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7F5518" w14:textId="77777777" w:rsidR="00B95094" w:rsidRDefault="00A75BF2">
      <w:pPr>
        <w:pStyle w:val="3"/>
        <w:jc w:val="center"/>
      </w:pPr>
      <w:r>
        <w:rPr>
          <w:rFonts w:hint="eastAsia"/>
        </w:rPr>
        <w:t>FPGA Based Accelerators for Financial Applications</w:t>
      </w:r>
    </w:p>
    <w:p w14:paraId="16F04480" w14:textId="77777777" w:rsidR="00B95094" w:rsidRDefault="00A75BF2">
      <w:pPr>
        <w:jc w:val="center"/>
      </w:pPr>
      <w:r>
        <w:rPr>
          <w:rFonts w:hint="eastAsia"/>
        </w:rPr>
        <w:t>Christian De Schryver</w:t>
      </w:r>
    </w:p>
    <w:p w14:paraId="1A80A09E" w14:textId="77777777" w:rsidR="00B95094" w:rsidRDefault="00A75BF2">
      <w:pPr>
        <w:jc w:val="center"/>
      </w:pPr>
      <w:r>
        <w:rPr>
          <w:rFonts w:hint="eastAsia"/>
        </w:rPr>
        <w:t>University of Kaiserslautern</w:t>
      </w:r>
    </w:p>
    <w:p w14:paraId="539E9721" w14:textId="77777777" w:rsidR="00B95094" w:rsidRDefault="00A75BF2">
      <w:pPr>
        <w:jc w:val="center"/>
      </w:pPr>
      <w:r>
        <w:rPr>
          <w:rFonts w:hint="eastAsia"/>
        </w:rPr>
        <w:t>Kaiserslautern,Germany</w:t>
      </w:r>
    </w:p>
    <w:p w14:paraId="06189CA4" w14:textId="77777777" w:rsidR="00B95094" w:rsidRDefault="00A75BF2">
      <w:pPr>
        <w:pStyle w:val="a3"/>
        <w:widowControl/>
        <w:spacing w:beforeAutospacing="0" w:afterAutospacing="0" w:line="368" w:lineRule="atLeast"/>
        <w:jc w:val="center"/>
      </w:pPr>
      <w:r>
        <w:rPr>
          <w:rFonts w:hint="eastAsia"/>
        </w:rPr>
        <w:t>（</w:t>
      </w:r>
      <w:r>
        <w:rPr>
          <w:rFonts w:ascii="Arial" w:hAnsi="Arial" w:cs="Arial"/>
          <w:spacing w:val="12"/>
          <w:sz w:val="19"/>
          <w:szCs w:val="19"/>
        </w:rPr>
        <w:t>基于</w:t>
      </w:r>
      <w:r>
        <w:rPr>
          <w:rFonts w:ascii="Arial" w:hAnsi="Arial" w:cs="Arial"/>
          <w:spacing w:val="12"/>
          <w:sz w:val="19"/>
          <w:szCs w:val="19"/>
        </w:rPr>
        <w:t>FPGA</w:t>
      </w:r>
      <w:r>
        <w:rPr>
          <w:rFonts w:ascii="Arial" w:hAnsi="Arial" w:cs="Arial"/>
          <w:spacing w:val="12"/>
          <w:sz w:val="19"/>
          <w:szCs w:val="19"/>
        </w:rPr>
        <w:t>的金融应用加速器</w:t>
      </w:r>
      <w:r>
        <w:rPr>
          <w:rFonts w:hint="eastAsia"/>
        </w:rPr>
        <w:t>）</w:t>
      </w:r>
    </w:p>
    <w:p w14:paraId="793DF646" w14:textId="77777777" w:rsidR="00B95094" w:rsidRDefault="00A75BF2">
      <w:pPr>
        <w:jc w:val="center"/>
      </w:pPr>
      <w:r>
        <w:rPr>
          <w:noProof/>
        </w:rPr>
        <w:drawing>
          <wp:inline distT="0" distB="0" distL="114300" distR="114300" wp14:anchorId="6CE3AAE3" wp14:editId="751FA519">
            <wp:extent cx="3542030" cy="370205"/>
            <wp:effectExtent l="0" t="0" r="889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542030" cy="370205"/>
                    </a:xfrm>
                    <a:prstGeom prst="rect">
                      <a:avLst/>
                    </a:prstGeom>
                    <a:noFill/>
                    <a:ln>
                      <a:noFill/>
                    </a:ln>
                  </pic:spPr>
                </pic:pic>
              </a:graphicData>
            </a:graphic>
          </wp:inline>
        </w:drawing>
      </w:r>
    </w:p>
    <w:p w14:paraId="591DCC32" w14:textId="77777777" w:rsidR="00B95094" w:rsidRDefault="00B95094">
      <w:pPr>
        <w:jc w:val="center"/>
      </w:pPr>
    </w:p>
    <w:p w14:paraId="672F823D" w14:textId="77777777" w:rsidR="00B95094" w:rsidRDefault="00B95094">
      <w:pPr>
        <w:jc w:val="center"/>
      </w:pPr>
    </w:p>
    <w:p w14:paraId="24A44377" w14:textId="77777777" w:rsidR="00B95094" w:rsidRDefault="00B95094">
      <w:pPr>
        <w:jc w:val="center"/>
      </w:pPr>
    </w:p>
    <w:p w14:paraId="4CBCF5E2" w14:textId="77777777" w:rsidR="00B95094" w:rsidRDefault="00A75BF2">
      <w:pPr>
        <w:pStyle w:val="4"/>
      </w:pPr>
      <w:r>
        <w:rPr>
          <w:rFonts w:hint="eastAsia"/>
        </w:rPr>
        <w:t>Preface from the Editor</w:t>
      </w:r>
    </w:p>
    <w:p w14:paraId="0831CE26" w14:textId="2336E9E1" w:rsidR="00B95094" w:rsidRDefault="00A75BF2">
      <w:r>
        <w:rPr>
          <w:rStyle w:val="50"/>
          <w:rFonts w:hint="eastAsia"/>
        </w:rPr>
        <w:t>1</w:t>
      </w:r>
      <w:r>
        <w:rPr>
          <w:rStyle w:val="50"/>
          <w:rFonts w:hint="eastAsia"/>
        </w:rPr>
        <w:t>、</w:t>
      </w:r>
      <w:r>
        <w:rPr>
          <w:rStyle w:val="50"/>
        </w:rPr>
        <w:t>金融中对可重构计算系统的需求</w:t>
      </w:r>
      <w:r>
        <w:rPr>
          <w:rStyle w:val="50"/>
        </w:rPr>
        <w:br/>
      </w:r>
      <w:r>
        <w:t>金融部门是高性能计算（</w:t>
      </w:r>
      <w:r>
        <w:t>HPC</w:t>
      </w:r>
      <w:r>
        <w:t>）设施最重要的用户之一。不仅是由于</w:t>
      </w:r>
      <w:r>
        <w:t>2008</w:t>
      </w:r>
      <w:r>
        <w:t>年金融危机的影响，</w:t>
      </w:r>
      <w:ins w:id="0" w:author="wen shikui" w:date="2020-06-16T14:41:00Z">
        <w:r w:rsidR="00F92CDC">
          <w:rPr>
            <w:rFonts w:hint="eastAsia"/>
          </w:rPr>
          <w:t>使得</w:t>
        </w:r>
      </w:ins>
      <w:ins w:id="1" w:author="wen shikui" w:date="2020-06-16T14:40:00Z">
        <w:r w:rsidR="00F92CDC">
          <w:t>最近几年的计算需求激增</w:t>
        </w:r>
        <w:r w:rsidR="00F92CDC">
          <w:rPr>
            <w:rFonts w:hint="eastAsia"/>
          </w:rPr>
          <w:t>。</w:t>
        </w:r>
      </w:ins>
      <w:ins w:id="2" w:author="wen shikui" w:date="2020-06-16T14:41:00Z">
        <w:r w:rsidR="00F92CDC">
          <w:rPr>
            <w:rFonts w:hint="eastAsia"/>
          </w:rPr>
          <w:t>也是因为</w:t>
        </w:r>
      </w:ins>
      <w:r>
        <w:t>由于</w:t>
      </w:r>
      <w:ins w:id="3" w:author="wen shikui" w:date="2020-06-16T14:43:00Z">
        <w:r w:rsidR="00F92CDC">
          <w:rPr>
            <w:rFonts w:hint="eastAsia"/>
          </w:rPr>
          <w:t>不断</w:t>
        </w:r>
      </w:ins>
      <w:ins w:id="4" w:author="wen shikui" w:date="2020-06-16T14:42:00Z">
        <w:r w:rsidR="00F92CDC">
          <w:rPr>
            <w:rFonts w:hint="eastAsia"/>
          </w:rPr>
          <w:t>增加的</w:t>
        </w:r>
      </w:ins>
      <w:r>
        <w:t>法规（例如《巴塞尔公约》和《偿付能力标准》）和</w:t>
      </w:r>
      <w:ins w:id="5" w:author="wen shikui" w:date="2020-06-16T14:45:00Z">
        <w:r w:rsidR="00B72914">
          <w:rPr>
            <w:rFonts w:hint="eastAsia"/>
          </w:rPr>
          <w:t>新增的</w:t>
        </w:r>
      </w:ins>
      <w:r>
        <w:t>报告</w:t>
      </w:r>
      <w:ins w:id="6" w:author="wen shikui" w:date="2020-06-16T14:44:00Z">
        <w:r w:rsidR="00B72914">
          <w:rPr>
            <w:rFonts w:hint="eastAsia"/>
          </w:rPr>
          <w:t>需求</w:t>
        </w:r>
      </w:ins>
      <w:del w:id="7" w:author="wen shikui" w:date="2020-06-16T14:43:00Z">
        <w:r w:rsidDel="00F92CDC">
          <w:delText>要求</w:delText>
        </w:r>
      </w:del>
      <w:del w:id="8" w:author="wen shikui" w:date="2020-06-16T14:42:00Z">
        <w:r w:rsidDel="00F92CDC">
          <w:delText>的提高</w:delText>
        </w:r>
      </w:del>
      <w:ins w:id="9" w:author="wen shikui" w:date="2020-06-16T14:45:00Z">
        <w:r w:rsidR="00B72914">
          <w:rPr>
            <w:rFonts w:hint="eastAsia"/>
          </w:rPr>
          <w:t>。</w:t>
        </w:r>
      </w:ins>
      <w:del w:id="10" w:author="wen shikui" w:date="2020-06-16T14:45:00Z">
        <w:r w:rsidDel="00B72914">
          <w:delText>，</w:delText>
        </w:r>
      </w:del>
      <w:ins w:id="11" w:author="wen shikui" w:date="2020-06-16T14:45:00Z">
        <w:r w:rsidR="00B72914">
          <w:rPr>
            <w:rFonts w:hint="eastAsia"/>
          </w:rPr>
          <w:t>机构</w:t>
        </w:r>
      </w:ins>
      <w:del w:id="12" w:author="wen shikui" w:date="2020-06-16T14:40:00Z">
        <w:r w:rsidDel="00F92CDC">
          <w:delText>最近几年的计算需求激增</w:delText>
        </w:r>
      </w:del>
      <w:del w:id="13" w:author="wen shikui" w:date="2020-06-16T14:45:00Z">
        <w:r w:rsidDel="00B72914">
          <w:delText>。经常</w:delText>
        </w:r>
      </w:del>
      <w:ins w:id="14" w:author="wen shikui" w:date="2020-06-16T14:45:00Z">
        <w:r w:rsidR="00B72914">
          <w:rPr>
            <w:rFonts w:hint="eastAsia"/>
          </w:rPr>
          <w:t>被要求</w:t>
        </w:r>
      </w:ins>
      <w:r>
        <w:t>向内部风险管理部门和外部监管机构提供</w:t>
      </w:r>
      <w:ins w:id="15" w:author="wen shikui" w:date="2020-06-16T14:46:00Z">
        <w:r w:rsidR="00B72914">
          <w:rPr>
            <w:rFonts w:hint="eastAsia"/>
          </w:rPr>
          <w:t>评估</w:t>
        </w:r>
      </w:ins>
      <w:del w:id="16" w:author="wen shikui" w:date="2020-06-16T14:47:00Z">
        <w:r w:rsidDel="00B72914">
          <w:delText>结果</w:delText>
        </w:r>
      </w:del>
      <w:ins w:id="17" w:author="wen shikui" w:date="2020-06-16T14:46:00Z">
        <w:r w:rsidR="00B72914">
          <w:rPr>
            <w:rFonts w:hint="eastAsia"/>
          </w:rPr>
          <w:t>和风险模拟</w:t>
        </w:r>
      </w:ins>
      <w:ins w:id="18" w:author="wen shikui" w:date="2020-06-16T14:47:00Z">
        <w:r w:rsidR="00B72914">
          <w:rPr>
            <w:rFonts w:hint="eastAsia"/>
          </w:rPr>
          <w:t>结果</w:t>
        </w:r>
      </w:ins>
      <w:r>
        <w:t>[2. 16</w:t>
      </w:r>
      <w:r>
        <w:t>，</w:t>
      </w:r>
      <w:r>
        <w:t>17]</w:t>
      </w:r>
      <w:r>
        <w:t>。</w:t>
      </w:r>
      <w:r>
        <w:br/>
      </w:r>
      <w:r>
        <w:rPr>
          <w:rFonts w:hint="eastAsia"/>
        </w:rPr>
        <w:tab/>
      </w:r>
      <w:r>
        <w:t>许多投资和风险管理计算中的一个重要瓶颈是在适当的市场模型中对外来衍生品的定价</w:t>
      </w:r>
      <w:r>
        <w:t>[2</w:t>
      </w:r>
      <w:r>
        <w:rPr>
          <w:rFonts w:hint="eastAsia"/>
        </w:rPr>
        <w:t>]</w:t>
      </w:r>
      <w:r>
        <w:t>。但是，在许多情况下，不存在（半）封闭式定价公式，</w:t>
      </w:r>
      <w:ins w:id="19" w:author="wen shikui" w:date="2020-06-16T14:50:00Z">
        <w:r w:rsidR="00B72914">
          <w:rPr>
            <w:rFonts w:hint="eastAsia"/>
          </w:rPr>
          <w:t>估价是</w:t>
        </w:r>
      </w:ins>
      <w:del w:id="20" w:author="wen shikui" w:date="2020-06-16T14:50:00Z">
        <w:r w:rsidDel="00B72914">
          <w:delText>并且</w:delText>
        </w:r>
      </w:del>
      <w:r>
        <w:t>通过</w:t>
      </w:r>
      <w:del w:id="21" w:author="wen shikui" w:date="2020-06-16T14:50:00Z">
        <w:r w:rsidDel="00B72914">
          <w:delText>应用</w:delText>
        </w:r>
      </w:del>
      <w:r>
        <w:t>数值近似</w:t>
      </w:r>
      <w:ins w:id="22" w:author="wen shikui" w:date="2020-06-16T14:50:00Z">
        <w:r w:rsidR="00B72914">
          <w:rPr>
            <w:rFonts w:hint="eastAsia"/>
          </w:rPr>
          <w:t>得到的</w:t>
        </w:r>
      </w:ins>
      <w:del w:id="23" w:author="wen shikui" w:date="2020-06-16T14:50:00Z">
        <w:r w:rsidDel="00B72914">
          <w:delText>进行评估</w:delText>
        </w:r>
      </w:del>
      <w:r>
        <w:t>。在大多数情况下，为一个完整的投资组合计算这些数字可能会非常耗费计算资源，并且在具有数千个核心的最新计算集群上会持续数小时至数天（</w:t>
      </w:r>
      <w:r>
        <w:t>17</w:t>
      </w:r>
      <w:r>
        <w:t>）。</w:t>
      </w:r>
      <w:commentRangeStart w:id="24"/>
      <w:r>
        <w:t>基础</w:t>
      </w:r>
      <w:commentRangeEnd w:id="24"/>
      <w:r w:rsidR="007D4817">
        <w:rPr>
          <w:rStyle w:val="a4"/>
        </w:rPr>
        <w:commentReference w:id="24"/>
      </w:r>
      <w:r>
        <w:t>市场模型和金融产品的日益复杂使得这种情况变得更加糟糕</w:t>
      </w:r>
      <w:r>
        <w:t>[2.</w:t>
      </w:r>
      <w:r>
        <w:t>，</w:t>
      </w:r>
      <w:r>
        <w:t>5</w:t>
      </w:r>
      <w:r>
        <w:t>、</w:t>
      </w:r>
      <w:r>
        <w:t>6</w:t>
      </w:r>
      <w:r>
        <w:t>、</w:t>
      </w:r>
      <w:r>
        <w:t>8</w:t>
      </w:r>
      <w:r>
        <w:rPr>
          <w:rFonts w:hint="eastAsia"/>
        </w:rPr>
        <w:t>],</w:t>
      </w:r>
      <w:r>
        <w:t>此外，在线应用程序（如新闻汇总和分析</w:t>
      </w:r>
      <w:r>
        <w:rPr>
          <w:rFonts w:hint="eastAsia"/>
        </w:rPr>
        <w:t>[</w:t>
      </w:r>
      <w:r>
        <w:t>9</w:t>
      </w:r>
      <w:r>
        <w:rPr>
          <w:rFonts w:hint="eastAsia"/>
        </w:rPr>
        <w:t>]</w:t>
      </w:r>
      <w:r>
        <w:t>）的发展以及低延迟和高频交易（</w:t>
      </w:r>
      <w:r>
        <w:t>HFT</w:t>
      </w:r>
      <w:r>
        <w:t>）领域的竞争都需要新技术</w:t>
      </w:r>
      <w:ins w:id="25" w:author="wen shikui" w:date="2020-06-16T15:01:00Z">
        <w:r w:rsidR="007D4817">
          <w:rPr>
            <w:rFonts w:hint="eastAsia"/>
          </w:rPr>
          <w:t>去</w:t>
        </w:r>
      </w:ins>
      <w:r>
        <w:t>跟踪运营和市场</w:t>
      </w:r>
      <w:ins w:id="26" w:author="wen shikui" w:date="2020-06-16T15:01:00Z">
        <w:r w:rsidR="007D4817">
          <w:rPr>
            <w:rFonts w:hint="eastAsia"/>
          </w:rPr>
          <w:t>的</w:t>
        </w:r>
      </w:ins>
      <w:r>
        <w:t>需求。</w:t>
      </w:r>
      <w:r>
        <w:br/>
      </w:r>
      <w:r>
        <w:rPr>
          <w:rFonts w:hint="eastAsia"/>
        </w:rPr>
        <w:tab/>
      </w:r>
      <w:del w:id="27" w:author="wen shikui" w:date="2020-06-16T15:02:00Z">
        <w:r w:rsidDel="007D4817">
          <w:rPr>
            <w:rFonts w:hint="eastAsia"/>
          </w:rPr>
          <w:delText>总体上</w:delText>
        </w:r>
      </w:del>
      <w:ins w:id="28" w:author="wen shikui" w:date="2020-06-16T15:02:00Z">
        <w:r w:rsidR="007D4817">
          <w:rPr>
            <w:rFonts w:hint="eastAsia"/>
          </w:rPr>
          <w:t>通常</w:t>
        </w:r>
      </w:ins>
      <w:r>
        <w:t>，数据中心和</w:t>
      </w:r>
      <w:r>
        <w:t>HPC</w:t>
      </w:r>
      <w:ins w:id="29" w:author="wen shikui" w:date="2020-06-16T15:02:00Z">
        <w:r w:rsidR="007D4817">
          <w:rPr>
            <w:rFonts w:hint="eastAsia"/>
          </w:rPr>
          <w:t>现在</w:t>
        </w:r>
      </w:ins>
      <w:r>
        <w:t>都面临着巨大的能源问题</w:t>
      </w:r>
      <w:r>
        <w:t>[2</w:t>
      </w:r>
      <w:r>
        <w:t>，</w:t>
      </w:r>
      <w:r>
        <w:t>3]</w:t>
      </w:r>
      <w:r>
        <w:t>。</w:t>
      </w:r>
      <w:r>
        <w:rPr>
          <w:rFonts w:hint="eastAsia"/>
        </w:rPr>
        <w:t>尤其</w:t>
      </w:r>
      <w:del w:id="30" w:author="wen shikui" w:date="2020-06-16T15:08:00Z">
        <w:r w:rsidDel="00510E2A">
          <w:rPr>
            <w:rFonts w:hint="eastAsia"/>
          </w:rPr>
          <w:delText>是</w:delText>
        </w:r>
      </w:del>
      <w:r>
        <w:rPr>
          <w:rFonts w:hint="eastAsia"/>
        </w:rPr>
        <w:t>，</w:t>
      </w:r>
      <w:r>
        <w:t>这对于金融应用</w:t>
      </w:r>
      <w:del w:id="31" w:author="wen shikui" w:date="2020-06-16T15:03:00Z">
        <w:r w:rsidDel="007D4817">
          <w:delText>程序</w:delText>
        </w:r>
      </w:del>
      <w:r>
        <w:t>也同样适用：资产组合定价所需的</w:t>
      </w:r>
      <w:ins w:id="32" w:author="wen shikui" w:date="2020-06-16T15:05:00Z">
        <w:r w:rsidR="007D4817">
          <w:rPr>
            <w:rFonts w:hint="eastAsia"/>
          </w:rPr>
          <w:t>能源</w:t>
        </w:r>
      </w:ins>
      <w:del w:id="33" w:author="wen shikui" w:date="2020-06-16T15:05:00Z">
        <w:r w:rsidDel="007D4817">
          <w:delText>能量</w:delText>
        </w:r>
      </w:del>
      <w:r>
        <w:t>非常巨大，</w:t>
      </w:r>
      <w:ins w:id="34" w:author="wen shikui" w:date="2020-06-16T15:09:00Z">
        <w:r w:rsidR="00510E2A">
          <w:t>如今</w:t>
        </w:r>
        <w:r w:rsidR="00510E2A">
          <w:rPr>
            <w:rFonts w:hint="eastAsia"/>
          </w:rPr>
          <w:t>，</w:t>
        </w:r>
      </w:ins>
      <w:r>
        <w:t>对于</w:t>
      </w:r>
      <w:del w:id="35" w:author="wen shikui" w:date="2020-06-16T15:09:00Z">
        <w:r w:rsidDel="00510E2A">
          <w:delText>如今的</w:delText>
        </w:r>
      </w:del>
      <w:r>
        <w:t>一家中等规模的机构而言，其能</w:t>
      </w:r>
      <w:ins w:id="36" w:author="wen shikui" w:date="2020-06-16T15:05:00Z">
        <w:r w:rsidR="007D4817">
          <w:rPr>
            <w:rFonts w:hint="eastAsia"/>
          </w:rPr>
          <w:t>源</w:t>
        </w:r>
      </w:ins>
      <w:ins w:id="37" w:author="wen shikui" w:date="2020-06-16T15:09:00Z">
        <w:r w:rsidR="00510E2A">
          <w:rPr>
            <w:rFonts w:hint="eastAsia"/>
          </w:rPr>
          <w:t>会</w:t>
        </w:r>
      </w:ins>
      <w:del w:id="38" w:author="wen shikui" w:date="2020-06-16T15:05:00Z">
        <w:r w:rsidDel="007D4817">
          <w:delText>量</w:delText>
        </w:r>
      </w:del>
      <w:r>
        <w:t>处于几兆瓦的范围内</w:t>
      </w:r>
      <w:r>
        <w:t>[17</w:t>
      </w:r>
      <w:r>
        <w:rPr>
          <w:rFonts w:hint="eastAsia"/>
        </w:rPr>
        <w:t>]</w:t>
      </w:r>
      <w:r>
        <w:t>。</w:t>
      </w:r>
      <w:ins w:id="39" w:author="wen shikui" w:date="2020-06-16T15:07:00Z">
        <w:r w:rsidR="00510E2A">
          <w:rPr>
            <w:rFonts w:hint="eastAsia"/>
          </w:rPr>
          <w:t>2008</w:t>
        </w:r>
        <w:r w:rsidR="00510E2A">
          <w:rPr>
            <w:rFonts w:hint="eastAsia"/>
          </w:rPr>
          <w:t>年可供</w:t>
        </w:r>
      </w:ins>
      <w:r>
        <w:t>伦敦金融区金丝雀码头（</w:t>
      </w:r>
      <w:r>
        <w:t>Canary Wharf</w:t>
      </w:r>
      <w:r>
        <w:t>）</w:t>
      </w:r>
      <w:del w:id="40" w:author="wen shikui" w:date="2020-06-16T15:07:00Z">
        <w:r w:rsidDel="00510E2A">
          <w:delText>已于</w:delText>
        </w:r>
        <w:r w:rsidDel="00510E2A">
          <w:delText>2008</w:delText>
        </w:r>
        <w:r w:rsidDel="00510E2A">
          <w:delText>年投入</w:delText>
        </w:r>
      </w:del>
      <w:r>
        <w:t>使用</w:t>
      </w:r>
      <w:ins w:id="41" w:author="wen shikui" w:date="2020-06-16T15:07:00Z">
        <w:r w:rsidR="00510E2A">
          <w:rPr>
            <w:rFonts w:hint="eastAsia"/>
          </w:rPr>
          <w:t>的能源</w:t>
        </w:r>
      </w:ins>
      <w:del w:id="42" w:author="wen shikui" w:date="2020-06-16T15:07:00Z">
        <w:r w:rsidDel="00510E2A">
          <w:delText>。</w:delText>
        </w:r>
      </w:del>
      <w:ins w:id="43" w:author="wen shikui" w:date="2020-06-16T15:08:00Z">
        <w:r w:rsidR="00510E2A">
          <w:rPr>
            <w:rFonts w:hint="eastAsia"/>
          </w:rPr>
          <w:t xml:space="preserve"> </w:t>
        </w:r>
        <w:r w:rsidR="00510E2A">
          <w:rPr>
            <w:rFonts w:hint="eastAsia"/>
          </w:rPr>
          <w:t>，为了</w:t>
        </w:r>
      </w:ins>
      <w:del w:id="44" w:author="wen shikui" w:date="2020-06-16T15:08:00Z">
        <w:r w:rsidDel="00510E2A">
          <w:delText>必须加以限制以</w:delText>
        </w:r>
      </w:del>
      <w:r>
        <w:t>确保</w:t>
      </w:r>
      <w:r>
        <w:t>2012</w:t>
      </w:r>
      <w:r>
        <w:t>年年奥运会的可靠供应</w:t>
      </w:r>
      <w:ins w:id="45" w:author="wen shikui" w:date="2020-06-16T15:09:00Z">
        <w:r w:rsidR="00510E2A">
          <w:rPr>
            <w:rFonts w:hint="eastAsia"/>
          </w:rPr>
          <w:t>不得不</w:t>
        </w:r>
      </w:ins>
      <w:ins w:id="46" w:author="wen shikui" w:date="2020-06-16T15:08:00Z">
        <w:r w:rsidR="00510E2A">
          <w:t>加以限制</w:t>
        </w:r>
      </w:ins>
      <w:r>
        <w:rPr>
          <w:rFonts w:hint="eastAsia"/>
        </w:rPr>
        <w:t>[</w:t>
      </w:r>
      <w:r>
        <w:t>15</w:t>
      </w:r>
      <w:r>
        <w:rPr>
          <w:rFonts w:hint="eastAsia"/>
        </w:rPr>
        <w:t>]</w:t>
      </w:r>
      <w:r>
        <w:t>。此外，能源成本还迫使金融机构寻</w:t>
      </w:r>
      <w:ins w:id="47" w:author="wen shikui" w:date="2020-06-16T15:15:00Z">
        <w:r w:rsidR="00510E2A">
          <w:rPr>
            <w:rFonts w:hint="eastAsia"/>
          </w:rPr>
          <w:t>找</w:t>
        </w:r>
      </w:ins>
      <w:del w:id="48" w:author="wen shikui" w:date="2020-06-16T15:15:00Z">
        <w:r w:rsidDel="00510E2A">
          <w:delText>求</w:delText>
        </w:r>
      </w:del>
      <w:ins w:id="49" w:author="wen shikui" w:date="2020-06-16T15:15:00Z">
        <w:r w:rsidR="00510E2A">
          <w:t>替代方</w:t>
        </w:r>
        <w:r w:rsidR="00510E2A">
          <w:rPr>
            <w:rFonts w:hint="eastAsia"/>
          </w:rPr>
          <w:t>案</w:t>
        </w:r>
      </w:ins>
      <w:r>
        <w:t>以</w:t>
      </w:r>
      <w:ins w:id="50" w:author="wen shikui" w:date="2020-06-16T15:15:00Z">
        <w:r w:rsidR="00510E2A">
          <w:rPr>
            <w:rFonts w:hint="eastAsia"/>
          </w:rPr>
          <w:t>通过</w:t>
        </w:r>
      </w:ins>
      <w:r>
        <w:t>较低的运营成本获得足够的计算能力</w:t>
      </w:r>
      <w:del w:id="51" w:author="wen shikui" w:date="2020-06-16T15:15:00Z">
        <w:r w:rsidDel="00510E2A">
          <w:delText>的替代方法</w:delText>
        </w:r>
      </w:del>
      <w:r>
        <w:t>[16</w:t>
      </w:r>
      <w:r>
        <w:rPr>
          <w:rFonts w:hint="eastAsia"/>
        </w:rPr>
        <w:t>]</w:t>
      </w:r>
      <w:r>
        <w:t>。</w:t>
      </w:r>
      <w:r>
        <w:br/>
      </w:r>
      <w:r>
        <w:rPr>
          <w:rFonts w:hint="eastAsia"/>
        </w:rPr>
        <w:tab/>
      </w:r>
      <w:r>
        <w:rPr>
          <w:rFonts w:hint="eastAsia"/>
        </w:rPr>
        <w:t>高性能和高能效计算设备的两个基本设计原则是以最少的数据移动转移到高度数据局部性，以及转移到集成</w:t>
      </w:r>
      <w:ins w:id="52" w:author="wen shikui" w:date="2020-06-16T15:19:00Z">
        <w:r w:rsidR="00D321D2">
          <w:rPr>
            <w:rFonts w:hint="eastAsia"/>
          </w:rPr>
          <w:t>有</w:t>
        </w:r>
      </w:ins>
      <w:ins w:id="53" w:author="wen shikui" w:date="2020-06-16T15:21:00Z">
        <w:r w:rsidR="00D321D2">
          <w:rPr>
            <w:rFonts w:hint="eastAsia"/>
          </w:rPr>
          <w:t>特制和</w:t>
        </w:r>
      </w:ins>
      <w:del w:id="54" w:author="wen shikui" w:date="2020-06-16T15:20:00Z">
        <w:r w:rsidDel="00D321D2">
          <w:rPr>
            <w:rFonts w:hint="eastAsia"/>
          </w:rPr>
          <w:delText>专用</w:delText>
        </w:r>
      </w:del>
      <w:ins w:id="55" w:author="wen shikui" w:date="2020-06-16T15:20:00Z">
        <w:r w:rsidR="00D321D2">
          <w:rPr>
            <w:rFonts w:hint="eastAsia"/>
          </w:rPr>
          <w:t>专</w:t>
        </w:r>
      </w:ins>
      <w:del w:id="56" w:author="wen shikui" w:date="2020-06-16T15:20:00Z">
        <w:r w:rsidDel="00D321D2">
          <w:rPr>
            <w:rFonts w:hint="eastAsia"/>
          </w:rPr>
          <w:delText>和专</w:delText>
        </w:r>
      </w:del>
      <w:r>
        <w:rPr>
          <w:rFonts w:hint="eastAsia"/>
        </w:rPr>
        <w:t>用硬件加速器的异构计算平台。</w:t>
      </w:r>
      <w:ins w:id="57" w:author="wen shikui" w:date="2020-06-16T15:26:00Z">
        <w:r w:rsidR="00D321D2">
          <w:rPr>
            <w:rFonts w:hint="eastAsia"/>
          </w:rPr>
          <w:t>今天</w:t>
        </w:r>
      </w:ins>
      <w:r>
        <w:rPr>
          <w:rFonts w:hint="eastAsia"/>
        </w:rPr>
        <w:t>我们</w:t>
      </w:r>
      <w:del w:id="58" w:author="wen shikui" w:date="2020-06-16T15:23:00Z">
        <w:r w:rsidDel="00D321D2">
          <w:rPr>
            <w:rFonts w:hint="eastAsia"/>
          </w:rPr>
          <w:delText>今天</w:delText>
        </w:r>
      </w:del>
      <w:r>
        <w:rPr>
          <w:rFonts w:hint="eastAsia"/>
        </w:rPr>
        <w:t>体验到的</w:t>
      </w:r>
      <w:ins w:id="59" w:author="wen shikui" w:date="2020-06-16T15:23:00Z">
        <w:r w:rsidR="00D321D2">
          <w:rPr>
            <w:rFonts w:hint="eastAsia"/>
          </w:rPr>
          <w:t>电池</w:t>
        </w:r>
      </w:ins>
      <w:ins w:id="60" w:author="wen shikui" w:date="2020-06-16T15:24:00Z">
        <w:r w:rsidR="00D321D2">
          <w:rPr>
            <w:rFonts w:hint="eastAsia"/>
          </w:rPr>
          <w:t>驱动</w:t>
        </w:r>
      </w:ins>
      <w:del w:id="61" w:author="wen shikui" w:date="2020-06-16T15:23:00Z">
        <w:r w:rsidDel="00D321D2">
          <w:rPr>
            <w:rFonts w:hint="eastAsia"/>
          </w:rPr>
          <w:delText>hanery-driven</w:delText>
        </w:r>
      </w:del>
      <w:ins w:id="62" w:author="wen shikui" w:date="2020-06-16T15:25:00Z">
        <w:r w:rsidR="00D321D2">
          <w:rPr>
            <w:rFonts w:hint="eastAsia"/>
          </w:rPr>
          <w:t>型</w:t>
        </w:r>
      </w:ins>
      <w:del w:id="63" w:author="wen shikui" w:date="2020-06-16T15:25:00Z">
        <w:r w:rsidDel="00D321D2">
          <w:rPr>
            <w:rFonts w:hint="eastAsia"/>
          </w:rPr>
          <w:delText>的</w:delText>
        </w:r>
      </w:del>
      <w:r>
        <w:rPr>
          <w:rFonts w:hint="eastAsia"/>
        </w:rPr>
        <w:t>移动设备的性能就是基于这些概念。</w:t>
      </w:r>
      <w:r>
        <w:t>如今，</w:t>
      </w:r>
      <w:r>
        <w:t>IIPC</w:t>
      </w:r>
      <w:r>
        <w:t>领域</w:t>
      </w:r>
      <w:ins w:id="64" w:author="wen shikui" w:date="2020-06-16T15:27:00Z">
        <w:r w:rsidR="00A54F51" w:rsidDel="00A54F51">
          <w:t xml:space="preserve"> </w:t>
        </w:r>
      </w:ins>
      <w:del w:id="65" w:author="wen shikui" w:date="2020-06-16T15:27:00Z">
        <w:r w:rsidDel="00A54F51">
          <w:delText>以及</w:delText>
        </w:r>
      </w:del>
      <w:r>
        <w:rPr>
          <w:rFonts w:hint="eastAsia"/>
        </w:rPr>
        <w:t>[</w:t>
      </w:r>
      <w:r>
        <w:t>2</w:t>
      </w:r>
      <w:r>
        <w:t>、</w:t>
      </w:r>
      <w:r>
        <w:t>3</w:t>
      </w:r>
      <w:r>
        <w:rPr>
          <w:rFonts w:hint="eastAsia"/>
        </w:rPr>
        <w:t>]</w:t>
      </w:r>
      <w:ins w:id="66" w:author="wen shikui" w:date="2020-06-16T15:27:00Z">
        <w:r w:rsidR="00A54F51">
          <w:rPr>
            <w:rFonts w:hint="eastAsia"/>
          </w:rPr>
          <w:t>也</w:t>
        </w:r>
      </w:ins>
      <w:r>
        <w:t>广泛认可了对异构性的需求。尽管如此，当前绝大多数数据中心和内部计算系统仍基于通用中央处理单元（</w:t>
      </w:r>
      <w:r>
        <w:t>CPU</w:t>
      </w:r>
      <w:r>
        <w:t>），图形处理器单</w:t>
      </w:r>
      <w:r>
        <w:rPr>
          <w:rFonts w:hint="eastAsia"/>
        </w:rPr>
        <w:t>元</w:t>
      </w:r>
      <w:r>
        <w:t>（</w:t>
      </w:r>
      <w:r>
        <w:t>GPU</w:t>
      </w:r>
      <w:r>
        <w:t>）</w:t>
      </w:r>
      <w:ins w:id="67" w:author="wen shikui" w:date="2020-06-16T15:29:00Z">
        <w:r w:rsidR="00A54F51">
          <w:rPr>
            <w:rFonts w:hint="eastAsia"/>
          </w:rPr>
          <w:t>，</w:t>
        </w:r>
      </w:ins>
      <w:del w:id="68" w:author="wen shikui" w:date="2020-06-16T15:29:00Z">
        <w:r w:rsidDel="00A54F51">
          <w:delText>。</w:delText>
        </w:r>
      </w:del>
      <w:r>
        <w:t>或英特尔至强</w:t>
      </w:r>
      <w:r>
        <w:rPr>
          <w:rFonts w:hint="eastAsia"/>
        </w:rPr>
        <w:t>Phi</w:t>
      </w:r>
      <w:r>
        <w:t>处理器。原因是那些体系结构经过了量身定制，可以在应用程序级别上提供高度的灵活性，但以降低能源效率为代价。</w:t>
      </w:r>
      <w:r>
        <w:br/>
      </w:r>
      <w:r>
        <w:rPr>
          <w:rFonts w:hint="eastAsia"/>
        </w:rPr>
        <w:tab/>
      </w:r>
      <w:del w:id="69" w:author="wen shikui" w:date="2020-06-16T15:30:00Z">
        <w:r w:rsidDel="00A54F51">
          <w:delText>专用的</w:delText>
        </w:r>
      </w:del>
      <w:r>
        <w:t>专用集成电路（</w:t>
      </w:r>
      <w:r>
        <w:t>ASIC</w:t>
      </w:r>
      <w:r>
        <w:t>）加速器芯片可实现最佳性能和能效。但是，</w:t>
      </w:r>
      <w:r w:rsidR="00904370">
        <w:t>通常</w:t>
      </w:r>
      <w:r>
        <w:t>ASIC</w:t>
      </w:r>
      <w:r>
        <w:t>在超级计算系统中的使用存在一些重大缺陷：</w:t>
      </w:r>
      <w:r>
        <w:br/>
      </w:r>
      <w:r>
        <w:rPr>
          <w:rFonts w:hint="eastAsia"/>
        </w:rPr>
        <w:lastRenderedPageBreak/>
        <w:t>1.</w:t>
      </w:r>
      <w:r>
        <w:t>对于最先进的</w:t>
      </w:r>
      <w:r>
        <w:t>28 nm</w:t>
      </w:r>
      <w:r>
        <w:t>工艺</w:t>
      </w:r>
      <w:r>
        <w:rPr>
          <w:rFonts w:hint="eastAsia"/>
        </w:rPr>
        <w:t>[</w:t>
      </w:r>
      <w:r>
        <w:t>10</w:t>
      </w:r>
      <w:r>
        <w:rPr>
          <w:rFonts w:hint="eastAsia"/>
        </w:rPr>
        <w:t>]</w:t>
      </w:r>
      <w:r>
        <w:t>，定制</w:t>
      </w:r>
      <w:r>
        <w:t>ASIC</w:t>
      </w:r>
      <w:r>
        <w:t>的非重复工程（</w:t>
      </w:r>
      <w:r>
        <w:t>NR</w:t>
      </w:r>
      <w:r>
        <w:rPr>
          <w:rFonts w:hint="eastAsia"/>
        </w:rPr>
        <w:t>E</w:t>
      </w:r>
      <w:r>
        <w:t>）和固定制造成本在数亿美元的范围内。这意味着小批量生产的单位成本是巨大的，因此在经济上是不可行的。</w:t>
      </w:r>
    </w:p>
    <w:p w14:paraId="79BE429F" w14:textId="38C48C15" w:rsidR="00B95094" w:rsidRDefault="00A75BF2">
      <w:r>
        <w:t>2.</w:t>
      </w:r>
      <w:ins w:id="70" w:author="wen shikui" w:date="2020-06-16T15:34:00Z">
        <w:r w:rsidR="00A54F51">
          <w:rPr>
            <w:rFonts w:hint="eastAsia"/>
          </w:rPr>
          <w:t>已经</w:t>
        </w:r>
      </w:ins>
      <w:ins w:id="71" w:author="wen shikui" w:date="2020-06-16T15:35:00Z">
        <w:r w:rsidR="00A54F51">
          <w:rPr>
            <w:rFonts w:hint="eastAsia"/>
          </w:rPr>
          <w:t>生产</w:t>
        </w:r>
      </w:ins>
      <w:del w:id="72" w:author="wen shikui" w:date="2020-06-16T15:34:00Z">
        <w:r w:rsidDel="00A54F51">
          <w:delText>制造</w:delText>
        </w:r>
      </w:del>
      <w:r>
        <w:t>的</w:t>
      </w:r>
      <w:r>
        <w:t>ASIC</w:t>
      </w:r>
      <w:del w:id="73" w:author="wen shikui" w:date="2020-06-16T15:35:00Z">
        <w:r w:rsidDel="00A54F51">
          <w:delText>绝对</w:delText>
        </w:r>
      </w:del>
      <w:r>
        <w:t>是</w:t>
      </w:r>
      <w:ins w:id="74" w:author="wen shikui" w:date="2020-06-16T15:35:00Z">
        <w:r w:rsidR="00A54F51">
          <w:rPr>
            <w:rFonts w:hint="eastAsia"/>
          </w:rPr>
          <w:t>不可</w:t>
        </w:r>
      </w:ins>
      <w:ins w:id="75" w:author="wen shikui" w:date="2020-06-16T15:38:00Z">
        <w:r w:rsidR="00C435DD">
          <w:rPr>
            <w:rFonts w:hint="eastAsia"/>
          </w:rPr>
          <w:t>更改</w:t>
        </w:r>
      </w:ins>
      <w:ins w:id="76" w:author="wen shikui" w:date="2020-06-16T15:35:00Z">
        <w:r w:rsidR="00A54F51">
          <w:rPr>
            <w:rFonts w:hint="eastAsia"/>
          </w:rPr>
          <w:t>的</w:t>
        </w:r>
      </w:ins>
      <w:del w:id="77" w:author="wen shikui" w:date="2020-06-16T15:35:00Z">
        <w:r w:rsidDel="00A54F51">
          <w:delText>有线</w:delText>
        </w:r>
      </w:del>
      <w:ins w:id="78" w:author="wen shikui" w:date="2020-06-16T15:35:00Z">
        <w:r w:rsidR="00A54F51">
          <w:rPr>
            <w:rFonts w:hint="eastAsia"/>
          </w:rPr>
          <w:t>连线</w:t>
        </w:r>
      </w:ins>
      <w:r>
        <w:t>电路，因此只能提供</w:t>
      </w:r>
      <w:ins w:id="79" w:author="wen shikui" w:date="2020-06-16T15:40:00Z">
        <w:r w:rsidR="00C435DD">
          <w:rPr>
            <w:rFonts w:hint="eastAsia"/>
          </w:rPr>
          <w:t>在</w:t>
        </w:r>
      </w:ins>
      <w:r>
        <w:t>设计时</w:t>
      </w:r>
      <w:ins w:id="80" w:author="wen shikui" w:date="2020-06-16T15:36:00Z">
        <w:r w:rsidR="00A54F51">
          <w:rPr>
            <w:rFonts w:hint="eastAsia"/>
          </w:rPr>
          <w:t>就</w:t>
        </w:r>
      </w:ins>
      <w:r>
        <w:t>已纳入其体系结构的灵活性。更改其功能或添加</w:t>
      </w:r>
      <w:del w:id="81" w:author="wen shikui" w:date="2020-06-16T15:48:00Z">
        <w:r w:rsidDel="00BB341A">
          <w:rPr>
            <w:rFonts w:hint="eastAsia"/>
          </w:rPr>
          <w:delText>这些</w:delText>
        </w:r>
      </w:del>
      <w:ins w:id="82" w:author="wen shikui" w:date="2020-06-16T15:48:00Z">
        <w:r w:rsidR="00BB341A">
          <w:rPr>
            <w:rFonts w:hint="eastAsia"/>
          </w:rPr>
          <w:t>固有</w:t>
        </w:r>
      </w:ins>
      <w:r>
        <w:t>功能之外的其他</w:t>
      </w:r>
      <w:del w:id="83" w:author="wen shikui" w:date="2020-06-16T15:48:00Z">
        <w:r w:rsidDel="00BB341A">
          <w:delText>功能</w:delText>
        </w:r>
      </w:del>
      <w:ins w:id="84" w:author="wen shikui" w:date="2020-06-16T15:48:00Z">
        <w:r w:rsidR="00BB341A">
          <w:rPr>
            <w:rFonts w:hint="eastAsia"/>
          </w:rPr>
          <w:t>特性</w:t>
        </w:r>
      </w:ins>
      <w:r>
        <w:t>将需要用更新的版本替换硬件。</w:t>
      </w:r>
      <w:r>
        <w:br/>
        <w:t>3. ASIC</w:t>
      </w:r>
      <w:r>
        <w:t>开发的设计工作以及因此的上市时间（</w:t>
      </w:r>
      <w:r>
        <w:t>TIM</w:t>
      </w:r>
      <w:r>
        <w:t>）在数月至数年之间。但是，特别是在金融领域，可能有必要非常快地实施新产品或算法。为此，设计新的</w:t>
      </w:r>
      <w:r>
        <w:t>ASIC</w:t>
      </w:r>
      <w:r>
        <w:t>可能不</w:t>
      </w:r>
      <w:del w:id="85" w:author="wen shikui" w:date="2020-06-16T15:50:00Z">
        <w:r w:rsidDel="00BB341A">
          <w:delText>可</w:delText>
        </w:r>
      </w:del>
      <w:r>
        <w:t>行。</w:t>
      </w:r>
      <w:r>
        <w:br/>
      </w:r>
      <w:r>
        <w:rPr>
          <w:rFonts w:hint="eastAsia"/>
        </w:rPr>
        <w:tab/>
      </w:r>
      <w:r>
        <w:rPr>
          <w:rFonts w:hint="eastAsia"/>
        </w:rPr>
        <w:t>相比</w:t>
      </w:r>
      <w:del w:id="86" w:author="wen shikui" w:date="2020-06-16T15:51:00Z">
        <w:r w:rsidDel="00BB341A">
          <w:rPr>
            <w:rFonts w:hint="eastAsia"/>
          </w:rPr>
          <w:delText>之下，有</w:delText>
        </w:r>
        <w:r w:rsidDel="00BB341A">
          <w:rPr>
            <w:rFonts w:hint="eastAsia"/>
          </w:rPr>
          <w:delText>10</w:delText>
        </w:r>
        <w:r w:rsidDel="00BB341A">
          <w:rPr>
            <w:rFonts w:hint="eastAsia"/>
          </w:rPr>
          <w:delText>个</w:delText>
        </w:r>
      </w:del>
      <w:r>
        <w:rPr>
          <w:rFonts w:hint="eastAsia"/>
        </w:rPr>
        <w:t>ASIC</w:t>
      </w:r>
      <w:del w:id="87" w:author="wen shikui" w:date="2020-06-16T15:51:00Z">
        <w:r w:rsidDel="00BB341A">
          <w:rPr>
            <w:rFonts w:hint="eastAsia"/>
          </w:rPr>
          <w:delText>。</w:delText>
        </w:r>
      </w:del>
      <w:ins w:id="88" w:author="wen shikui" w:date="2020-06-16T15:51:00Z">
        <w:r w:rsidR="00BB341A">
          <w:rPr>
            <w:rFonts w:hint="eastAsia"/>
          </w:rPr>
          <w:t>，</w:t>
        </w:r>
      </w:ins>
      <w:r>
        <w:rPr>
          <w:rFonts w:hint="eastAsia"/>
        </w:rPr>
        <w:t>现场可编程门阵列</w:t>
      </w:r>
      <w:r>
        <w:rPr>
          <w:rFonts w:hint="eastAsia"/>
        </w:rPr>
        <w:t>(FPGA)</w:t>
      </w:r>
      <w:r>
        <w:rPr>
          <w:rFonts w:hint="eastAsia"/>
        </w:rPr>
        <w:t>等可重新配置器件可以不受限制地重新编程，甚至在系统运行时也可以更改其功能。因此，</w:t>
      </w:r>
      <w:del w:id="89" w:author="wen shikui" w:date="2020-06-16T15:53:00Z">
        <w:r w:rsidDel="00BB341A">
          <w:rPr>
            <w:rFonts w:hint="eastAsia"/>
          </w:rPr>
          <w:delText>它们是</w:delText>
        </w:r>
      </w:del>
      <w:r>
        <w:rPr>
          <w:rFonts w:hint="eastAsia"/>
        </w:rPr>
        <w:t>在现有的基于</w:t>
      </w:r>
      <w:r>
        <w:rPr>
          <w:rFonts w:hint="eastAsia"/>
        </w:rPr>
        <w:t>CPU</w:t>
      </w:r>
      <w:r>
        <w:rPr>
          <w:rFonts w:hint="eastAsia"/>
        </w:rPr>
        <w:t>和</w:t>
      </w:r>
      <w:r>
        <w:rPr>
          <w:rFonts w:hint="eastAsia"/>
        </w:rPr>
        <w:t>GPU</w:t>
      </w:r>
      <w:r>
        <w:rPr>
          <w:rFonts w:hint="eastAsia"/>
        </w:rPr>
        <w:t>的计算系统中集成专用硬件加速器</w:t>
      </w:r>
      <w:ins w:id="90" w:author="wen shikui" w:date="2020-06-16T15:54:00Z">
        <w:r w:rsidR="00BB341A">
          <w:rPr>
            <w:rFonts w:hint="eastAsia"/>
          </w:rPr>
          <w:t>是</w:t>
        </w:r>
      </w:ins>
      <w:del w:id="91" w:author="wen shikui" w:date="2020-06-16T15:53:00Z">
        <w:r w:rsidDel="00BB341A">
          <w:rPr>
            <w:rFonts w:hint="eastAsia"/>
          </w:rPr>
          <w:delText>的</w:delText>
        </w:r>
      </w:del>
      <w:r>
        <w:rPr>
          <w:rFonts w:hint="eastAsia"/>
        </w:rPr>
        <w:t>一项非常有前途的技术</w:t>
      </w:r>
      <w:ins w:id="92" w:author="wen shikui" w:date="2020-06-16T15:54:00Z">
        <w:r w:rsidR="00BB341A">
          <w:rPr>
            <w:rFonts w:hint="eastAsia"/>
          </w:rPr>
          <w:t>，</w:t>
        </w:r>
      </w:ins>
      <w:del w:id="93" w:author="wen shikui" w:date="2020-06-16T15:54:00Z">
        <w:r w:rsidDel="00BB341A">
          <w:rPr>
            <w:rFonts w:hint="eastAsia"/>
          </w:rPr>
          <w:delText>。从而产生所谓的</w:delText>
        </w:r>
      </w:del>
      <w:ins w:id="94" w:author="wen shikui" w:date="2020-06-16T15:54:00Z">
        <w:r w:rsidR="00BB341A">
          <w:rPr>
            <w:rFonts w:hint="eastAsia"/>
          </w:rPr>
          <w:t>我们可称之为</w:t>
        </w:r>
      </w:ins>
      <w:r>
        <w:rPr>
          <w:rFonts w:hint="eastAsia"/>
        </w:rPr>
        <w:t>高性能可重构</w:t>
      </w:r>
      <w:del w:id="95" w:author="wen shikui" w:date="2020-06-16T15:55:00Z">
        <w:r w:rsidDel="00BB341A">
          <w:rPr>
            <w:rFonts w:hint="eastAsia"/>
          </w:rPr>
          <w:delText>Conipuling</w:delText>
        </w:r>
      </w:del>
      <w:ins w:id="96" w:author="wen shikui" w:date="2020-06-16T15:55:00Z">
        <w:r w:rsidR="00BB341A">
          <w:rPr>
            <w:rFonts w:hint="eastAsia"/>
          </w:rPr>
          <w:t>计算</w:t>
        </w:r>
      </w:ins>
      <w:del w:id="97" w:author="wen shikui" w:date="2020-06-16T15:55:00Z">
        <w:r w:rsidDel="00BB341A">
          <w:rPr>
            <w:rFonts w:hint="eastAsia"/>
          </w:rPr>
          <w:delText>(HPRC)</w:delText>
        </w:r>
      </w:del>
      <w:r>
        <w:rPr>
          <w:rFonts w:hint="eastAsia"/>
        </w:rPr>
        <w:t>体系</w:t>
      </w:r>
      <w:ins w:id="98" w:author="wen shikui" w:date="2020-06-16T15:55:00Z">
        <w:r w:rsidR="00BB341A">
          <w:rPr>
            <w:rFonts w:hint="eastAsia"/>
          </w:rPr>
          <w:t>(HPRC)</w:t>
        </w:r>
      </w:ins>
      <w:del w:id="99" w:author="wen shikui" w:date="2020-06-16T15:55:00Z">
        <w:r w:rsidDel="00BB341A">
          <w:rPr>
            <w:rFonts w:hint="eastAsia"/>
          </w:rPr>
          <w:delText>结构</w:delText>
        </w:r>
      </w:del>
      <w:r>
        <w:rPr>
          <w:rFonts w:hint="eastAsia"/>
        </w:rPr>
        <w:t>[</w:t>
      </w:r>
      <w:r>
        <w:t>14</w:t>
      </w:r>
      <w:r>
        <w:rPr>
          <w:rFonts w:hint="eastAsia"/>
        </w:rPr>
        <w:t>]</w:t>
      </w:r>
      <w:r>
        <w:t>。</w:t>
      </w:r>
      <w:r>
        <w:br/>
      </w:r>
      <w:ins w:id="100" w:author="wen shikui" w:date="2020-06-16T15:55:00Z">
        <w:r w:rsidR="00BB341A">
          <w:rPr>
            <w:rFonts w:hint="eastAsia"/>
          </w:rPr>
          <w:t xml:space="preserve"> </w:t>
        </w:r>
        <w:r w:rsidR="00BB341A">
          <w:t xml:space="preserve">    </w:t>
        </w:r>
      </w:ins>
      <w:r>
        <w:t>到目前为止，对于金融应用</w:t>
      </w:r>
      <w:del w:id="101" w:author="wen shikui" w:date="2020-06-16T15:56:00Z">
        <w:r w:rsidDel="00BB341A">
          <w:delText>程序</w:delText>
        </w:r>
        <w:r w:rsidDel="00BB341A">
          <w:delText>11</w:delText>
        </w:r>
        <w:r w:rsidDel="00BB341A">
          <w:delText>，</w:delText>
        </w:r>
        <w:r w:rsidDel="00BB341A">
          <w:delText>2.121</w:delText>
        </w:r>
      </w:del>
      <w:r>
        <w:t>，</w:t>
      </w:r>
      <w:r>
        <w:t>FPGA</w:t>
      </w:r>
      <w:r>
        <w:t>在速度和能效方面已经显示出远远优于</w:t>
      </w:r>
      <w:r>
        <w:t>CPU</w:t>
      </w:r>
      <w:r>
        <w:t>和</w:t>
      </w:r>
      <w:r>
        <w:t>GPU</w:t>
      </w:r>
      <w:r>
        <w:t>架构。</w:t>
      </w:r>
      <w:del w:id="102" w:author="wen shikui" w:date="2020-06-16T16:00:00Z">
        <w:r w:rsidDel="008443DF">
          <w:delText>例如</w:delText>
        </w:r>
      </w:del>
      <w:ins w:id="103" w:author="wen shikui" w:date="2020-06-16T16:00:00Z">
        <w:r w:rsidR="008443DF">
          <w:t>首次尝试在实践中使用可重构技术</w:t>
        </w:r>
      </w:ins>
      <w:r>
        <w:t>，</w:t>
      </w:r>
      <w:ins w:id="104" w:author="wen shikui" w:date="2020-06-16T16:00:00Z">
        <w:r w:rsidR="008443DF">
          <w:rPr>
            <w:rFonts w:hint="eastAsia"/>
          </w:rPr>
          <w:t>是由</w:t>
        </w:r>
      </w:ins>
      <w:r>
        <w:t>J.P.Morgan 141</w:t>
      </w:r>
      <w:r>
        <w:t>或</w:t>
      </w:r>
      <w:r>
        <w:t>Deutsche Bank[ii]</w:t>
      </w:r>
      <w:ins w:id="105" w:author="wen shikui" w:date="2020-06-16T16:00:00Z">
        <w:r w:rsidR="008443DF">
          <w:rPr>
            <w:rFonts w:hint="eastAsia"/>
          </w:rPr>
          <w:t>二人来完成的</w:t>
        </w:r>
      </w:ins>
      <w:del w:id="106" w:author="wen shikui" w:date="2020-06-16T16:00:00Z">
        <w:r w:rsidDel="008443DF">
          <w:delText>首次尝试在实践中使用可重构技术</w:delText>
        </w:r>
      </w:del>
      <w:r>
        <w:t>。</w:t>
      </w:r>
      <w:r>
        <w:br/>
      </w:r>
      <w:ins w:id="107" w:author="wen shikui" w:date="2020-06-16T15:57:00Z">
        <w:r w:rsidR="008443DF">
          <w:rPr>
            <w:rFonts w:hint="eastAsia"/>
          </w:rPr>
          <w:t xml:space="preserve"> </w:t>
        </w:r>
        <w:r w:rsidR="008443DF">
          <w:t xml:space="preserve">    </w:t>
        </w:r>
      </w:ins>
      <w:r>
        <w:t>但是，</w:t>
      </w:r>
      <w:r>
        <w:t>FPGA</w:t>
      </w:r>
      <w:r>
        <w:t>的使用仍然面临许多挑战。例如。到目前为止，还没有标准的设计和集成流程可以立即将这种技术提供给软件和算法工程师。</w:t>
      </w:r>
      <w:ins w:id="108" w:author="wen shikui" w:date="2020-06-16T16:05:00Z">
        <w:r w:rsidR="008443DF">
          <w:rPr>
            <w:rFonts w:hint="eastAsia"/>
          </w:rPr>
          <w:t>刚开始的</w:t>
        </w:r>
      </w:ins>
      <w:ins w:id="109" w:author="wen shikui" w:date="2020-06-16T16:06:00Z">
        <w:r w:rsidR="008443DF">
          <w:rPr>
            <w:rFonts w:hint="eastAsia"/>
          </w:rPr>
          <w:t>几种</w:t>
        </w:r>
      </w:ins>
      <w:ins w:id="110" w:author="wen shikui" w:date="2020-06-16T16:05:00Z">
        <w:r w:rsidR="008443DF">
          <w:rPr>
            <w:rFonts w:hint="eastAsia"/>
          </w:rPr>
          <w:t>方式，</w:t>
        </w:r>
      </w:ins>
      <w:del w:id="111" w:author="wen shikui" w:date="2020-06-16T16:05:00Z">
        <w:r w:rsidDel="008443DF">
          <w:delText>首先是诸</w:delText>
        </w:r>
      </w:del>
      <w:r>
        <w:t>如</w:t>
      </w:r>
      <w:r>
        <w:t>Maxeler</w:t>
      </w:r>
      <w:r>
        <w:t>系统</w:t>
      </w:r>
      <w:del w:id="112" w:author="wen shikui" w:date="2020-06-16T16:02:00Z">
        <w:r w:rsidDel="008443DF">
          <w:delText>之类的</w:delText>
        </w:r>
      </w:del>
      <w:del w:id="113" w:author="wen shikui" w:date="2020-06-16T16:05:00Z">
        <w:r w:rsidDel="008443DF">
          <w:delText>方法</w:delText>
        </w:r>
      </w:del>
      <w:r>
        <w:t>，</w:t>
      </w:r>
      <w:r>
        <w:t xml:space="preserve">MathWorks </w:t>
      </w:r>
      <w:r>
        <w:rPr>
          <w:rFonts w:hint="eastAsia"/>
        </w:rPr>
        <w:t>H</w:t>
      </w:r>
      <w:r>
        <w:t>DL Coder [13</w:t>
      </w:r>
      <w:r>
        <w:rPr>
          <w:rFonts w:hint="eastAsia"/>
        </w:rPr>
        <w:t>]</w:t>
      </w:r>
      <w:del w:id="114" w:author="wen shikui" w:date="2020-06-16T16:03:00Z">
        <w:r w:rsidDel="008443DF">
          <w:rPr>
            <w:rFonts w:hint="eastAsia"/>
          </w:rPr>
          <w:delText>。</w:delText>
        </w:r>
        <w:r w:rsidDel="008443DF">
          <w:rPr>
            <w:rFonts w:hint="eastAsia"/>
          </w:rPr>
          <w:delText xml:space="preserve"> </w:delText>
        </w:r>
      </w:del>
      <w:ins w:id="115" w:author="wen shikui" w:date="2020-06-16T16:03:00Z">
        <w:r w:rsidR="008443DF">
          <w:rPr>
            <w:rFonts w:hint="eastAsia"/>
          </w:rPr>
          <w:t>，</w:t>
        </w:r>
      </w:ins>
      <w:r>
        <w:t>Altera OpenCL</w:t>
      </w:r>
      <w:r>
        <w:t>流程</w:t>
      </w:r>
      <w:r>
        <w:rPr>
          <w:rFonts w:hint="eastAsia"/>
        </w:rPr>
        <w:t>[</w:t>
      </w:r>
      <w:r>
        <w:t>7]</w:t>
      </w:r>
      <w:r>
        <w:t>或</w:t>
      </w:r>
      <w:r>
        <w:t xml:space="preserve">Xilinx </w:t>
      </w:r>
      <w:r>
        <w:rPr>
          <w:rFonts w:hint="eastAsia"/>
        </w:rPr>
        <w:t xml:space="preserve">SDAccel </w:t>
      </w:r>
      <w:ins w:id="116" w:author="wen shikui" w:date="2020-06-16T16:06:00Z">
        <w:r w:rsidR="008443DF">
          <w:rPr>
            <w:rFonts w:hint="eastAsia"/>
          </w:rPr>
          <w:t>工具</w:t>
        </w:r>
      </w:ins>
      <w:del w:id="117" w:author="wen shikui" w:date="2020-06-16T16:03:00Z">
        <w:r w:rsidDel="008443DF">
          <w:rPr>
            <w:rFonts w:hint="eastAsia"/>
          </w:rPr>
          <w:delText>approach</w:delText>
        </w:r>
      </w:del>
      <w:r>
        <w:t>[18]</w:t>
      </w:r>
      <w:ins w:id="118" w:author="wen shikui" w:date="2020-06-16T16:04:00Z">
        <w:r w:rsidR="008443DF">
          <w:rPr>
            <w:rFonts w:hint="eastAsia"/>
          </w:rPr>
          <w:t>正</w:t>
        </w:r>
      </w:ins>
      <w:r>
        <w:t>朝着正确的方向发展</w:t>
      </w:r>
      <w:del w:id="119" w:author="wen shikui" w:date="2020-06-16T16:06:00Z">
        <w:r w:rsidDel="008443DF">
          <w:rPr>
            <w:rFonts w:hint="eastAsia"/>
          </w:rPr>
          <w:delText>，</w:delText>
        </w:r>
      </w:del>
      <w:ins w:id="120" w:author="wen shikui" w:date="2020-06-16T16:06:00Z">
        <w:r w:rsidR="008443DF">
          <w:rPr>
            <w:rFonts w:hint="eastAsia"/>
          </w:rPr>
          <w:t>。</w:t>
        </w:r>
      </w:ins>
      <w:r>
        <w:t>但仍需要有关硬件设计的基本知识才能最终获得功能强大的加速</w:t>
      </w:r>
      <w:del w:id="121" w:author="wen shikui" w:date="2020-06-16T16:07:00Z">
        <w:r w:rsidDel="008443DF">
          <w:delText>器</w:delText>
        </w:r>
      </w:del>
      <w:r>
        <w:t>解决方案。</w:t>
      </w:r>
      <w:ins w:id="122" w:author="wen shikui" w:date="2020-06-16T16:11:00Z">
        <w:r w:rsidR="00763694">
          <w:rPr>
            <w:rFonts w:hint="eastAsia"/>
          </w:rPr>
          <w:t>类似</w:t>
        </w:r>
      </w:ins>
      <w:del w:id="123" w:author="wen shikui" w:date="2020-06-16T16:10:00Z">
        <w:r w:rsidDel="00763694">
          <w:delText xml:space="preserve"> </w:delText>
        </w:r>
        <w:r w:rsidDel="00763694">
          <w:delText>诸如</w:delText>
        </w:r>
      </w:del>
      <w:r>
        <w:t>最近的</w:t>
      </w:r>
      <w:r>
        <w:t>XiIinx Zynq All Programmable</w:t>
      </w:r>
      <w:r>
        <w:t>片上系统（</w:t>
      </w:r>
      <w:r>
        <w:t>SoC</w:t>
      </w:r>
      <w:r>
        <w:t>）</w:t>
      </w:r>
      <w:del w:id="124" w:author="wen shikui" w:date="2020-06-16T16:11:00Z">
        <w:r w:rsidDel="00763694">
          <w:delText>之类</w:delText>
        </w:r>
      </w:del>
      <w:r>
        <w:t>的混合</w:t>
      </w:r>
      <w:del w:id="125" w:author="wen shikui" w:date="2020-06-16T16:11:00Z">
        <w:r w:rsidDel="00763694">
          <w:rPr>
            <w:rFonts w:hint="eastAsia"/>
          </w:rPr>
          <w:delText>设备</w:delText>
        </w:r>
      </w:del>
      <w:ins w:id="126" w:author="wen shikui" w:date="2020-06-16T16:11:00Z">
        <w:r w:rsidR="00763694">
          <w:rPr>
            <w:rFonts w:hint="eastAsia"/>
          </w:rPr>
          <w:t>芯片</w:t>
        </w:r>
      </w:ins>
      <w:r>
        <w:t>将标准</w:t>
      </w:r>
      <w:r>
        <w:t>CPU</w:t>
      </w:r>
      <w:r>
        <w:t>内核与可重新配置的</w:t>
      </w:r>
      <w:r>
        <w:t>FPGA</w:t>
      </w:r>
      <w:r>
        <w:t>部件结合在一起，从而在</w:t>
      </w:r>
      <w:r>
        <w:t>HPRC</w:t>
      </w:r>
      <w:r>
        <w:t>域中也</w:t>
      </w:r>
      <w:del w:id="127" w:author="wen shikui" w:date="2020-06-16T16:09:00Z">
        <w:r w:rsidDel="00763694">
          <w:rPr>
            <w:rFonts w:hint="eastAsia"/>
          </w:rPr>
          <w:delText>实现</w:delText>
        </w:r>
      </w:del>
      <w:ins w:id="128" w:author="wen shikui" w:date="2020-06-16T16:09:00Z">
        <w:r w:rsidR="00763694">
          <w:rPr>
            <w:rFonts w:hint="eastAsia"/>
          </w:rPr>
          <w:t>定义</w:t>
        </w:r>
      </w:ins>
      <w:r>
        <w:t>了全新的系统架构。</w:t>
      </w:r>
      <w:r>
        <w:t xml:space="preserve"> </w:t>
      </w:r>
      <w:r>
        <w:t>本书总结了成功将</w:t>
      </w:r>
      <w:r>
        <w:t>FPGA</w:t>
      </w:r>
      <w:r>
        <w:t>集成到金融计算系统中所需的主要思想和概念。</w:t>
      </w:r>
    </w:p>
    <w:p w14:paraId="130EBE28" w14:textId="77777777" w:rsidR="00B95094" w:rsidRDefault="00B95094"/>
    <w:p w14:paraId="37A1C9B1" w14:textId="77777777" w:rsidR="00B95094" w:rsidRDefault="00A75BF2">
      <w:pPr>
        <w:pStyle w:val="5"/>
      </w:pPr>
      <w:r>
        <w:rPr>
          <w:rFonts w:hint="eastAsia"/>
        </w:rPr>
        <w:t>2.</w:t>
      </w:r>
      <w:r>
        <w:t>本书的预期读者和目的</w:t>
      </w:r>
    </w:p>
    <w:p w14:paraId="54C357E0" w14:textId="44FBF2A3" w:rsidR="00B95094" w:rsidRDefault="00A75BF2">
      <w:pPr>
        <w:ind w:firstLine="420"/>
      </w:pPr>
      <w:r>
        <w:t>当我于</w:t>
      </w:r>
      <w:r>
        <w:t>2010</w:t>
      </w:r>
      <w:r>
        <w:t>年在凯撒斯劳滕大学（</w:t>
      </w:r>
      <w:r>
        <w:t>University of Kaiserslautern</w:t>
      </w:r>
      <w:r>
        <w:t>）</w:t>
      </w:r>
      <w:ins w:id="129" w:author="wen shikui" w:date="2020-06-16T16:15:00Z">
        <w:r w:rsidR="00763694">
          <w:rPr>
            <w:rFonts w:hint="eastAsia"/>
          </w:rPr>
          <w:t>作为一个研究员，</w:t>
        </w:r>
      </w:ins>
      <w:r>
        <w:t>从事</w:t>
      </w:r>
      <w:del w:id="130" w:author="wen shikui" w:date="2020-06-16T16:16:00Z">
        <w:r w:rsidDel="00763694">
          <w:delText>以</w:delText>
        </w:r>
      </w:del>
      <w:r>
        <w:t>FPGA</w:t>
      </w:r>
      <w:del w:id="131" w:author="wen shikui" w:date="2020-06-16T16:15:00Z">
        <w:r w:rsidDel="00763694">
          <w:delText>加速</w:delText>
        </w:r>
      </w:del>
      <w:r>
        <w:t>金融应用</w:t>
      </w:r>
      <w:ins w:id="132" w:author="wen shikui" w:date="2020-06-16T16:15:00Z">
        <w:r w:rsidR="00763694">
          <w:t>加速</w:t>
        </w:r>
      </w:ins>
      <w:del w:id="133" w:author="wen shikui" w:date="2020-06-16T16:15:00Z">
        <w:r w:rsidDel="00763694">
          <w:delText>领域</w:delText>
        </w:r>
      </w:del>
      <w:r>
        <w:t>的研究</w:t>
      </w:r>
      <w:del w:id="134" w:author="wen shikui" w:date="2020-06-16T16:15:00Z">
        <w:r w:rsidDel="00763694">
          <w:delText>人员的</w:delText>
        </w:r>
      </w:del>
      <w:r>
        <w:t>工作时，我发现自己身处</w:t>
      </w:r>
      <w:ins w:id="135" w:author="wen shikui" w:date="2020-06-16T16:18:00Z">
        <w:r w:rsidR="007A5ADF">
          <w:rPr>
            <w:rFonts w:hint="eastAsia"/>
          </w:rPr>
          <w:t>的环境中，</w:t>
        </w:r>
      </w:ins>
      <w:r>
        <w:t>工程师与数学家之间的跨学科合作不仅仅是一个时髦的词汇</w:t>
      </w:r>
      <w:ins w:id="136" w:author="wen shikui" w:date="2020-06-16T16:18:00Z">
        <w:r w:rsidR="007A5ADF">
          <w:rPr>
            <w:rFonts w:hint="eastAsia"/>
          </w:rPr>
          <w:t>而且</w:t>
        </w:r>
      </w:ins>
      <w:del w:id="137" w:author="wen shikui" w:date="2020-06-16T16:18:00Z">
        <w:r w:rsidDel="007A5ADF">
          <w:delText>。小屋</w:delText>
        </w:r>
      </w:del>
      <w:r>
        <w:t>有着悠久而</w:t>
      </w:r>
      <w:r>
        <w:rPr>
          <w:rFonts w:hint="eastAsia"/>
        </w:rPr>
        <w:t>流传至今</w:t>
      </w:r>
      <w:r>
        <w:t>的传统。例如</w:t>
      </w:r>
      <w:ins w:id="138" w:author="wen shikui" w:date="2020-06-16T16:22:00Z">
        <w:r w:rsidR="007A5ADF">
          <w:rPr>
            <w:rFonts w:hint="eastAsia"/>
          </w:rPr>
          <w:t>，</w:t>
        </w:r>
      </w:ins>
      <w:del w:id="139" w:author="wen shikui" w:date="2020-06-16T16:22:00Z">
        <w:r w:rsidDel="007A5ADF">
          <w:delText>，</w:delText>
        </w:r>
      </w:del>
      <w:r>
        <w:t>它不</w:t>
      </w:r>
      <w:ins w:id="140" w:author="wen shikui" w:date="2020-06-16T16:23:00Z">
        <w:r w:rsidR="007A5ADF">
          <w:rPr>
            <w:rFonts w:hint="eastAsia"/>
          </w:rPr>
          <w:t>光</w:t>
        </w:r>
      </w:ins>
      <w:del w:id="141" w:author="wen shikui" w:date="2020-06-16T16:23:00Z">
        <w:r w:rsidDel="007A5ADF">
          <w:delText>仅</w:delText>
        </w:r>
      </w:del>
      <w:r>
        <w:t>是通过大学内部各系和研究小组之间的非正式合作项目</w:t>
      </w:r>
      <w:del w:id="142" w:author="wen shikui" w:date="2020-06-16T16:23:00Z">
        <w:r w:rsidDel="007A5ADF">
          <w:delText>建立的</w:delText>
        </w:r>
      </w:del>
      <w:ins w:id="143" w:author="wen shikui" w:date="2020-06-16T16:23:00Z">
        <w:r w:rsidR="007A5ADF">
          <w:rPr>
            <w:rFonts w:hint="eastAsia"/>
          </w:rPr>
          <w:t>形成的</w:t>
        </w:r>
      </w:ins>
      <w:r>
        <w:t>，</w:t>
      </w:r>
      <w:del w:id="144" w:author="wen shikui" w:date="2020-06-16T16:24:00Z">
        <w:r w:rsidDel="007A5ADF">
          <w:delText>而且</w:delText>
        </w:r>
      </w:del>
      <w:del w:id="145" w:author="wen shikui" w:date="2020-06-16T16:23:00Z">
        <w:r w:rsidDel="007A5ADF">
          <w:delText>还实现了</w:delText>
        </w:r>
      </w:del>
      <w:ins w:id="146" w:author="wen shikui" w:date="2020-06-16T16:23:00Z">
        <w:r w:rsidR="007A5ADF">
          <w:rPr>
            <w:rFonts w:hint="eastAsia"/>
          </w:rPr>
          <w:t>也是</w:t>
        </w:r>
      </w:ins>
      <w:del w:id="147" w:author="wen shikui" w:date="2020-06-16T16:23:00Z">
        <w:r w:rsidDel="007A5ADF">
          <w:delText>。</w:delText>
        </w:r>
      </w:del>
      <w:r>
        <w:t>在数学和计算模型中心（</w:t>
      </w:r>
      <w:r>
        <w:t>CM</w:t>
      </w:r>
      <w:r>
        <w:rPr>
          <w:vertAlign w:val="superscript"/>
        </w:rPr>
        <w:t>2</w:t>
      </w:r>
      <w:r>
        <w:t>）中</w:t>
      </w:r>
      <w:ins w:id="148" w:author="wen shikui" w:date="2020-06-16T16:24:00Z">
        <w:r w:rsidR="007A5ADF">
          <w:rPr>
            <w:rFonts w:hint="eastAsia"/>
          </w:rPr>
          <w:t>实现的</w:t>
        </w:r>
      </w:ins>
      <w:r>
        <w:t>。</w:t>
      </w:r>
      <w:r>
        <w:t xml:space="preserve"> </w:t>
      </w:r>
      <w:r>
        <w:t>（</w:t>
      </w:r>
      <w:r>
        <w:t>CM</w:t>
      </w:r>
      <w:r>
        <w:rPr>
          <w:vertAlign w:val="superscript"/>
        </w:rPr>
        <w:t>2</w:t>
      </w:r>
      <w:r>
        <w:t>）是由德国莱茵兰</w:t>
      </w:r>
      <w:r>
        <w:t>-</w:t>
      </w:r>
      <w:r>
        <w:t>帕拉丁纳尔州（</w:t>
      </w:r>
      <w:r>
        <w:t>Rhineland-Palatinale</w:t>
      </w:r>
      <w:r>
        <w:t>）资助的研究中心，旨在证明数学和计算机科学</w:t>
      </w:r>
      <w:del w:id="149" w:author="wen shikui" w:date="2020-06-16T16:26:00Z">
        <w:r w:rsidDel="007A5ADF">
          <w:rPr>
            <w:rFonts w:hint="eastAsia"/>
          </w:rPr>
          <w:delText>代表了</w:delText>
        </w:r>
      </w:del>
      <w:ins w:id="150" w:author="wen shikui" w:date="2020-06-16T16:27:00Z">
        <w:r w:rsidR="007A5ADF">
          <w:rPr>
            <w:rFonts w:hint="eastAsia"/>
          </w:rPr>
          <w:t>作为一种</w:t>
        </w:r>
      </w:ins>
      <w:r>
        <w:t>对工程师和自然科学家必不可少的技术</w:t>
      </w:r>
      <w:del w:id="151" w:author="wen shikui" w:date="2020-06-16T16:27:00Z">
        <w:r w:rsidDel="007A5ADF">
          <w:delText>，并</w:delText>
        </w:r>
      </w:del>
      <w:r>
        <w:t>将有助于推动相关领域的进步。</w:t>
      </w:r>
      <w:r>
        <w:rPr>
          <w:rFonts w:hint="eastAsia"/>
        </w:rPr>
        <w:t>我</w:t>
      </w:r>
      <w:ins w:id="152" w:author="wen shikui" w:date="2020-06-16T16:33:00Z">
        <w:r w:rsidR="00416626">
          <w:rPr>
            <w:rFonts w:hint="eastAsia"/>
          </w:rPr>
          <w:t>的第一份工作</w:t>
        </w:r>
      </w:ins>
      <w:r>
        <w:t>是</w:t>
      </w:r>
      <w:ins w:id="153" w:author="wen shikui" w:date="2020-06-16T16:33:00Z">
        <w:r w:rsidR="00416626">
          <w:rPr>
            <w:rFonts w:hint="eastAsia"/>
          </w:rPr>
          <w:t>作为</w:t>
        </w:r>
      </w:ins>
      <w:r>
        <w:t>由诺伯特</w:t>
      </w:r>
      <w:r>
        <w:t>·</w:t>
      </w:r>
      <w:r>
        <w:t>韦恩教授率领的微电子系统设计研究小组的成员，</w:t>
      </w:r>
      <w:ins w:id="154" w:author="wen shikui" w:date="2020-06-16T16:35:00Z">
        <w:r w:rsidR="00416626">
          <w:rPr>
            <w:rFonts w:hint="eastAsia"/>
          </w:rPr>
          <w:t>他的背景是</w:t>
        </w:r>
      </w:ins>
      <w:del w:id="155" w:author="wen shikui" w:date="2020-06-16T16:35:00Z">
        <w:r w:rsidDel="00416626">
          <w:delText>在</w:delText>
        </w:r>
      </w:del>
      <w:r>
        <w:t>非常成功的（</w:t>
      </w:r>
      <w:r>
        <w:t>CM</w:t>
      </w:r>
      <w:r>
        <w:rPr>
          <w:vertAlign w:val="superscript"/>
        </w:rPr>
        <w:t>2</w:t>
      </w:r>
      <w:r>
        <w:t>）项目</w:t>
      </w:r>
      <w:r>
        <w:t>“</w:t>
      </w:r>
      <w:ins w:id="156" w:author="wen shikui" w:date="2020-06-16T16:33:00Z">
        <w:r w:rsidR="00416626">
          <w:t>金融</w:t>
        </w:r>
        <w:r w:rsidR="00416626">
          <w:rPr>
            <w:rFonts w:hint="eastAsia"/>
          </w:rPr>
          <w:t>数学中</w:t>
        </w:r>
      </w:ins>
      <w:del w:id="157" w:author="wen shikui" w:date="2020-06-16T16:31:00Z">
        <w:r w:rsidDel="00416626">
          <w:delText>金融辅助</w:delText>
        </w:r>
      </w:del>
      <w:ins w:id="158" w:author="wen shikui" w:date="2020-06-16T16:31:00Z">
        <w:r w:rsidR="00416626">
          <w:rPr>
            <w:rFonts w:hint="eastAsia"/>
          </w:rPr>
          <w:t>偏重</w:t>
        </w:r>
      </w:ins>
      <w:ins w:id="159" w:author="wen shikui" w:date="2020-06-16T16:29:00Z">
        <w:r w:rsidR="00416626">
          <w:t>期权</w:t>
        </w:r>
        <w:r w:rsidR="00416626">
          <w:rPr>
            <w:rFonts w:hint="eastAsia"/>
          </w:rPr>
          <w:t>的</w:t>
        </w:r>
      </w:ins>
      <w:r>
        <w:t>蒙特卡洛</w:t>
      </w:r>
      <w:ins w:id="160" w:author="wen shikui" w:date="2020-06-16T16:34:00Z">
        <w:r w:rsidR="00416626">
          <w:t>（</w:t>
        </w:r>
        <w:r w:rsidR="00416626">
          <w:t>HOPP</w:t>
        </w:r>
        <w:r w:rsidR="00416626">
          <w:t>）</w:t>
        </w:r>
      </w:ins>
      <w:ins w:id="161" w:author="wen shikui" w:date="2020-06-16T16:32:00Z">
        <w:r w:rsidR="00416626">
          <w:t>模拟</w:t>
        </w:r>
      </w:ins>
      <w:del w:id="162" w:author="wen shikui" w:date="2020-06-16T16:32:00Z">
        <w:r w:rsidDel="00416626">
          <w:delText>模拟</w:delText>
        </w:r>
      </w:del>
      <w:r>
        <w:t>的硬件辅助加速</w:t>
      </w:r>
      <w:ins w:id="163" w:author="wen shikui" w:date="2020-06-16T16:35:00Z">
        <w:r w:rsidR="00416626">
          <w:t>”</w:t>
        </w:r>
      </w:ins>
      <w:ins w:id="164" w:author="wen shikui" w:date="2020-06-16T16:36:00Z">
        <w:r w:rsidR="00416626">
          <w:rPr>
            <w:rFonts w:hint="eastAsia"/>
          </w:rPr>
          <w:t>项目</w:t>
        </w:r>
      </w:ins>
      <w:del w:id="165" w:author="wen shikui" w:date="2020-06-16T16:35:00Z">
        <w:r w:rsidDel="00416626">
          <w:delText>，</w:delText>
        </w:r>
      </w:del>
      <w:del w:id="166" w:author="wen shikui" w:date="2020-06-16T16:29:00Z">
        <w:r w:rsidDel="00416626">
          <w:delText>特别强调期权</w:delText>
        </w:r>
      </w:del>
      <w:del w:id="167" w:author="wen shikui" w:date="2020-06-16T16:35:00Z">
        <w:r w:rsidDel="00416626">
          <w:delText>”</w:delText>
        </w:r>
        <w:r w:rsidDel="00416626">
          <w:delText>的背景下完成了我的第一项工作定价</w:delText>
        </w:r>
      </w:del>
      <w:del w:id="168" w:author="wen shikui" w:date="2020-06-16T16:34:00Z">
        <w:r w:rsidDel="00416626">
          <w:delText>（</w:delText>
        </w:r>
        <w:r w:rsidDel="00416626">
          <w:delText>HOPP</w:delText>
        </w:r>
        <w:r w:rsidDel="00416626">
          <w:delText>）</w:delText>
        </w:r>
      </w:del>
      <w:r>
        <w:t>。作为（</w:t>
      </w:r>
      <w:r>
        <w:t>CM</w:t>
      </w:r>
      <w:r>
        <w:rPr>
          <w:vertAlign w:val="superscript"/>
        </w:rPr>
        <w:t>2</w:t>
      </w:r>
      <w:r>
        <w:t>）的结果之一</w:t>
      </w:r>
      <w:ins w:id="169" w:author="wen shikui" w:date="2020-06-16T16:36:00Z">
        <w:r w:rsidR="00416626">
          <w:rPr>
            <w:rFonts w:hint="eastAsia"/>
          </w:rPr>
          <w:t>，</w:t>
        </w:r>
      </w:ins>
      <w:del w:id="170" w:author="wen shikui" w:date="2020-06-16T16:36:00Z">
        <w:r w:rsidDel="00416626">
          <w:delText>。</w:delText>
        </w:r>
      </w:del>
      <w:r>
        <w:t xml:space="preserve"> Deutsche Forschungsgemeinschaft</w:t>
      </w:r>
      <w:r>
        <w:t>（</w:t>
      </w:r>
      <w:r>
        <w:t>DFG</w:t>
      </w:r>
      <w:r>
        <w:t>）决定在</w:t>
      </w:r>
      <w:r>
        <w:t>2014</w:t>
      </w:r>
      <w:r>
        <w:t>年</w:t>
      </w:r>
      <w:r>
        <w:t>4</w:t>
      </w:r>
      <w:r>
        <w:t>月</w:t>
      </w:r>
      <w:r>
        <w:t>4</w:t>
      </w:r>
      <w:r>
        <w:t>日至</w:t>
      </w:r>
      <w:r>
        <w:rPr>
          <w:rFonts w:hint="eastAsia"/>
        </w:rPr>
        <w:t>2018</w:t>
      </w:r>
      <w:r>
        <w:rPr>
          <w:rFonts w:hint="eastAsia"/>
        </w:rPr>
        <w:t>年</w:t>
      </w:r>
      <w:r>
        <w:t>9</w:t>
      </w:r>
      <w:r>
        <w:t>月</w:t>
      </w:r>
      <w:r>
        <w:rPr>
          <w:rFonts w:hint="eastAsia"/>
        </w:rPr>
        <w:t>8</w:t>
      </w:r>
      <w:r>
        <w:t>日在凯撒斯劳滕大学实施名为</w:t>
      </w:r>
      <w:r>
        <w:t>“</w:t>
      </w:r>
      <w:r>
        <w:t>工程科学创新的随机模型</w:t>
      </w:r>
      <w:r>
        <w:t>”</w:t>
      </w:r>
      <w:r>
        <w:t>的新研究培训小组（</w:t>
      </w:r>
      <w:r>
        <w:t>RTG</w:t>
      </w:r>
      <w:r>
        <w:t>）</w:t>
      </w:r>
      <w:r>
        <w:t>1932</w:t>
      </w:r>
      <w:r>
        <w:t>（请参见</w:t>
      </w:r>
      <w:r>
        <w:t>RaIf Korn</w:t>
      </w:r>
      <w:r>
        <w:t>教授的前言）。</w:t>
      </w:r>
      <w:r>
        <w:t xml:space="preserve"> </w:t>
      </w:r>
      <w:r>
        <w:t>（</w:t>
      </w:r>
      <w:r>
        <w:t>1932</w:t>
      </w:r>
      <w:r>
        <w:rPr>
          <w:rFonts w:hint="eastAsia"/>
        </w:rPr>
        <w:t>年</w:t>
      </w:r>
      <w:r>
        <w:t xml:space="preserve">RTG </w:t>
      </w:r>
      <w:r>
        <w:t>的</w:t>
      </w:r>
      <w:r>
        <w:rPr>
          <w:rFonts w:hint="eastAsia"/>
        </w:rPr>
        <w:t>演讲者</w:t>
      </w:r>
      <w:r>
        <w:t>）。</w:t>
      </w:r>
      <w:r>
        <w:br/>
      </w:r>
      <w:r>
        <w:rPr>
          <w:rFonts w:hint="eastAsia"/>
        </w:rPr>
        <w:tab/>
      </w:r>
      <w:r>
        <w:t>除了在大学内部建立成功的网络联系外，凯泽斯劳滕（</w:t>
      </w:r>
      <w:r>
        <w:t>Kaiserslautern</w:t>
      </w:r>
      <w:r>
        <w:t>）也是著名的公司和机构之间在工程和数学领域进行卓有成效的合作的重要地点。弗劳恩霍夫工业数学研究所（</w:t>
      </w:r>
      <w:r>
        <w:t>ITWM</w:t>
      </w:r>
      <w:r>
        <w:t>）</w:t>
      </w:r>
      <w:r>
        <w:rPr>
          <w:vertAlign w:val="superscript"/>
        </w:rPr>
        <w:t>3</w:t>
      </w:r>
      <w:r>
        <w:t>在金融数学领域尤其活跃，这是一个声誉卓著的面向应用的研究机构，其使命是运用研究中的最新数学发现来克服工业中的实际挑战。它距离大学校园只有很短的距离。</w:t>
      </w:r>
      <w:r>
        <w:br/>
      </w:r>
      <w:r>
        <w:rPr>
          <w:rFonts w:hint="eastAsia"/>
        </w:rPr>
        <w:lastRenderedPageBreak/>
        <w:tab/>
      </w:r>
      <w:r>
        <w:t>尽管情况有利，但我的最大发现之一是很难</w:t>
      </w:r>
      <w:ins w:id="171" w:author="wen shikui" w:date="2020-06-16T16:41:00Z">
        <w:r w:rsidR="00B56B2E">
          <w:rPr>
            <w:rFonts w:hint="eastAsia"/>
          </w:rPr>
          <w:t>总体</w:t>
        </w:r>
      </w:ins>
      <w:del w:id="172" w:author="wen shikui" w:date="2020-06-16T16:40:00Z">
        <w:r w:rsidDel="00B56B2E">
          <w:delText>大致</w:delText>
        </w:r>
      </w:del>
      <w:r>
        <w:t>了解</w:t>
      </w:r>
      <w:r>
        <w:t>“</w:t>
      </w:r>
      <w:del w:id="173" w:author="wen shikui" w:date="2020-06-16T16:41:00Z">
        <w:r w:rsidDel="00B56B2E">
          <w:delText>使用</w:delText>
        </w:r>
      </w:del>
      <w:r>
        <w:t>FPGA</w:t>
      </w:r>
      <w:del w:id="174" w:author="wen shikui" w:date="2020-06-16T16:41:00Z">
        <w:r w:rsidDel="00B56B2E">
          <w:delText>加速</w:delText>
        </w:r>
      </w:del>
      <w:r>
        <w:t>金融应用</w:t>
      </w:r>
      <w:ins w:id="175" w:author="wen shikui" w:date="2020-06-16T16:41:00Z">
        <w:r w:rsidR="00B56B2E">
          <w:t>加速</w:t>
        </w:r>
      </w:ins>
      <w:r>
        <w:t>”</w:t>
      </w:r>
      <w:r>
        <w:t>领域中正在发生的事情。原因是我们正在进入一个强大的跨学科环境，其中包括硬件设计，财务数学，计算随机性，基准测试</w:t>
      </w:r>
      <w:r>
        <w:rPr>
          <w:rFonts w:hint="eastAsia"/>
        </w:rPr>
        <w:t>，</w:t>
      </w:r>
      <w:r>
        <w:rPr>
          <w:rFonts w:hint="eastAsia"/>
        </w:rPr>
        <w:t>H</w:t>
      </w:r>
      <w:r>
        <w:t>PC</w:t>
      </w:r>
      <w:r>
        <w:t>和软件工程。尽管已经对许多特定主题进行了详细研究，但是它们在</w:t>
      </w:r>
      <w:r>
        <w:t>“</w:t>
      </w:r>
      <w:r>
        <w:t>使用可重配置架构加速金融应用</w:t>
      </w:r>
      <w:del w:id="176" w:author="wen shikui" w:date="2020-06-16T16:43:00Z">
        <w:r w:rsidDel="00B56B2E">
          <w:delText>程序</w:delText>
        </w:r>
      </w:del>
      <w:r>
        <w:t>”</w:t>
      </w:r>
      <w:r>
        <w:t>的背景下的影响并不总是显而易见的。此外，到目前为止，还</w:t>
      </w:r>
      <w:ins w:id="177" w:author="wen shikui" w:date="2020-06-16T16:44:00Z">
        <w:r w:rsidR="00B56B2E">
          <w:rPr>
            <w:rFonts w:hint="eastAsia"/>
          </w:rPr>
          <w:t>没有</w:t>
        </w:r>
      </w:ins>
      <w:del w:id="178" w:author="wen shikui" w:date="2020-06-16T16:44:00Z">
        <w:r w:rsidDel="00B56B2E">
          <w:delText>有</w:delText>
        </w:r>
      </w:del>
      <w:r>
        <w:rPr>
          <w:rFonts w:hint="eastAsia"/>
        </w:rPr>
        <w:t>可用于查阅的</w:t>
      </w:r>
      <w:r>
        <w:t>教科书，其中涵盖</w:t>
      </w:r>
      <w:del w:id="179" w:author="wen shikui" w:date="2020-06-16T16:45:00Z">
        <w:r w:rsidDel="00B56B2E">
          <w:rPr>
            <w:rFonts w:hint="eastAsia"/>
          </w:rPr>
          <w:delText>将</w:delText>
        </w:r>
      </w:del>
      <w:ins w:id="180" w:author="wen shikui" w:date="2020-06-16T16:45:00Z">
        <w:r w:rsidR="00B56B2E">
          <w:rPr>
            <w:rFonts w:hint="eastAsia"/>
          </w:rPr>
          <w:t>关于</w:t>
        </w:r>
      </w:ins>
      <w:r>
        <w:t>FPGA</w:t>
      </w:r>
      <w:r>
        <w:t>用于金融应用的所有重要方面。</w:t>
      </w:r>
      <w:r>
        <w:br/>
      </w:r>
      <w:r>
        <w:rPr>
          <w:rFonts w:hint="eastAsia"/>
        </w:rPr>
        <w:tab/>
      </w:r>
      <w:r>
        <w:t>我提出这本书的主要动机正是为了弥合这一差距，并使读者更容易看到从所有跨学科观点识别关键点所需的全局情况。该书总结了金融领域的当前挑战，因此为金融业务和研究领域的读者提供了对新计算概念（包括基于</w:t>
      </w:r>
      <w:r>
        <w:t>FPGA</w:t>
      </w:r>
      <w:r>
        <w:t>的加速器）的需求的合理性。它涵盖了加速当今已知的各种金融应用的最有前途的策略，并说明了真正的跨学科方法对于最终为这些用户提供强大而高效的计算系统至关重要。</w:t>
      </w:r>
      <w:r>
        <w:br/>
      </w:r>
      <w:r>
        <w:rPr>
          <w:rFonts w:hint="eastAsia"/>
        </w:rPr>
        <w:tab/>
      </w:r>
      <w:r>
        <w:t>对于不熟悉此主题或对此主题特别感兴趣的人，</w:t>
      </w:r>
      <w:ins w:id="181" w:author="wen shikui" w:date="2020-06-16T16:54:00Z">
        <w:r w:rsidR="00895829">
          <w:rPr>
            <w:rFonts w:hint="eastAsia"/>
          </w:rPr>
          <w:t>本书总</w:t>
        </w:r>
      </w:ins>
      <w:del w:id="182" w:author="wen shikui" w:date="2020-06-16T16:54:00Z">
        <w:r w:rsidDel="00895829">
          <w:delText>该</w:delText>
        </w:r>
        <w:r w:rsidDel="00895829">
          <w:rPr>
            <w:rFonts w:hint="eastAsia"/>
          </w:rPr>
          <w:delText>hook</w:delText>
        </w:r>
        <w:r w:rsidDel="00895829">
          <w:delText>总</w:delText>
        </w:r>
      </w:del>
      <w:r>
        <w:t>结了最新的工作，因此应作为所有各种方法和思想的指南。它可以帮助学术界的读者了解可能的研究领域，</w:t>
      </w:r>
      <w:ins w:id="183" w:author="wen shikui" w:date="2020-06-16T17:01:00Z">
        <w:r w:rsidR="003B562E">
          <w:rPr>
            <w:rFonts w:hint="eastAsia"/>
          </w:rPr>
          <w:t>也</w:t>
        </w:r>
      </w:ins>
      <w:del w:id="184" w:author="wen shikui" w:date="2020-06-16T17:01:00Z">
        <w:r w:rsidDel="003B562E">
          <w:delText>并</w:delText>
        </w:r>
      </w:del>
      <w:r>
        <w:t>指出</w:t>
      </w:r>
      <w:ins w:id="185" w:author="wen shikui" w:date="2020-06-16T17:01:00Z">
        <w:r w:rsidR="003B562E">
          <w:rPr>
            <w:rFonts w:hint="eastAsia"/>
          </w:rPr>
          <w:t>那些</w:t>
        </w:r>
      </w:ins>
      <w:ins w:id="186" w:author="wen shikui" w:date="2020-06-16T17:02:00Z">
        <w:r w:rsidR="003B562E">
          <w:rPr>
            <w:rFonts w:hint="eastAsia"/>
          </w:rPr>
          <w:t>对于</w:t>
        </w:r>
      </w:ins>
      <w:ins w:id="187" w:author="wen shikui" w:date="2020-06-16T17:03:00Z">
        <w:r w:rsidR="003B562E">
          <w:rPr>
            <w:rFonts w:hint="eastAsia"/>
          </w:rPr>
          <w:t>实践中</w:t>
        </w:r>
      </w:ins>
      <w:r>
        <w:t>需要</w:t>
      </w:r>
      <w:ins w:id="188" w:author="wen shikui" w:date="2020-06-16T17:02:00Z">
        <w:r w:rsidR="003B562E">
          <w:rPr>
            <w:rFonts w:hint="eastAsia"/>
          </w:rPr>
          <w:t>使用</w:t>
        </w:r>
        <w:r w:rsidR="003B562E">
          <w:rPr>
            <w:rFonts w:hint="eastAsia"/>
          </w:rPr>
          <w:t>fpga</w:t>
        </w:r>
        <w:r w:rsidR="003B562E">
          <w:rPr>
            <w:rFonts w:hint="eastAsia"/>
          </w:rPr>
          <w:t>加速</w:t>
        </w:r>
      </w:ins>
      <w:ins w:id="189" w:author="wen shikui" w:date="2020-06-16T17:04:00Z">
        <w:r w:rsidR="003B562E">
          <w:rPr>
            <w:rFonts w:hint="eastAsia"/>
          </w:rPr>
          <w:t>进一步调研</w:t>
        </w:r>
      </w:ins>
      <w:del w:id="190" w:author="wen shikui" w:date="2020-06-16T17:02:00Z">
        <w:r w:rsidDel="003B562E">
          <w:delText>进一步研究以使实践中的人们可以使用</w:delText>
        </w:r>
        <w:r w:rsidDel="003B562E">
          <w:delText>FPGA</w:delText>
        </w:r>
      </w:del>
      <w:r>
        <w:t>的领域。对于从业者</w:t>
      </w:r>
      <w:ins w:id="191" w:author="wen shikui" w:date="2020-06-16T17:05:00Z">
        <w:r w:rsidR="003B562E">
          <w:rPr>
            <w:rFonts w:hint="eastAsia"/>
          </w:rPr>
          <w:t>，</w:t>
        </w:r>
      </w:ins>
      <w:del w:id="192" w:author="wen shikui" w:date="2020-06-16T17:05:00Z">
        <w:r w:rsidDel="003B562E">
          <w:delText>。</w:delText>
        </w:r>
      </w:del>
      <w:r>
        <w:t>该书重点介绍了最重要的概念和研究的最新发现，并说明了这些概念如何帮助您识别和克服当前系统中的瓶颈。量化和算法开发人员将深入了解可能最终限制其实现的技术效果以及如何克服这些技术效果。对于信息技术（</w:t>
      </w:r>
      <w:r>
        <w:t>IT</w:t>
      </w:r>
      <w:r>
        <w:t>）领域的管理人员和管理员，该书给出了有关如何将</w:t>
      </w:r>
      <w:r>
        <w:t>FPGA</w:t>
      </w:r>
      <w:r>
        <w:t>集成到现有系统中以及如何随着时间的推移确保灵活性和可维护性的答案。</w:t>
      </w:r>
    </w:p>
    <w:p w14:paraId="650F1EA4" w14:textId="77777777" w:rsidR="00B95094" w:rsidRDefault="00B95094">
      <w:pPr>
        <w:ind w:firstLine="420"/>
      </w:pPr>
    </w:p>
    <w:p w14:paraId="1017537F" w14:textId="64C86D99" w:rsidR="00B95094" w:rsidRDefault="00A75BF2">
      <w:pPr>
        <w:numPr>
          <w:ilvl w:val="0"/>
          <w:numId w:val="1"/>
        </w:numPr>
      </w:pPr>
      <w:r>
        <w:rPr>
          <w:rStyle w:val="50"/>
          <w:rFonts w:hint="eastAsia"/>
        </w:rPr>
        <w:t>本书的大纲和组织</w:t>
      </w:r>
      <w:r>
        <w:rPr>
          <w:rStyle w:val="50"/>
          <w:rFonts w:hint="eastAsia"/>
        </w:rPr>
        <w:br/>
      </w:r>
      <w:r>
        <w:rPr>
          <w:rStyle w:val="50"/>
          <w:rFonts w:hint="eastAsia"/>
        </w:rPr>
        <w:tab/>
      </w:r>
      <w:r>
        <w:rPr>
          <w:rFonts w:hint="eastAsia"/>
        </w:rPr>
        <w:t>研究人员的一大障碍是，通常很难获得金融机构在日常业务中面临的真正技术挑战。</w:t>
      </w:r>
      <w:r>
        <w:rPr>
          <w:rFonts w:hint="eastAsia"/>
        </w:rPr>
        <w:t xml:space="preserve"> </w:t>
      </w:r>
      <w:r>
        <w:rPr>
          <w:rFonts w:hint="eastAsia"/>
        </w:rPr>
        <w:t>我的经验是，只能从与从业人员的面对面讨论中获得此信息，并且各个公司之间会有很大的不同。</w:t>
      </w:r>
      <w:r>
        <w:rPr>
          <w:rFonts w:hint="eastAsia"/>
        </w:rPr>
        <w:t xml:space="preserve"> </w:t>
      </w:r>
      <w:r>
        <w:rPr>
          <w:rFonts w:hint="eastAsia"/>
        </w:rPr>
        <w:t>因此，</w:t>
      </w:r>
      <w:r>
        <w:rPr>
          <w:rFonts w:hint="eastAsia"/>
        </w:rPr>
        <w:t>Desmeitre</w:t>
      </w:r>
      <w:r>
        <w:rPr>
          <w:rFonts w:hint="eastAsia"/>
        </w:rPr>
        <w:t>和</w:t>
      </w:r>
      <w:r>
        <w:rPr>
          <w:rFonts w:hint="eastAsia"/>
        </w:rPr>
        <w:t>Korn</w:t>
      </w:r>
      <w:r>
        <w:rPr>
          <w:rFonts w:hint="eastAsia"/>
        </w:rPr>
        <w:t>撰写的第一章从金融数学和风险管理的角度强调了金融业务中的十大挑战。</w:t>
      </w:r>
      <w:r>
        <w:rPr>
          <w:rFonts w:hint="eastAsia"/>
        </w:rPr>
        <w:br/>
      </w:r>
      <w:r>
        <w:rPr>
          <w:rFonts w:hint="eastAsia"/>
        </w:rPr>
        <w:tab/>
      </w:r>
      <w:del w:id="193" w:author="wen shikui" w:date="2020-06-16T17:11:00Z">
        <w:r w:rsidDel="00EC5D7E">
          <w:rPr>
            <w:rFonts w:hint="eastAsia"/>
          </w:rPr>
          <w:delText>财务</w:delText>
        </w:r>
      </w:del>
      <w:ins w:id="194" w:author="wen shikui" w:date="2020-06-16T17:11:00Z">
        <w:r w:rsidR="00EC5D7E">
          <w:rPr>
            <w:rFonts w:hint="eastAsia"/>
          </w:rPr>
          <w:t>金融</w:t>
        </w:r>
      </w:ins>
      <w:r>
        <w:rPr>
          <w:rFonts w:hint="eastAsia"/>
        </w:rPr>
        <w:t>中一项特殊的计算挑战性任务是</w:t>
      </w:r>
      <w:ins w:id="195" w:author="wen shikui" w:date="2020-06-16T17:15:00Z">
        <w:r w:rsidR="00EC5D7E">
          <w:rPr>
            <w:rFonts w:hint="eastAsia"/>
          </w:rPr>
          <w:t>参照</w:t>
        </w:r>
      </w:ins>
      <w:del w:id="196" w:author="wen shikui" w:date="2020-06-16T17:15:00Z">
        <w:r w:rsidDel="00EC5D7E">
          <w:rPr>
            <w:rFonts w:hint="eastAsia"/>
          </w:rPr>
          <w:delText>根据</w:delText>
        </w:r>
      </w:del>
      <w:ins w:id="197" w:author="wen shikui" w:date="2020-06-16T17:13:00Z">
        <w:r w:rsidR="00EC5D7E">
          <w:rPr>
            <w:rFonts w:hint="eastAsia"/>
          </w:rPr>
          <w:t>市场</w:t>
        </w:r>
      </w:ins>
      <w:ins w:id="198" w:author="wen shikui" w:date="2020-06-16T17:14:00Z">
        <w:r w:rsidR="00EC5D7E">
          <w:rPr>
            <w:rFonts w:hint="eastAsia"/>
          </w:rPr>
          <w:t>情况</w:t>
        </w:r>
      </w:ins>
      <w:ins w:id="199" w:author="wen shikui" w:date="2020-06-16T17:13:00Z">
        <w:r w:rsidR="00EC5D7E">
          <w:rPr>
            <w:rFonts w:hint="eastAsia"/>
          </w:rPr>
          <w:t>来修正</w:t>
        </w:r>
      </w:ins>
      <w:ins w:id="200" w:author="wen shikui" w:date="2020-06-16T17:14:00Z">
        <w:r w:rsidR="00EC5D7E">
          <w:rPr>
            <w:rFonts w:hint="eastAsia"/>
          </w:rPr>
          <w:t>市场模型。</w:t>
        </w:r>
      </w:ins>
      <w:r>
        <w:rPr>
          <w:rFonts w:hint="eastAsia"/>
        </w:rPr>
        <w:t>Sayer</w:t>
      </w:r>
      <w:r>
        <w:rPr>
          <w:rFonts w:hint="eastAsia"/>
        </w:rPr>
        <w:t>和</w:t>
      </w:r>
      <w:r>
        <w:rPr>
          <w:rFonts w:hint="eastAsia"/>
        </w:rPr>
        <w:t>Wenzel</w:t>
      </w:r>
      <w:ins w:id="201" w:author="wen shikui" w:date="2020-06-16T17:15:00Z">
        <w:r w:rsidR="00EC5D7E">
          <w:rPr>
            <w:rFonts w:hint="eastAsia"/>
          </w:rPr>
          <w:t>写的</w:t>
        </w:r>
      </w:ins>
      <w:del w:id="202" w:author="wen shikui" w:date="2020-06-16T17:15:00Z">
        <w:r w:rsidDel="00EC5D7E">
          <w:rPr>
            <w:rFonts w:hint="eastAsia"/>
          </w:rPr>
          <w:delText>的</w:delText>
        </w:r>
        <w:r w:rsidDel="00EC5D7E">
          <w:rPr>
            <w:rFonts w:hint="eastAsia"/>
          </w:rPr>
          <w:delText>inarkeL</w:delText>
        </w:r>
        <w:r w:rsidDel="00EC5D7E">
          <w:rPr>
            <w:rFonts w:hint="eastAsia"/>
          </w:rPr>
          <w:delText>校准市场模型。</w:delText>
        </w:r>
      </w:del>
      <w:r>
        <w:rPr>
          <w:rFonts w:hint="eastAsia"/>
        </w:rPr>
        <w:t>第二章概述了校准过程，并提炼了此过程中的最关键点。</w:t>
      </w:r>
      <w:r>
        <w:rPr>
          <w:rFonts w:hint="eastAsia"/>
        </w:rPr>
        <w:t xml:space="preserve"> </w:t>
      </w:r>
      <w:r>
        <w:rPr>
          <w:rFonts w:hint="eastAsia"/>
        </w:rPr>
        <w:t>此外，它显示了校准过程中的哪些步骤是主要的限制因素，以及如何解决这些问题使总体上加快校准过程。</w:t>
      </w:r>
    </w:p>
    <w:p w14:paraId="69EAE169" w14:textId="68FA9239" w:rsidR="00B95094" w:rsidRDefault="00A75BF2">
      <w:pPr>
        <w:ind w:firstLineChars="200" w:firstLine="420"/>
        <w:pPrChange w:id="203" w:author="wen shikui" w:date="2020-06-16T17:16:00Z">
          <w:pPr/>
        </w:pPrChange>
      </w:pPr>
      <w:r>
        <w:t>在第</w:t>
      </w:r>
      <w:r>
        <w:rPr>
          <w:rFonts w:hint="eastAsia"/>
        </w:rPr>
        <w:t>三</w:t>
      </w:r>
      <w:r>
        <w:t>章</w:t>
      </w:r>
      <w:ins w:id="204" w:author="wen shikui" w:date="2020-06-16T17:16:00Z">
        <w:r w:rsidR="00EC5D7E">
          <w:rPr>
            <w:rFonts w:hint="eastAsia"/>
          </w:rPr>
          <w:t>，</w:t>
        </w:r>
      </w:ins>
      <w:del w:id="205" w:author="wen shikui" w:date="2020-06-16T17:16:00Z">
        <w:r w:rsidDel="00EC5D7E">
          <w:delText>。</w:delText>
        </w:r>
      </w:del>
      <w:r>
        <w:t>Delivorias</w:t>
      </w:r>
      <w:r>
        <w:t>通过给出</w:t>
      </w:r>
      <w:r>
        <w:t>CPU</w:t>
      </w:r>
      <w:r>
        <w:rPr>
          <w:rFonts w:hint="eastAsia"/>
        </w:rPr>
        <w:t>、</w:t>
      </w:r>
      <w:r>
        <w:rPr>
          <w:rFonts w:hint="eastAsia"/>
        </w:rPr>
        <w:t>GPU</w:t>
      </w:r>
      <w:r>
        <w:t>和</w:t>
      </w:r>
      <w:r>
        <w:t>FPGA</w:t>
      </w:r>
      <w:r>
        <w:t>系统的吞吐量来激励使用</w:t>
      </w:r>
      <w:r>
        <w:t>FPGA</w:t>
      </w:r>
      <w:r>
        <w:t>进行定价任务。他考虑了</w:t>
      </w:r>
      <w:r>
        <w:t>Heston</w:t>
      </w:r>
      <w:r>
        <w:t>市场模型中生成的价格路径，并比较了所有平台的运行时间。</w:t>
      </w:r>
      <w:r>
        <w:br/>
      </w:r>
      <w:r>
        <w:rPr>
          <w:rFonts w:hint="eastAsia"/>
        </w:rPr>
        <w:tab/>
      </w:r>
      <w:r>
        <w:t>在应用程序级别上公平地比较各种平台是一项艰巨的任务，尤其是在使用不同算法时。</w:t>
      </w:r>
      <w:r>
        <w:t xml:space="preserve"> Dc Schryver</w:t>
      </w:r>
      <w:r>
        <w:t>和</w:t>
      </w:r>
      <w:r>
        <w:t>Noguiera</w:t>
      </w:r>
      <w:r>
        <w:t>撰写的第</w:t>
      </w:r>
      <w:r>
        <w:t>4</w:t>
      </w:r>
      <w:r>
        <w:t>章介绍了一种通用基准测试方法以及适当的度量标准，这些度量标准可用于表征独立于底层技术和已实现算法的（异构）系统的性能和能效。</w:t>
      </w:r>
      <w:r>
        <w:br/>
      </w:r>
      <w:r>
        <w:rPr>
          <w:rFonts w:hint="eastAsia"/>
        </w:rPr>
        <w:tab/>
      </w:r>
      <w:r>
        <w:t>高级综合（</w:t>
      </w:r>
      <w:r>
        <w:t>HLS</w:t>
      </w:r>
      <w:r>
        <w:t>）当前正在进入生产性硬件设计，并且似乎是使算法和软件开发人员可以访问</w:t>
      </w:r>
      <w:r>
        <w:t>FPGA</w:t>
      </w:r>
      <w:r>
        <w:t>的最有前途的方法之一。在第</w:t>
      </w:r>
      <w:r>
        <w:rPr>
          <w:rFonts w:hint="eastAsia"/>
        </w:rPr>
        <w:t>五</w:t>
      </w:r>
      <w:r>
        <w:t>章</w:t>
      </w:r>
      <w:r>
        <w:rPr>
          <w:rFonts w:hint="eastAsia"/>
        </w:rPr>
        <w:t>，因</w:t>
      </w:r>
      <w:r>
        <w:t>格斯，弗莱明</w:t>
      </w:r>
      <w:r>
        <w:rPr>
          <w:rFonts w:hint="eastAsia"/>
        </w:rPr>
        <w:t>，</w:t>
      </w:r>
      <w:r>
        <w:t>托马斯和</w:t>
      </w:r>
      <w:r>
        <w:t>Luk</w:t>
      </w:r>
      <w:r>
        <w:t>通过期权定价案例研究证明了</w:t>
      </w:r>
      <w:r>
        <w:t>HLS</w:t>
      </w:r>
      <w:r>
        <w:rPr>
          <w:rFonts w:hint="eastAsia"/>
        </w:rPr>
        <w:t>在</w:t>
      </w:r>
      <w:r>
        <w:t>金融应用</w:t>
      </w:r>
      <w:ins w:id="206" w:author="wen shikui" w:date="2020-06-16T17:22:00Z">
        <w:r w:rsidR="00F109A9">
          <w:rPr>
            <w:rFonts w:hint="eastAsia"/>
          </w:rPr>
          <w:t>中</w:t>
        </w:r>
      </w:ins>
      <w:del w:id="207" w:author="wen shikui" w:date="2020-06-16T17:22:00Z">
        <w:r w:rsidDel="00F109A9">
          <w:delText>程序的</w:delText>
        </w:r>
      </w:del>
      <w:r>
        <w:t>当前</w:t>
      </w:r>
      <w:ins w:id="208" w:author="wen shikui" w:date="2020-06-16T17:22:00Z">
        <w:r w:rsidR="00F109A9">
          <w:rPr>
            <w:rFonts w:hint="eastAsia"/>
          </w:rPr>
          <w:t>的</w:t>
        </w:r>
      </w:ins>
      <w:r>
        <w:t>性能。</w:t>
      </w:r>
      <w:r>
        <w:br/>
      </w:r>
      <w:r>
        <w:rPr>
          <w:rFonts w:hint="eastAsia"/>
        </w:rPr>
        <w:tab/>
      </w:r>
      <w:r>
        <w:t>除了硬件加速器体系结构本身的设计之外，将其集成到现有计算系统中也是需要解决的关键问题。第</w:t>
      </w:r>
      <w:r>
        <w:t>6</w:t>
      </w:r>
      <w:r>
        <w:t>章，</w:t>
      </w:r>
      <w:r>
        <w:t>Sadri</w:t>
      </w:r>
      <w:r>
        <w:t>，</w:t>
      </w:r>
      <w:r>
        <w:t>De Schryver</w:t>
      </w:r>
      <w:r>
        <w:rPr>
          <w:rFonts w:hint="eastAsia"/>
        </w:rPr>
        <w:t>，</w:t>
      </w:r>
      <w:r>
        <w:t>Wehn</w:t>
      </w:r>
      <w:r>
        <w:t>介绍了外围组件</w:t>
      </w:r>
      <w:r>
        <w:rPr>
          <w:rFonts w:hint="eastAsia"/>
        </w:rPr>
        <w:t>快速</w:t>
      </w:r>
      <w:r>
        <w:t>互连（</w:t>
      </w:r>
      <w:r>
        <w:t>PCIe</w:t>
      </w:r>
      <w:r>
        <w:t>）和高级可扩展接口（</w:t>
      </w:r>
      <w:r>
        <w:t>AXI</w:t>
      </w:r>
      <w:r>
        <w:t>）的</w:t>
      </w:r>
      <w:ins w:id="209" w:author="wen shikui" w:date="2020-06-16T17:25:00Z">
        <w:r w:rsidR="00F109A9">
          <w:rPr>
            <w:rFonts w:hint="eastAsia"/>
          </w:rPr>
          <w:t>基本知识</w:t>
        </w:r>
      </w:ins>
      <w:del w:id="210" w:author="wen shikui" w:date="2020-06-16T17:25:00Z">
        <w:r w:rsidDel="00F109A9">
          <w:delText>基础</w:delText>
        </w:r>
      </w:del>
      <w:ins w:id="211" w:author="wen shikui" w:date="2020-06-16T17:25:00Z">
        <w:r w:rsidR="00F109A9">
          <w:rPr>
            <w:rFonts w:hint="eastAsia"/>
          </w:rPr>
          <w:t>，</w:t>
        </w:r>
      </w:ins>
      <w:del w:id="212" w:author="wen shikui" w:date="2020-06-16T17:25:00Z">
        <w:r w:rsidDel="00F109A9">
          <w:delText>。</w:delText>
        </w:r>
      </w:del>
      <w:r>
        <w:t xml:space="preserve"> </w:t>
      </w:r>
      <w:r>
        <w:rPr>
          <w:rFonts w:hint="eastAsia"/>
        </w:rPr>
        <w:t>这是</w:t>
      </w:r>
      <w:r>
        <w:t>HPC</w:t>
      </w:r>
      <w:r>
        <w:t>和片上系统（</w:t>
      </w:r>
      <w:r>
        <w:t>SoC</w:t>
      </w:r>
      <w:r>
        <w:t>）体系结构中目前使用的两个最先进的接口。对于带有</w:t>
      </w:r>
      <w:r>
        <w:t>CPU</w:t>
      </w:r>
      <w:r>
        <w:t>和</w:t>
      </w:r>
      <w:r>
        <w:t>FPGA</w:t>
      </w:r>
      <w:r>
        <w:t>部件的混合</w:t>
      </w:r>
      <w:r>
        <w:t>Xilinx Zynq</w:t>
      </w:r>
      <w:r>
        <w:t>器件，它指出了可能的</w:t>
      </w:r>
      <w:r>
        <w:rPr>
          <w:rFonts w:hint="eastAsia"/>
        </w:rPr>
        <w:t>缺陷</w:t>
      </w:r>
      <w:r>
        <w:t>，以及每当</w:t>
      </w:r>
      <w:r>
        <w:t>FPGA</w:t>
      </w:r>
      <w:r>
        <w:t>需要通过</w:t>
      </w:r>
      <w:r>
        <w:t>PCle</w:t>
      </w:r>
      <w:r>
        <w:t>连接到现有主机系统时如何克服这些</w:t>
      </w:r>
      <w:r>
        <w:rPr>
          <w:rFonts w:hint="eastAsia"/>
        </w:rPr>
        <w:t>缺陷</w:t>
      </w:r>
      <w:r>
        <w:t>。</w:t>
      </w:r>
      <w:r>
        <w:br/>
      </w:r>
      <w:r>
        <w:rPr>
          <w:rFonts w:hint="eastAsia"/>
        </w:rPr>
        <w:tab/>
      </w:r>
      <w:r>
        <w:t>依赖路径的选项对于专用架构的加速特别具有挑战性。原因是这些产品的收益需要在每</w:t>
      </w:r>
      <w:r>
        <w:lastRenderedPageBreak/>
        <w:t>个考虑的时间点进行评估，直到到期为止。对于美国</w:t>
      </w:r>
      <w:ins w:id="213" w:author="wen shikui" w:date="2020-06-16T17:29:00Z">
        <w:r w:rsidR="00EF69A3">
          <w:rPr>
            <w:rFonts w:hint="eastAsia"/>
          </w:rPr>
          <w:t>人的</w:t>
        </w:r>
      </w:ins>
      <w:r>
        <w:rPr>
          <w:rFonts w:hint="eastAsia"/>
        </w:rPr>
        <w:t>选择</w:t>
      </w:r>
      <w:r>
        <w:rPr>
          <w:rFonts w:hint="eastAsia"/>
        </w:rPr>
        <w:t>,</w:t>
      </w:r>
      <w:ins w:id="214" w:author="wen shikui" w:date="2020-06-16T17:29:00Z">
        <w:r w:rsidR="00EF69A3" w:rsidRPr="00EF69A3">
          <w:t xml:space="preserve"> </w:t>
        </w:r>
        <w:r w:rsidR="00EF69A3">
          <w:t>在第</w:t>
        </w:r>
        <w:r w:rsidR="00EF69A3">
          <w:rPr>
            <w:rFonts w:hint="eastAsia"/>
          </w:rPr>
          <w:t>七</w:t>
        </w:r>
        <w:r w:rsidR="00EF69A3">
          <w:t>章中</w:t>
        </w:r>
        <w:r w:rsidR="00EF69A3">
          <w:rPr>
            <w:rFonts w:hint="eastAsia"/>
          </w:rPr>
          <w:t>，</w:t>
        </w:r>
      </w:ins>
      <w:r>
        <w:t>瓦莱拉</w:t>
      </w:r>
      <w:r>
        <w:rPr>
          <w:rFonts w:hint="eastAsia"/>
        </w:rPr>
        <w:t>,</w:t>
      </w:r>
      <w:r>
        <w:t>布鲁格</w:t>
      </w:r>
      <w:r>
        <w:rPr>
          <w:rFonts w:hint="eastAsia"/>
        </w:rPr>
        <w:t>,</w:t>
      </w:r>
      <w:r>
        <w:t>唐，</w:t>
      </w:r>
      <w:r>
        <w:rPr>
          <w:rFonts w:hint="eastAsia"/>
        </w:rPr>
        <w:t>w</w:t>
      </w:r>
      <w:r>
        <w:t>ehn</w:t>
      </w:r>
      <w:r>
        <w:t>和</w:t>
      </w:r>
      <w:r>
        <w:t>Korn</w:t>
      </w:r>
      <w:del w:id="215" w:author="wen shikui" w:date="2020-06-16T17:29:00Z">
        <w:r w:rsidDel="00EF69A3">
          <w:delText>在第</w:delText>
        </w:r>
        <w:r w:rsidDel="00EF69A3">
          <w:rPr>
            <w:rFonts w:hint="eastAsia"/>
          </w:rPr>
          <w:delText>七</w:delText>
        </w:r>
        <w:r w:rsidDel="00EF69A3">
          <w:delText>章中</w:delText>
        </w:r>
      </w:del>
      <w:del w:id="216" w:author="wen shikui" w:date="2020-06-16T17:30:00Z">
        <w:r w:rsidDel="00EF69A3">
          <w:delText>进行了</w:delText>
        </w:r>
      </w:del>
      <w:r>
        <w:t>说明</w:t>
      </w:r>
      <w:ins w:id="217" w:author="wen shikui" w:date="2020-06-16T17:30:00Z">
        <w:r w:rsidR="00EF69A3">
          <w:rPr>
            <w:rFonts w:hint="eastAsia"/>
          </w:rPr>
          <w:t>了</w:t>
        </w:r>
      </w:ins>
      <w:del w:id="218" w:author="wen shikui" w:date="2020-06-16T17:30:00Z">
        <w:r w:rsidDel="00EF69A3">
          <w:delText>。</w:delText>
        </w:r>
        <w:r w:rsidDel="00EF69A3">
          <w:delText xml:space="preserve"> </w:delText>
        </w:r>
      </w:del>
      <w:r>
        <w:t>如何在混合</w:t>
      </w:r>
      <w:r>
        <w:t>CPU</w:t>
      </w:r>
      <w:r>
        <w:rPr>
          <w:rFonts w:hint="eastAsia"/>
        </w:rPr>
        <w:t>/</w:t>
      </w:r>
      <w:r>
        <w:t>FPGA</w:t>
      </w:r>
      <w:r>
        <w:t>系统上有效地实现基于路径的期权的定价系统。</w:t>
      </w:r>
      <w:r>
        <w:br/>
      </w:r>
      <w:r>
        <w:rPr>
          <w:rFonts w:hint="eastAsia"/>
        </w:rPr>
        <w:tab/>
      </w:r>
      <w:r>
        <w:t>FPGA</w:t>
      </w:r>
      <w:r>
        <w:t>的一大优势是它们的可重新配置性，因此</w:t>
      </w:r>
      <w:del w:id="219" w:author="wen shikui" w:date="2020-06-16T17:32:00Z">
        <w:r w:rsidDel="00EF69A3">
          <w:delText>一旦</w:delText>
        </w:r>
      </w:del>
      <w:ins w:id="220" w:author="wen shikui" w:date="2020-06-16T17:32:00Z">
        <w:r w:rsidR="00EF69A3">
          <w:rPr>
            <w:rFonts w:hint="eastAsia"/>
          </w:rPr>
          <w:t>当</w:t>
        </w:r>
      </w:ins>
      <w:r>
        <w:t>集成到</w:t>
      </w:r>
      <w:r>
        <w:t>HPC</w:t>
      </w:r>
      <w:r>
        <w:t>计算系统中</w:t>
      </w:r>
      <w:ins w:id="221" w:author="wen shikui" w:date="2020-06-16T17:32:00Z">
        <w:r w:rsidR="00EF69A3">
          <w:rPr>
            <w:rFonts w:hint="eastAsia"/>
          </w:rPr>
          <w:t>时，</w:t>
        </w:r>
      </w:ins>
      <w:del w:id="222" w:author="wen shikui" w:date="2020-06-16T17:32:00Z">
        <w:r w:rsidDel="00EF69A3">
          <w:delText>就</w:delText>
        </w:r>
      </w:del>
      <w:r>
        <w:t>可以提供灵活性。但是，目前尚没有关于如何在运行时有效利用这种可重新配置性的标准方法。在第</w:t>
      </w:r>
      <w:r>
        <w:rPr>
          <w:rFonts w:hint="eastAsia"/>
        </w:rPr>
        <w:t>八</w:t>
      </w:r>
      <w:r>
        <w:t>章。布鲁格，</w:t>
      </w:r>
      <w:r>
        <w:rPr>
          <w:rFonts w:hint="eastAsia"/>
        </w:rPr>
        <w:t xml:space="preserve">De </w:t>
      </w:r>
      <w:r>
        <w:t>Schryver</w:t>
      </w:r>
      <w:r>
        <w:rPr>
          <w:rFonts w:hint="eastAsia"/>
        </w:rPr>
        <w:t>，</w:t>
      </w:r>
      <w:r>
        <w:t>Wehn</w:t>
      </w:r>
      <w:r>
        <w:t>和</w:t>
      </w:r>
      <w:r>
        <w:t>Wehn</w:t>
      </w:r>
      <w:r>
        <w:t>提出了</w:t>
      </w:r>
      <w:r>
        <w:t>H</w:t>
      </w:r>
      <w:r>
        <w:rPr>
          <w:rFonts w:hint="eastAsia"/>
        </w:rPr>
        <w:t>y</w:t>
      </w:r>
      <w:r>
        <w:t>PER</w:t>
      </w:r>
      <w:r>
        <w:t>，这是在由</w:t>
      </w:r>
      <w:r>
        <w:t>CPU</w:t>
      </w:r>
      <w:r>
        <w:t>和</w:t>
      </w:r>
      <w:r>
        <w:t>FPGA</w:t>
      </w:r>
      <w:r>
        <w:t>部件组成的通用混合系统上有效实现期权定价的框架。他们详细描述了他们的方法，并证明与在</w:t>
      </w:r>
      <w:r>
        <w:t>Intel Core i</w:t>
      </w:r>
      <w:r>
        <w:rPr>
          <w:rFonts w:hint="eastAsia"/>
        </w:rPr>
        <w:t>5</w:t>
      </w:r>
      <w:r>
        <w:t xml:space="preserve"> CPU</w:t>
      </w:r>
      <w:r>
        <w:t>上经过高度优化的软件参考相比，</w:t>
      </w:r>
      <w:r>
        <w:t>HyPFk</w:t>
      </w:r>
      <w:r>
        <w:t>的速度提高了</w:t>
      </w:r>
      <w:r>
        <w:t>3.4</w:t>
      </w:r>
      <w:r>
        <w:t>倍，功率效率提高了</w:t>
      </w:r>
      <w:r>
        <w:t>36</w:t>
      </w:r>
      <w:r>
        <w:t>倍。</w:t>
      </w:r>
      <w:r>
        <w:br/>
      </w:r>
      <w:r>
        <w:rPr>
          <w:rFonts w:hint="eastAsia"/>
        </w:rPr>
        <w:tab/>
      </w:r>
      <w:r>
        <w:rPr>
          <w:rFonts w:hint="eastAsia"/>
        </w:rPr>
        <w:t>而在</w:t>
      </w:r>
      <w:r>
        <w:rPr>
          <w:rFonts w:hint="eastAsia"/>
        </w:rPr>
        <w:t>CPU</w:t>
      </w:r>
      <w:r>
        <w:rPr>
          <w:rFonts w:hint="eastAsia"/>
        </w:rPr>
        <w:t>和</w:t>
      </w:r>
      <w:r>
        <w:rPr>
          <w:rFonts w:hint="eastAsia"/>
        </w:rPr>
        <w:t>GPU</w:t>
      </w:r>
      <w:r>
        <w:rPr>
          <w:rFonts w:hint="eastAsia"/>
        </w:rPr>
        <w:t>上，硬件是固定的，因此可用的数据类型也是固定的。</w:t>
      </w:r>
      <w:r>
        <w:rPr>
          <w:rFonts w:hint="eastAsia"/>
        </w:rPr>
        <w:t>FPGA</w:t>
      </w:r>
      <w:r>
        <w:rPr>
          <w:rFonts w:hint="eastAsia"/>
        </w:rPr>
        <w:t>让用户可以完全自由地决定在体系结构的每个阶段应该使用哪些精度和位宽。这打开了一个全新的自由度，也极大地影响了现有算法在</w:t>
      </w:r>
      <w:r>
        <w:rPr>
          <w:rFonts w:hint="eastAsia"/>
        </w:rPr>
        <w:t>FPGA</w:t>
      </w:r>
      <w:r>
        <w:rPr>
          <w:rFonts w:hint="eastAsia"/>
        </w:rPr>
        <w:t>上实现时的成本。第九章</w:t>
      </w:r>
      <w:r>
        <w:rPr>
          <w:rFonts w:hint="eastAsia"/>
        </w:rPr>
        <w:t>,</w:t>
      </w:r>
      <w:r>
        <w:rPr>
          <w:rFonts w:hint="eastAsia"/>
        </w:rPr>
        <w:t>奥姆兰</w:t>
      </w:r>
      <w:r>
        <w:rPr>
          <w:rFonts w:hint="eastAsia"/>
        </w:rPr>
        <w:t>,</w:t>
      </w:r>
      <w:r>
        <w:rPr>
          <w:rFonts w:hint="eastAsia"/>
        </w:rPr>
        <w:t>里特</w:t>
      </w:r>
      <w:r>
        <w:rPr>
          <w:rFonts w:hint="eastAsia"/>
        </w:rPr>
        <w:t>,</w:t>
      </w:r>
      <w:r>
        <w:rPr>
          <w:rFonts w:hint="eastAsia"/>
        </w:rPr>
        <w:t>布鲁格</w:t>
      </w:r>
      <w:r>
        <w:rPr>
          <w:rFonts w:hint="eastAsia"/>
        </w:rPr>
        <w:t>,</w:t>
      </w:r>
      <w:r>
        <w:rPr>
          <w:rFonts w:hint="eastAsia"/>
        </w:rPr>
        <w:t>施里弗等概述了这个问题，并展示了如何设计所谓的混合精度系统，而不会损失最终计算结果的任何准确性。</w:t>
      </w:r>
    </w:p>
    <w:p w14:paraId="72D674C6" w14:textId="1BA4D5EF" w:rsidR="00B95094" w:rsidRDefault="00A75BF2">
      <w:pPr>
        <w:ind w:firstLine="420"/>
      </w:pPr>
      <w:r>
        <w:t>如第</w:t>
      </w:r>
      <w:r>
        <w:rPr>
          <w:rFonts w:hint="eastAsia"/>
        </w:rPr>
        <w:t>二</w:t>
      </w:r>
      <w:r>
        <w:t>章所述。校准是金融中计算密集型任务之一。</w:t>
      </w:r>
      <w:r>
        <w:t xml:space="preserve"> </w:t>
      </w:r>
      <w:r>
        <w:t>第</w:t>
      </w:r>
      <w:r>
        <w:t>10</w:t>
      </w:r>
      <w:r>
        <w:t>章，刘</w:t>
      </w:r>
      <w:r>
        <w:rPr>
          <w:rFonts w:hint="eastAsia"/>
        </w:rPr>
        <w:t>，</w:t>
      </w:r>
      <w:r>
        <w:rPr>
          <w:rFonts w:hint="eastAsia"/>
        </w:rPr>
        <w:t>B</w:t>
      </w:r>
      <w:r>
        <w:t>rugger</w:t>
      </w:r>
      <w:r>
        <w:rPr>
          <w:rFonts w:hint="eastAsia"/>
        </w:rPr>
        <w:t>，</w:t>
      </w:r>
      <w:r>
        <w:t>施里弗</w:t>
      </w:r>
      <w:r>
        <w:rPr>
          <w:rFonts w:hint="eastAsia"/>
        </w:rPr>
        <w:t>，</w:t>
      </w:r>
      <w:r>
        <w:t>魏恩（</w:t>
      </w:r>
      <w:r>
        <w:t>Wehn</w:t>
      </w:r>
      <w:r>
        <w:t>）</w:t>
      </w:r>
      <w:del w:id="223" w:author="wen shikui" w:date="2020-06-16T17:41:00Z">
        <w:r w:rsidDel="00066F09">
          <w:rPr>
            <w:rFonts w:hint="eastAsia"/>
          </w:rPr>
          <w:delText>引入了</w:delText>
        </w:r>
      </w:del>
      <w:ins w:id="224" w:author="wen shikui" w:date="2020-06-16T17:41:00Z">
        <w:r w:rsidR="00066F09">
          <w:rPr>
            <w:rFonts w:hint="eastAsia"/>
          </w:rPr>
          <w:t>介绍了一种</w:t>
        </w:r>
      </w:ins>
      <w:ins w:id="225" w:author="wen shikui" w:date="2020-06-16T17:44:00Z">
        <w:r w:rsidR="00066F09">
          <w:rPr>
            <w:rFonts w:hint="eastAsia"/>
          </w:rPr>
          <w:t>针对</w:t>
        </w:r>
        <w:r w:rsidR="00066F09">
          <w:rPr>
            <w:rFonts w:hint="eastAsia"/>
          </w:rPr>
          <w:t>H</w:t>
        </w:r>
        <w:r w:rsidR="00066F09">
          <w:t>eston</w:t>
        </w:r>
        <w:r w:rsidR="00066F09">
          <w:t>模型</w:t>
        </w:r>
      </w:ins>
      <w:ins w:id="226" w:author="wen shikui" w:date="2020-06-16T17:43:00Z">
        <w:r w:rsidR="00066F09">
          <w:rPr>
            <w:rFonts w:hint="eastAsia"/>
          </w:rPr>
          <w:t>解决这个问题</w:t>
        </w:r>
      </w:ins>
      <w:ins w:id="227" w:author="wen shikui" w:date="2020-06-16T17:44:00Z">
        <w:r w:rsidR="00066F09">
          <w:rPr>
            <w:rFonts w:hint="eastAsia"/>
          </w:rPr>
          <w:t>的</w:t>
        </w:r>
      </w:ins>
      <w:del w:id="228" w:author="wen shikui" w:date="2020-06-16T17:41:00Z">
        <w:r w:rsidDel="00066F09">
          <w:delText>设计概念，</w:delText>
        </w:r>
      </w:del>
      <w:ins w:id="229" w:author="wen shikui" w:date="2020-06-16T17:42:00Z">
        <w:r w:rsidR="00066F09">
          <w:rPr>
            <w:rFonts w:hint="eastAsia"/>
          </w:rPr>
          <w:t>设计理念</w:t>
        </w:r>
      </w:ins>
      <w:ins w:id="230" w:author="wen shikui" w:date="2020-06-16T17:44:00Z">
        <w:r w:rsidR="00066F09">
          <w:rPr>
            <w:rFonts w:hint="eastAsia"/>
          </w:rPr>
          <w:t>，该方法</w:t>
        </w:r>
      </w:ins>
      <w:ins w:id="231" w:author="wen shikui" w:date="2020-06-16T17:45:00Z">
        <w:r w:rsidR="00066F09">
          <w:rPr>
            <w:rFonts w:hint="eastAsia"/>
          </w:rPr>
          <w:t>在硬件中</w:t>
        </w:r>
      </w:ins>
      <w:ins w:id="232" w:author="wen shikui" w:date="2020-06-16T17:42:00Z">
        <w:r w:rsidR="00066F09">
          <w:rPr>
            <w:rFonts w:hint="eastAsia"/>
          </w:rPr>
          <w:t>使用</w:t>
        </w:r>
      </w:ins>
      <w:del w:id="233" w:author="wen shikui" w:date="2020-06-16T17:42:00Z">
        <w:r w:rsidDel="00066F09">
          <w:delText>以一种</w:delText>
        </w:r>
      </w:del>
      <w:ins w:id="234" w:author="wen shikui" w:date="2020-06-16T17:42:00Z">
        <w:r w:rsidR="00066F09">
          <w:rPr>
            <w:rFonts w:hint="eastAsia"/>
          </w:rPr>
          <w:t>一种</w:t>
        </w:r>
      </w:ins>
      <w:r>
        <w:t>有效的加速器来</w:t>
      </w:r>
      <w:ins w:id="235" w:author="wen shikui" w:date="2020-06-16T17:45:00Z">
        <w:r w:rsidR="00066F09">
          <w:rPr>
            <w:rFonts w:hint="eastAsia"/>
          </w:rPr>
          <w:t>解决普通期权定价</w:t>
        </w:r>
      </w:ins>
      <w:del w:id="236" w:author="wen shikui" w:date="2020-06-16T17:45:00Z">
        <w:r w:rsidDel="00066F09">
          <w:delText>加速</w:delText>
        </w:r>
      </w:del>
      <w:del w:id="237" w:author="wen shikui" w:date="2020-06-16T17:44:00Z">
        <w:r w:rsidDel="00066F09">
          <w:delText>Heston</w:delText>
        </w:r>
        <w:r w:rsidDel="00066F09">
          <w:delText>模型</w:delText>
        </w:r>
      </w:del>
      <w:del w:id="238" w:author="wen shikui" w:date="2020-06-16T17:45:00Z">
        <w:r w:rsidDel="00066F09">
          <w:delText>的此问题，该加速器用于为硬件中的原始选项定价</w:delText>
        </w:r>
      </w:del>
      <w:r>
        <w:t>。</w:t>
      </w:r>
      <w:r>
        <w:t xml:space="preserve"> </w:t>
      </w:r>
      <w:r>
        <w:rPr>
          <w:rFonts w:hint="eastAsia"/>
        </w:rPr>
        <w:t>它展</w:t>
      </w:r>
      <w:r>
        <w:t>示出了完整的算法设计空间，并且示例性地</w:t>
      </w:r>
      <w:del w:id="239" w:author="wen shikui" w:date="2020-06-16T17:48:00Z">
        <w:r w:rsidDel="00066F09">
          <w:rPr>
            <w:rFonts w:hint="eastAsia"/>
          </w:rPr>
          <w:delText>示</w:delText>
        </w:r>
      </w:del>
      <w:ins w:id="240" w:author="wen shikui" w:date="2020-06-16T17:48:00Z">
        <w:r w:rsidR="00066F09">
          <w:rPr>
            <w:rFonts w:hint="eastAsia"/>
          </w:rPr>
          <w:t>展示</w:t>
        </w:r>
      </w:ins>
      <w:r>
        <w:t>出了如何从实际问题水平获得有效的加速器实施方案。</w:t>
      </w:r>
      <w:r>
        <w:br/>
      </w:r>
      <w:r>
        <w:rPr>
          <w:rFonts w:hint="eastAsia"/>
        </w:rPr>
        <w:tab/>
      </w:r>
      <w:r>
        <w:t>每当与企业中的硬件加速器一起工作时，必须使用快速的方法和工具来实现高生产率。</w:t>
      </w:r>
      <w:r>
        <w:t xml:space="preserve"> </w:t>
      </w:r>
      <w:r>
        <w:t>在第</w:t>
      </w:r>
      <w:r>
        <w:rPr>
          <w:rFonts w:hint="eastAsia"/>
        </w:rPr>
        <w:t>11</w:t>
      </w:r>
      <w:r>
        <w:t>章。贝克尔。</w:t>
      </w:r>
      <w:r>
        <w:t xml:space="preserve"> </w:t>
      </w:r>
      <w:r>
        <w:t>韦瑟</w:t>
      </w:r>
      <w:r>
        <w:t>·</w:t>
      </w:r>
      <w:r>
        <w:t>曼瑟。</w:t>
      </w:r>
      <w:r>
        <w:t xml:space="preserve"> Gaydadjiev</w:t>
      </w:r>
      <w:r>
        <w:t>和</w:t>
      </w:r>
      <w:r>
        <w:t>Gaydadjiev</w:t>
      </w:r>
      <w:r>
        <w:t>介绍了</w:t>
      </w:r>
      <w:r>
        <w:t>Maxeler</w:t>
      </w:r>
      <w:r>
        <w:t>数据流方法，并说明了如何将其应用于金融中的风险值和低延迟交易。</w:t>
      </w:r>
    </w:p>
    <w:p w14:paraId="284AC4E5" w14:textId="77777777" w:rsidR="00B95094" w:rsidRDefault="00A75BF2">
      <w:r>
        <w:rPr>
          <w:rFonts w:hint="eastAsia"/>
        </w:rPr>
        <w:t>Kaiserslautern,Germany                                         Christian De Schryver</w:t>
      </w:r>
    </w:p>
    <w:p w14:paraId="57704D7F" w14:textId="77777777" w:rsidR="00B95094" w:rsidRDefault="00A75BF2">
      <w:r>
        <w:rPr>
          <w:rFonts w:hint="eastAsia"/>
        </w:rPr>
        <w:t>15 Feb 2015</w:t>
      </w:r>
    </w:p>
    <w:p w14:paraId="0A59E5D8" w14:textId="77777777" w:rsidR="00B95094" w:rsidRDefault="00A75BF2">
      <w:r>
        <w:rPr>
          <w:noProof/>
        </w:rPr>
        <w:lastRenderedPageBreak/>
        <w:drawing>
          <wp:inline distT="0" distB="0" distL="114300" distR="114300" wp14:anchorId="5A0D99CE" wp14:editId="56D25910">
            <wp:extent cx="5273675" cy="5456555"/>
            <wp:effectExtent l="0" t="0" r="1460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273675" cy="5456555"/>
                    </a:xfrm>
                    <a:prstGeom prst="rect">
                      <a:avLst/>
                    </a:prstGeom>
                    <a:noFill/>
                    <a:ln>
                      <a:noFill/>
                    </a:ln>
                  </pic:spPr>
                </pic:pic>
              </a:graphicData>
            </a:graphic>
          </wp:inline>
        </w:drawing>
      </w:r>
    </w:p>
    <w:p w14:paraId="35D347BE" w14:textId="77777777" w:rsidR="00B95094" w:rsidRDefault="00A75BF2">
      <w:r>
        <w:rPr>
          <w:noProof/>
        </w:rPr>
        <w:drawing>
          <wp:inline distT="0" distB="0" distL="114300" distR="114300" wp14:anchorId="5EAFA3DC" wp14:editId="132E2217">
            <wp:extent cx="5272405" cy="1750695"/>
            <wp:effectExtent l="0" t="0" r="63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272405" cy="1750695"/>
                    </a:xfrm>
                    <a:prstGeom prst="rect">
                      <a:avLst/>
                    </a:prstGeom>
                    <a:noFill/>
                    <a:ln>
                      <a:noFill/>
                    </a:ln>
                  </pic:spPr>
                </pic:pic>
              </a:graphicData>
            </a:graphic>
          </wp:inline>
        </w:drawing>
      </w:r>
    </w:p>
    <w:p w14:paraId="05740750" w14:textId="77777777" w:rsidR="00B95094" w:rsidRDefault="00B95094"/>
    <w:p w14:paraId="4F493FE2" w14:textId="77777777" w:rsidR="00B95094" w:rsidRDefault="00B95094"/>
    <w:p w14:paraId="4824A74E" w14:textId="77777777" w:rsidR="00B95094" w:rsidRDefault="00B95094"/>
    <w:p w14:paraId="41332BE2" w14:textId="77777777" w:rsidR="00B95094" w:rsidRDefault="00B95094"/>
    <w:p w14:paraId="6327610E" w14:textId="77777777" w:rsidR="00B95094" w:rsidRDefault="00A75BF2">
      <w:pPr>
        <w:pStyle w:val="5"/>
      </w:pPr>
      <w:r>
        <w:lastRenderedPageBreak/>
        <w:t>computing in Finance</w:t>
      </w:r>
      <w:r>
        <w:rPr>
          <w:rFonts w:hint="eastAsia"/>
        </w:rPr>
        <w:t>(</w:t>
      </w:r>
      <w:r>
        <w:rPr>
          <w:rFonts w:hint="eastAsia"/>
        </w:rPr>
        <w:t>金融计算</w:t>
      </w:r>
      <w:r>
        <w:rPr>
          <w:rFonts w:hint="eastAsia"/>
        </w:rPr>
        <w:t>)</w:t>
      </w:r>
    </w:p>
    <w:p w14:paraId="78C33BC3" w14:textId="77777777" w:rsidR="00B95094" w:rsidRDefault="00A75BF2">
      <w:r>
        <w:rPr>
          <w:rFonts w:hint="eastAsia"/>
        </w:rPr>
        <w:t>（</w:t>
      </w:r>
      <w:r>
        <w:t>模型和应用程序将数学和硬件设计联系起来的地方</w:t>
      </w:r>
      <w:r>
        <w:rPr>
          <w:rFonts w:hint="eastAsia"/>
        </w:rPr>
        <w:t>）</w:t>
      </w:r>
    </w:p>
    <w:p w14:paraId="74D89455" w14:textId="480B4E2C" w:rsidR="00B95094" w:rsidRDefault="00A75BF2">
      <w:pPr>
        <w:ind w:firstLine="420"/>
      </w:pPr>
      <w:r>
        <w:t>本书的目录清楚地表明，本书是硬件设计专业的工程师和金融数学领域的数学家之间的跨学科研究。</w:t>
      </w:r>
      <w:r>
        <w:br/>
      </w:r>
      <w:r>
        <w:rPr>
          <w:rFonts w:hint="eastAsia"/>
        </w:rPr>
        <w:tab/>
      </w:r>
      <w:r>
        <w:t>工程师与数学家之间的这种合作是</w:t>
      </w:r>
      <w:ins w:id="241" w:author="wen shikui" w:date="2020-06-16T17:56:00Z">
        <w:r w:rsidR="005E4964">
          <w:rPr>
            <w:rFonts w:hint="eastAsia"/>
          </w:rPr>
          <w:t>在</w:t>
        </w:r>
      </w:ins>
      <w:del w:id="242" w:author="wen shikui" w:date="2020-06-16T17:55:00Z">
        <w:r w:rsidDel="005E4964">
          <w:delText>在</w:delText>
        </w:r>
      </w:del>
      <w:r>
        <w:t>凯撒斯劳滕大学（</w:t>
      </w:r>
      <w:r>
        <w:t>University of Kaiserslautern</w:t>
      </w:r>
      <w:r>
        <w:t>）进行</w:t>
      </w:r>
      <w:del w:id="243" w:author="wen shikui" w:date="2020-06-16T17:55:00Z">
        <w:r w:rsidDel="005E4964">
          <w:delText>的</w:delText>
        </w:r>
      </w:del>
      <w:r>
        <w:t>研究的</w:t>
      </w:r>
      <w:del w:id="244" w:author="wen shikui" w:date="2020-06-16T17:54:00Z">
        <w:r w:rsidDel="005E4964">
          <w:rPr>
            <w:rFonts w:hint="eastAsia"/>
          </w:rPr>
          <w:delText>商标</w:delText>
        </w:r>
      </w:del>
      <w:ins w:id="245" w:author="wen shikui" w:date="2020-06-16T17:54:00Z">
        <w:r w:rsidR="005E4964">
          <w:rPr>
            <w:rFonts w:hint="eastAsia"/>
          </w:rPr>
          <w:t>标志</w:t>
        </w:r>
      </w:ins>
      <w:r>
        <w:t>，凯瑟斯劳滕大学是与本书作者有关的大多数作者的所在地。近年来，许多跨学科的研究活动都从这种方法中受益，其中最突出的一项是由德国研究基金会</w:t>
      </w:r>
      <w:r>
        <w:t>DFG</w:t>
      </w:r>
      <w:r>
        <w:t>资助的</w:t>
      </w:r>
      <w:r>
        <w:t>1932</w:t>
      </w:r>
      <w:r>
        <w:t>年工程技术创新随机模型研究培训小组。</w:t>
      </w:r>
      <w:r>
        <w:t xml:space="preserve"> RTG</w:t>
      </w:r>
      <w:r>
        <w:t>考虑了四个应用领域：流体和非织造布的生产过程，多相金属，高性能混凝土，最后是</w:t>
      </w:r>
      <w:ins w:id="246" w:author="wen shikui" w:date="2020-06-16T17:58:00Z">
        <w:r w:rsidR="005E4964">
          <w:rPr>
            <w:rFonts w:hint="eastAsia"/>
          </w:rPr>
          <w:t>金融应用的</w:t>
        </w:r>
      </w:ins>
      <w:r>
        <w:t>硬件设计</w:t>
      </w:r>
      <w:del w:id="247" w:author="wen shikui" w:date="2020-06-16T17:58:00Z">
        <w:r w:rsidDel="005E4964">
          <w:delText>以及财务应用</w:delText>
        </w:r>
      </w:del>
      <w:r>
        <w:t>。</w:t>
      </w:r>
      <w:r>
        <w:br/>
      </w:r>
      <w:r>
        <w:rPr>
          <w:rFonts w:hint="eastAsia"/>
        </w:rPr>
        <w:tab/>
      </w:r>
      <w:r>
        <w:t>数学建模（尤其是随机建模）被视为工程科学创新的基础。为了确保该方法能够成功进行研究，我们在</w:t>
      </w:r>
      <w:r>
        <w:t>1932</w:t>
      </w:r>
      <w:r>
        <w:rPr>
          <w:rFonts w:hint="eastAsia"/>
        </w:rPr>
        <w:t>年</w:t>
      </w:r>
      <w:r>
        <w:t>RTG</w:t>
      </w:r>
      <w:r>
        <w:t>的博士学位级别上采取了多种创新措施。其中包括：</w:t>
      </w:r>
      <w:r>
        <w:br/>
        <w:t>•</w:t>
      </w:r>
      <w:r>
        <w:t>博士生一起参加所有相关的讲座：这确保数学学生可以在工程学讲座中帮助工程科学的同伴理解数学，反之亦然。</w:t>
      </w:r>
      <w:r>
        <w:br/>
        <w:t>•</w:t>
      </w:r>
      <w:r>
        <w:t>基础和高级方面的扎实教育：专门为博士生设计的系列讲座，例如工程学原理或随机建模原理，可将他们迅速提升到必要的理论水平。</w:t>
      </w:r>
      <w:r>
        <w:br/>
        <w:t>•</w:t>
      </w:r>
      <w:r>
        <w:t>共同语言：通过共同项目中的频繁会议，我们敦促学生学习合作伙伴的科学语言。这是真正的跨学科研究的关键特征。</w:t>
      </w:r>
      <w:r>
        <w:br/>
      </w:r>
      <w:r>
        <w:t>对于这本书，主要是金融数学，计算随机性和硬件设计之间的合作是必不可少的。相应的贡献将突出这些合作的一些优势：</w:t>
      </w:r>
      <w:r>
        <w:br/>
        <w:t>•</w:t>
      </w:r>
      <w:r>
        <w:t>通过以自适应方式实现的数学算法有效使用调制解调器硬件</w:t>
      </w:r>
      <w:r>
        <w:br/>
        <w:t>•</w:t>
      </w:r>
      <w:r>
        <w:t>处理不仅会挑战硬件的计算问题，而且还涉及金融的理论和实践方面真正相关的计算问题</w:t>
      </w:r>
      <w:r>
        <w:br/>
        <w:t>•</w:t>
      </w:r>
      <w:r>
        <w:t>混合精度方法，它关注理论数值所需的必要精度，同时考虑了可能的加速</w:t>
      </w:r>
      <w:r>
        <w:br/>
      </w:r>
      <w:r>
        <w:t>总而言之，这</w:t>
      </w:r>
      <w:r w:rsidR="00336CCB">
        <w:rPr>
          <w:rFonts w:hint="eastAsia"/>
        </w:rPr>
        <w:t>本书</w:t>
      </w:r>
      <w:r>
        <w:t>证明了跨学科研究可以带来突破，因为研究人员扩大了研究范围。</w:t>
      </w:r>
    </w:p>
    <w:p w14:paraId="33BF81AF" w14:textId="77777777" w:rsidR="00B95094" w:rsidRDefault="00A75BF2">
      <w:r>
        <w:rPr>
          <w:rFonts w:hint="eastAsia"/>
        </w:rPr>
        <w:t>Kaiserslautern,Germany                                         Ralf Korn</w:t>
      </w:r>
    </w:p>
    <w:p w14:paraId="54DED357" w14:textId="77777777" w:rsidR="00B95094" w:rsidRDefault="00A75BF2">
      <w:r>
        <w:rPr>
          <w:rFonts w:hint="eastAsia"/>
        </w:rPr>
        <w:t>10 Dec 2014</w:t>
      </w:r>
    </w:p>
    <w:p w14:paraId="035E965D" w14:textId="77777777" w:rsidR="00B95094" w:rsidRDefault="00B95094"/>
    <w:p w14:paraId="5EBB1486" w14:textId="77777777" w:rsidR="00B95094" w:rsidRDefault="00B95094"/>
    <w:p w14:paraId="4A0F2EFF" w14:textId="77777777" w:rsidR="00B95094" w:rsidRDefault="00B95094"/>
    <w:p w14:paraId="438AD011" w14:textId="77777777" w:rsidR="00B95094" w:rsidRDefault="00A75BF2">
      <w:pPr>
        <w:pStyle w:val="5"/>
      </w:pPr>
      <w:r>
        <w:t>acknowledgements from the editor</w:t>
      </w:r>
    </w:p>
    <w:p w14:paraId="3F5CF770" w14:textId="30839D7A" w:rsidR="00B95094" w:rsidRDefault="00A75BF2">
      <w:pPr>
        <w:ind w:firstLine="420"/>
      </w:pPr>
      <w:r>
        <w:t>没有许多不同领域的宝贵贡献，就不可能想出一本有关新兴技术领域的书。因此，我要感谢所有最终帮助使这本书成为现实的人们。</w:t>
      </w:r>
      <w:r>
        <w:br/>
      </w:r>
      <w:r>
        <w:rPr>
          <w:rFonts w:hint="eastAsia"/>
        </w:rPr>
        <w:tab/>
      </w:r>
      <w:r>
        <w:t>首先，我要感谢所有作者</w:t>
      </w:r>
      <w:r w:rsidR="006E57F9">
        <w:rPr>
          <w:rFonts w:hint="eastAsia"/>
        </w:rPr>
        <w:t>提供</w:t>
      </w:r>
      <w:r>
        <w:t>的高质量章节</w:t>
      </w:r>
      <w:r w:rsidR="00C41475">
        <w:rPr>
          <w:rFonts w:hint="eastAsia"/>
        </w:rPr>
        <w:t>，感谢他们每个人</w:t>
      </w:r>
      <w:r w:rsidR="006E57F9">
        <w:rPr>
          <w:rFonts w:hint="eastAsia"/>
        </w:rPr>
        <w:t>花费的</w:t>
      </w:r>
      <w:r>
        <w:t>时间</w:t>
      </w:r>
      <w:r w:rsidR="006E57F9">
        <w:rPr>
          <w:rFonts w:hint="eastAsia"/>
        </w:rPr>
        <w:t>以及投入的努力</w:t>
      </w:r>
      <w:r w:rsidR="00C41475">
        <w:rPr>
          <w:rFonts w:hint="eastAsia"/>
        </w:rPr>
        <w:t>以</w:t>
      </w:r>
      <w:r>
        <w:t>使本书尽可能地</w:t>
      </w:r>
      <w:r w:rsidR="00C41475">
        <w:rPr>
          <w:rFonts w:hint="eastAsia"/>
        </w:rPr>
        <w:t>通俗易懂</w:t>
      </w:r>
      <w:r>
        <w:t>。在整个编写过程中，通过与他们的多次讨论和对话，我知道</w:t>
      </w:r>
      <w:r w:rsidR="00561F71">
        <w:rPr>
          <w:rFonts w:hint="eastAsia"/>
        </w:rPr>
        <w:t>想要</w:t>
      </w:r>
      <w:r>
        <w:t>覆盖该领域</w:t>
      </w:r>
      <w:r w:rsidR="00A11D69">
        <w:rPr>
          <w:rFonts w:hint="eastAsia"/>
        </w:rPr>
        <w:t>所有</w:t>
      </w:r>
      <w:r w:rsidR="00561F71">
        <w:rPr>
          <w:rFonts w:hint="eastAsia"/>
        </w:rPr>
        <w:t>感兴趣的</w:t>
      </w:r>
      <w:r>
        <w:t>方面一直是一个挑战</w:t>
      </w:r>
      <w:r w:rsidR="00A11D69">
        <w:rPr>
          <w:rFonts w:hint="eastAsia"/>
        </w:rPr>
        <w:t>。</w:t>
      </w:r>
      <w:r>
        <w:t>因此，</w:t>
      </w:r>
      <w:r w:rsidR="00A11D69">
        <w:rPr>
          <w:rFonts w:hint="eastAsia"/>
        </w:rPr>
        <w:t>本书</w:t>
      </w:r>
      <w:r>
        <w:t>对于在</w:t>
      </w:r>
      <w:del w:id="248" w:author="wen shikui" w:date="2020-06-16T18:00:00Z">
        <w:r w:rsidDel="005E4964">
          <w:rPr>
            <w:rFonts w:hint="eastAsia"/>
          </w:rPr>
          <w:delText>财务中</w:delText>
        </w:r>
      </w:del>
      <w:ins w:id="249" w:author="wen shikui" w:date="2020-06-16T18:00:00Z">
        <w:r w:rsidR="005E4964">
          <w:rPr>
            <w:rFonts w:hint="eastAsia"/>
          </w:rPr>
          <w:t>金融中</w:t>
        </w:r>
      </w:ins>
      <w:r w:rsidR="00A11D69">
        <w:t>所有</w:t>
      </w:r>
      <w:r>
        <w:t>使用</w:t>
      </w:r>
      <w:r>
        <w:t>FPGA</w:t>
      </w:r>
      <w:r>
        <w:t>的重要方面提供了</w:t>
      </w:r>
      <w:r w:rsidR="00561F71">
        <w:rPr>
          <w:rFonts w:hint="eastAsia"/>
        </w:rPr>
        <w:t>一个</w:t>
      </w:r>
      <w:r>
        <w:t>广阔的视野，但是同时</w:t>
      </w:r>
      <w:r w:rsidR="00561F71">
        <w:rPr>
          <w:rFonts w:hint="eastAsia"/>
        </w:rPr>
        <w:t>，</w:t>
      </w:r>
      <w:r>
        <w:t>将复杂性降低到一个没有该领域深入知识的读者</w:t>
      </w:r>
      <w:r w:rsidR="00561F71">
        <w:rPr>
          <w:rFonts w:hint="eastAsia"/>
        </w:rPr>
        <w:t>也</w:t>
      </w:r>
      <w:r>
        <w:t>可以了解全局和细节</w:t>
      </w:r>
      <w:r w:rsidR="00A11D69">
        <w:rPr>
          <w:rFonts w:hint="eastAsia"/>
        </w:rPr>
        <w:t>的</w:t>
      </w:r>
      <w:r w:rsidR="00A11D69">
        <w:t>水平，</w:t>
      </w:r>
      <w:r>
        <w:t>。</w:t>
      </w:r>
      <w:r>
        <w:br/>
      </w:r>
      <w:r>
        <w:rPr>
          <w:rFonts w:hint="eastAsia"/>
        </w:rPr>
        <w:tab/>
      </w:r>
      <w:r>
        <w:t>我还要感谢所有相关的审稿人的所有反馈意见，这些反馈意见在很大程度上</w:t>
      </w:r>
      <w:r w:rsidR="00A11D69">
        <w:rPr>
          <w:rFonts w:hint="eastAsia"/>
        </w:rPr>
        <w:t>有助于</w:t>
      </w:r>
      <w:r>
        <w:t>撰写清晰准确的措词，并确保我们始终专注于关键点。特别要感谢</w:t>
      </w:r>
      <w:r>
        <w:t>Steffen de Schryver</w:t>
      </w:r>
      <w:r>
        <w:t>对改进本书各部分语言的宝贵建议。</w:t>
      </w:r>
      <w:r>
        <w:br/>
      </w:r>
      <w:r>
        <w:rPr>
          <w:rFonts w:hint="eastAsia"/>
        </w:rPr>
        <w:tab/>
      </w:r>
      <w:r>
        <w:t>非常感谢我的老板</w:t>
      </w:r>
      <w:r>
        <w:t>Norhert Wehn</w:t>
      </w:r>
      <w:r>
        <w:t>教授，让我有机会整理本书，并在创作阶段</w:t>
      </w:r>
      <w:r w:rsidR="00322101">
        <w:rPr>
          <w:rFonts w:hint="eastAsia"/>
        </w:rPr>
        <w:t>他</w:t>
      </w:r>
      <w:r>
        <w:t>给予</w:t>
      </w:r>
      <w:r w:rsidR="00322101">
        <w:rPr>
          <w:rFonts w:hint="eastAsia"/>
        </w:rPr>
        <w:t>的</w:t>
      </w:r>
      <w:r>
        <w:lastRenderedPageBreak/>
        <w:t>持续不断的建设性</w:t>
      </w:r>
      <w:r w:rsidR="00322101">
        <w:rPr>
          <w:rFonts w:hint="eastAsia"/>
        </w:rPr>
        <w:t>和</w:t>
      </w:r>
      <w:r>
        <w:t>支持。没有他的专心致志，这本书永远不会发生。</w:t>
      </w:r>
      <w:r>
        <w:br/>
      </w:r>
      <w:r>
        <w:rPr>
          <w:rFonts w:hint="eastAsia"/>
        </w:rPr>
        <w:tab/>
      </w:r>
      <w:r>
        <w:t>在受资助的研究和行业项目的背景下，对本书中包含的大量内容进行了调查。</w:t>
      </w:r>
      <w:r>
        <w:t xml:space="preserve"> 1</w:t>
      </w:r>
      <w:r>
        <w:t>感谢德国莱茵兰</w:t>
      </w:r>
      <w:r>
        <w:t>-</w:t>
      </w:r>
      <w:r>
        <w:t>普法尔茨州的凯泽斯劳滕大学（</w:t>
      </w:r>
      <w:r>
        <w:t>CM</w:t>
      </w:r>
      <w:r>
        <w:t>）</w:t>
      </w:r>
      <w:r>
        <w:t>24</w:t>
      </w:r>
      <w:r>
        <w:t>的资助。我还要感谢德国联邦科学基金会（</w:t>
      </w:r>
      <w:r>
        <w:t>DFG</w:t>
      </w:r>
      <w:r>
        <w:t>）支持</w:t>
      </w:r>
      <w:r>
        <w:t>RTG GRK 1932“</w:t>
      </w:r>
      <w:r>
        <w:t>工程科学创新的随机模型</w:t>
      </w:r>
      <w:r>
        <w:t>” 5</w:t>
      </w:r>
      <w:r>
        <w:t>，及其发言人</w:t>
      </w:r>
      <w:r>
        <w:t>Raif Korn</w:t>
      </w:r>
      <w:r>
        <w:t>教授为本书提供了序言。此外，我还要感谢德国联邦教育和研究部以项目编号</w:t>
      </w:r>
      <w:r>
        <w:t>01 LY I 202D</w:t>
      </w:r>
      <w:r>
        <w:t>赞助项目</w:t>
      </w:r>
      <w:r>
        <w:t>“</w:t>
      </w:r>
      <w:r>
        <w:t>能源管理与管理</w:t>
      </w:r>
      <w:r>
        <w:t xml:space="preserve">” </w:t>
      </w:r>
      <w:r>
        <w:t>。</w:t>
      </w:r>
      <w:r>
        <w:br/>
      </w:r>
      <w:r>
        <w:rPr>
          <w:rFonts w:hint="eastAsia"/>
        </w:rPr>
        <w:tab/>
      </w:r>
      <w:r>
        <w:t>我要感谢</w:t>
      </w:r>
      <w:r>
        <w:t>SPI Global</w:t>
      </w:r>
      <w:r>
        <w:t>的</w:t>
      </w:r>
      <w:r>
        <w:t>Hernachandirane Sarumathi</w:t>
      </w:r>
      <w:r>
        <w:t>协调了本书的排版工作。最后但并非最不重要的一点，我要感谢</w:t>
      </w:r>
      <w:r>
        <w:t>Springer</w:t>
      </w:r>
      <w:r>
        <w:t>的</w:t>
      </w:r>
      <w:r>
        <w:t>Charles“ Chuck” Glaser</w:t>
      </w:r>
      <w:r>
        <w:t>和</w:t>
      </w:r>
      <w:r>
        <w:t>Jessica Lauffer</w:t>
      </w:r>
      <w:r>
        <w:t>及其家人在过去几个月中的耐心和持续的支持。</w:t>
      </w:r>
    </w:p>
    <w:p w14:paraId="6C8D66AA" w14:textId="77777777" w:rsidR="00B95094" w:rsidRDefault="00B95094">
      <w:pPr>
        <w:ind w:firstLine="420"/>
      </w:pPr>
    </w:p>
    <w:p w14:paraId="07A885F1" w14:textId="77777777" w:rsidR="00B95094" w:rsidRDefault="00B95094">
      <w:pPr>
        <w:ind w:firstLine="420"/>
      </w:pPr>
    </w:p>
    <w:p w14:paraId="67271D87" w14:textId="77777777" w:rsidR="00B95094" w:rsidRDefault="00B95094">
      <w:pPr>
        <w:ind w:firstLine="420"/>
      </w:pPr>
    </w:p>
    <w:p w14:paraId="62A4BFF9" w14:textId="77777777" w:rsidR="00B95094" w:rsidRDefault="00B95094">
      <w:pPr>
        <w:ind w:firstLine="420"/>
      </w:pPr>
    </w:p>
    <w:p w14:paraId="65659DEE" w14:textId="77777777" w:rsidR="00B95094" w:rsidRDefault="00B95094">
      <w:pPr>
        <w:ind w:firstLine="420"/>
      </w:pPr>
    </w:p>
    <w:p w14:paraId="06689193" w14:textId="77777777" w:rsidR="00B95094" w:rsidRDefault="00B95094">
      <w:pPr>
        <w:ind w:firstLine="420"/>
      </w:pPr>
    </w:p>
    <w:p w14:paraId="74A56D45" w14:textId="77777777" w:rsidR="00B95094" w:rsidRDefault="00B95094">
      <w:pPr>
        <w:ind w:firstLine="420"/>
      </w:pPr>
    </w:p>
    <w:p w14:paraId="095DEB1A" w14:textId="77777777" w:rsidR="00B95094" w:rsidRDefault="00B95094">
      <w:pPr>
        <w:ind w:firstLine="420"/>
      </w:pPr>
    </w:p>
    <w:p w14:paraId="731101CF" w14:textId="77777777" w:rsidR="00B95094" w:rsidRDefault="00B95094">
      <w:pPr>
        <w:ind w:firstLine="420"/>
      </w:pPr>
    </w:p>
    <w:p w14:paraId="6E7F5955" w14:textId="77777777" w:rsidR="00B95094" w:rsidRDefault="00B95094">
      <w:pPr>
        <w:ind w:firstLine="420"/>
      </w:pPr>
    </w:p>
    <w:p w14:paraId="26930AE4" w14:textId="77777777" w:rsidR="00B95094" w:rsidRDefault="00B95094">
      <w:pPr>
        <w:ind w:firstLine="420"/>
      </w:pPr>
    </w:p>
    <w:p w14:paraId="72158DCA" w14:textId="77777777" w:rsidR="00B95094" w:rsidRDefault="00B95094">
      <w:pPr>
        <w:ind w:firstLine="420"/>
      </w:pPr>
    </w:p>
    <w:p w14:paraId="3FED6ABB" w14:textId="77777777" w:rsidR="00B95094" w:rsidRDefault="00B95094">
      <w:pPr>
        <w:ind w:firstLine="420"/>
      </w:pPr>
    </w:p>
    <w:p w14:paraId="12245497" w14:textId="77777777" w:rsidR="00B95094" w:rsidRDefault="00B95094">
      <w:pPr>
        <w:ind w:firstLine="420"/>
      </w:pPr>
    </w:p>
    <w:p w14:paraId="16CDD15E" w14:textId="77777777" w:rsidR="00B95094" w:rsidRDefault="00B95094">
      <w:pPr>
        <w:ind w:firstLine="420"/>
      </w:pPr>
    </w:p>
    <w:p w14:paraId="70E5B293" w14:textId="77777777" w:rsidR="00B95094" w:rsidRDefault="00B95094">
      <w:pPr>
        <w:ind w:firstLine="420"/>
      </w:pPr>
    </w:p>
    <w:p w14:paraId="3700B0C8" w14:textId="77777777" w:rsidR="00B95094" w:rsidRDefault="00B95094">
      <w:pPr>
        <w:ind w:firstLine="420"/>
      </w:pPr>
    </w:p>
    <w:p w14:paraId="308ABA67" w14:textId="77777777" w:rsidR="00B95094" w:rsidRDefault="00B95094">
      <w:pPr>
        <w:ind w:firstLine="420"/>
      </w:pPr>
    </w:p>
    <w:p w14:paraId="551DE1C6" w14:textId="77777777" w:rsidR="00B95094" w:rsidRDefault="00B95094">
      <w:pPr>
        <w:ind w:firstLine="420"/>
      </w:pPr>
    </w:p>
    <w:p w14:paraId="766B5965" w14:textId="77777777" w:rsidR="00B95094" w:rsidRDefault="00B95094">
      <w:pPr>
        <w:ind w:firstLine="420"/>
      </w:pPr>
    </w:p>
    <w:p w14:paraId="0F516A2F" w14:textId="77777777" w:rsidR="00B95094" w:rsidRDefault="00B95094">
      <w:pPr>
        <w:ind w:firstLine="420"/>
      </w:pPr>
    </w:p>
    <w:sdt>
      <w:sdtPr>
        <w:rPr>
          <w:rFonts w:ascii="宋体" w:hAnsi="宋体"/>
        </w:rPr>
        <w:id w:val="147458986"/>
        <w15:color w:val="DBDBDB"/>
        <w:docPartObj>
          <w:docPartGallery w:val="Table of Contents"/>
          <w:docPartUnique/>
        </w:docPartObj>
      </w:sdtPr>
      <w:sdtEndPr>
        <w:rPr>
          <w:rFonts w:asciiTheme="minorHAnsi" w:hAnsiTheme="minorHAnsi" w:hint="eastAsia"/>
        </w:rPr>
      </w:sdtEndPr>
      <w:sdtContent>
        <w:p w14:paraId="164E5A63" w14:textId="77777777" w:rsidR="00322101" w:rsidRDefault="00322101" w:rsidP="00322101">
          <w:pPr>
            <w:spacing w:before="260" w:after="480"/>
            <w:jc w:val="center"/>
          </w:pPr>
          <w:r>
            <w:rPr>
              <w:rFonts w:ascii="宋体" w:eastAsia="黑体" w:hAnsi="宋体"/>
              <w:sz w:val="36"/>
            </w:rPr>
            <w:t>目</w:t>
          </w:r>
          <w:r>
            <w:rPr>
              <w:rFonts w:ascii="宋体" w:eastAsia="黑体" w:hAnsi="宋体" w:hint="eastAsia"/>
              <w:sz w:val="36"/>
            </w:rPr>
            <w:t xml:space="preserve"> </w:t>
          </w:r>
          <w:r>
            <w:rPr>
              <w:rFonts w:ascii="宋体" w:eastAsia="黑体" w:hAnsi="宋体"/>
              <w:sz w:val="36"/>
            </w:rPr>
            <w:t>录</w:t>
          </w:r>
        </w:p>
        <w:p w14:paraId="56EE4BEC" w14:textId="77777777" w:rsidR="00322101" w:rsidRDefault="00322101" w:rsidP="00322101">
          <w:pPr>
            <w:pStyle w:val="TOC1"/>
            <w:tabs>
              <w:tab w:val="right" w:leader="dot" w:pos="8306"/>
            </w:tabs>
          </w:pPr>
          <w:r>
            <w:fldChar w:fldCharType="begin"/>
          </w:r>
          <w:r>
            <w:instrText xml:space="preserve">TOC \o "1-4" \h \u </w:instrText>
          </w:r>
          <w:r>
            <w:fldChar w:fldCharType="separate"/>
          </w:r>
          <w:hyperlink w:anchor="_Toc617" w:history="1">
            <w:r>
              <w:rPr>
                <w:rFonts w:hint="eastAsia"/>
                <w:bCs/>
                <w:szCs w:val="44"/>
              </w:rPr>
              <w:t>FPGA Based Accelerators for Financial Applications</w:t>
            </w:r>
            <w:r>
              <w:tab/>
            </w:r>
            <w:fldSimple w:instr=" PAGEREF _Toc617 ">
              <w:r>
                <w:t>1</w:t>
              </w:r>
            </w:fldSimple>
          </w:hyperlink>
        </w:p>
        <w:p w14:paraId="0EE39346" w14:textId="77777777" w:rsidR="00322101" w:rsidRDefault="00DA324A" w:rsidP="00322101">
          <w:pPr>
            <w:pStyle w:val="TOC1"/>
            <w:tabs>
              <w:tab w:val="right" w:leader="dot" w:pos="8306"/>
            </w:tabs>
          </w:pPr>
          <w:hyperlink w:anchor="_Toc25357" w:history="1">
            <w:r w:rsidR="00322101">
              <w:rPr>
                <w:rFonts w:hint="eastAsia"/>
              </w:rPr>
              <w:t>Preface from the Editor</w:t>
            </w:r>
            <w:r w:rsidR="00322101">
              <w:tab/>
            </w:r>
            <w:fldSimple w:instr=" PAGEREF _Toc25357 ">
              <w:r w:rsidR="00322101">
                <w:t>1</w:t>
              </w:r>
            </w:fldSimple>
          </w:hyperlink>
        </w:p>
        <w:p w14:paraId="4B95A58B" w14:textId="77777777" w:rsidR="00322101" w:rsidRDefault="00DA324A" w:rsidP="00322101">
          <w:pPr>
            <w:pStyle w:val="TOC2"/>
            <w:tabs>
              <w:tab w:val="right" w:leader="dot" w:pos="8306"/>
            </w:tabs>
          </w:pPr>
          <w:hyperlink w:anchor="_Toc26173" w:history="1">
            <w:r w:rsidR="00322101">
              <w:rPr>
                <w:rFonts w:hint="eastAsia"/>
              </w:rPr>
              <w:t>1</w:t>
            </w:r>
            <w:r w:rsidR="00322101">
              <w:rPr>
                <w:rFonts w:hint="eastAsia"/>
              </w:rPr>
              <w:t>、</w:t>
            </w:r>
            <w:r w:rsidR="00322101">
              <w:t>金融中对可重构计算系统的需求</w:t>
            </w:r>
            <w:r w:rsidR="00322101">
              <w:t xml:space="preserve"> </w:t>
            </w:r>
            <w:r w:rsidR="00322101">
              <w:tab/>
            </w:r>
            <w:fldSimple w:instr=" PAGEREF _Toc26173 ">
              <w:r w:rsidR="00322101">
                <w:t>1</w:t>
              </w:r>
            </w:fldSimple>
          </w:hyperlink>
        </w:p>
        <w:p w14:paraId="46FC996A" w14:textId="77777777" w:rsidR="00322101" w:rsidRDefault="00DA324A" w:rsidP="00322101">
          <w:pPr>
            <w:pStyle w:val="TOC2"/>
            <w:tabs>
              <w:tab w:val="right" w:leader="dot" w:pos="8306"/>
            </w:tabs>
          </w:pPr>
          <w:hyperlink w:anchor="_Toc23238" w:history="1">
            <w:r w:rsidR="00322101">
              <w:rPr>
                <w:rFonts w:hint="eastAsia"/>
              </w:rPr>
              <w:t>2.</w:t>
            </w:r>
            <w:r w:rsidR="00322101">
              <w:t>本书的预期读者和目的</w:t>
            </w:r>
            <w:r w:rsidR="00322101">
              <w:tab/>
            </w:r>
            <w:fldSimple w:instr=" PAGEREF _Toc23238 ">
              <w:r w:rsidR="00322101">
                <w:t>2</w:t>
              </w:r>
            </w:fldSimple>
          </w:hyperlink>
        </w:p>
        <w:p w14:paraId="63966221" w14:textId="77777777" w:rsidR="00322101" w:rsidRDefault="00DA324A" w:rsidP="00322101">
          <w:pPr>
            <w:pStyle w:val="TOC2"/>
            <w:tabs>
              <w:tab w:val="right" w:leader="dot" w:pos="8306"/>
            </w:tabs>
          </w:pPr>
          <w:hyperlink w:anchor="_Toc31374" w:history="1">
            <w:r w:rsidR="00322101">
              <w:rPr>
                <w:rFonts w:hint="eastAsia"/>
              </w:rPr>
              <w:t>3</w:t>
            </w:r>
            <w:r w:rsidR="00322101">
              <w:rPr>
                <w:rFonts w:hint="eastAsia"/>
              </w:rPr>
              <w:t>、本书的大纲和组织</w:t>
            </w:r>
            <w:r w:rsidR="00322101">
              <w:rPr>
                <w:rFonts w:hint="eastAsia"/>
              </w:rPr>
              <w:t xml:space="preserve"> </w:t>
            </w:r>
            <w:r w:rsidR="00322101">
              <w:tab/>
            </w:r>
            <w:fldSimple w:instr=" PAGEREF _Toc31374 ">
              <w:r w:rsidR="00322101">
                <w:t>3</w:t>
              </w:r>
            </w:fldSimple>
          </w:hyperlink>
        </w:p>
        <w:p w14:paraId="1B3F780A" w14:textId="77777777" w:rsidR="00322101" w:rsidRDefault="00DA324A" w:rsidP="00322101">
          <w:pPr>
            <w:pStyle w:val="TOC3"/>
            <w:tabs>
              <w:tab w:val="right" w:leader="dot" w:pos="8306"/>
            </w:tabs>
          </w:pPr>
          <w:hyperlink w:anchor="_Toc31746" w:history="1">
            <w:r w:rsidR="00322101">
              <w:rPr>
                <w:rFonts w:hint="eastAsia"/>
              </w:rPr>
              <w:t>C</w:t>
            </w:r>
            <w:r w:rsidR="00322101">
              <w:t>omputing in Finance</w:t>
            </w:r>
            <w:r w:rsidR="00322101">
              <w:rPr>
                <w:rFonts w:hint="eastAsia"/>
              </w:rPr>
              <w:t>(</w:t>
            </w:r>
            <w:r w:rsidR="00322101">
              <w:rPr>
                <w:rFonts w:hint="eastAsia"/>
              </w:rPr>
              <w:t>金融计算</w:t>
            </w:r>
            <w:r w:rsidR="00322101">
              <w:rPr>
                <w:rFonts w:hint="eastAsia"/>
              </w:rPr>
              <w:t>)</w:t>
            </w:r>
            <w:r w:rsidR="00322101">
              <w:tab/>
            </w:r>
            <w:fldSimple w:instr=" PAGEREF _Toc31746 ">
              <w:r w:rsidR="00322101">
                <w:t>6</w:t>
              </w:r>
            </w:fldSimple>
          </w:hyperlink>
        </w:p>
        <w:p w14:paraId="6CECC842" w14:textId="77777777" w:rsidR="00322101" w:rsidRDefault="00DA324A" w:rsidP="00322101">
          <w:pPr>
            <w:pStyle w:val="TOC3"/>
            <w:tabs>
              <w:tab w:val="right" w:leader="dot" w:pos="8306"/>
            </w:tabs>
          </w:pPr>
          <w:hyperlink w:anchor="_Toc2674" w:history="1">
            <w:r w:rsidR="00322101">
              <w:rPr>
                <w:rFonts w:hint="eastAsia"/>
              </w:rPr>
              <w:t>A</w:t>
            </w:r>
            <w:r w:rsidR="00322101">
              <w:t>cknowledgements from the editor</w:t>
            </w:r>
            <w:r w:rsidR="00322101">
              <w:tab/>
            </w:r>
            <w:fldSimple w:instr=" PAGEREF _Toc2674 ">
              <w:r w:rsidR="00322101">
                <w:t>6</w:t>
              </w:r>
            </w:fldSimple>
          </w:hyperlink>
        </w:p>
        <w:p w14:paraId="52CB87C2" w14:textId="77777777" w:rsidR="00322101" w:rsidRDefault="00DA324A" w:rsidP="00322101">
          <w:pPr>
            <w:pStyle w:val="TOC1"/>
            <w:tabs>
              <w:tab w:val="right" w:leader="dot" w:pos="8306"/>
            </w:tabs>
          </w:pPr>
          <w:hyperlink w:anchor="_Toc18216" w:history="1">
            <w:r w:rsidR="00322101">
              <w:t>第</w:t>
            </w:r>
            <w:r w:rsidR="00322101">
              <w:t>1</w:t>
            </w:r>
            <w:r w:rsidR="00322101">
              <w:t>章</w:t>
            </w:r>
            <w:r w:rsidR="00322101">
              <w:rPr>
                <w:rFonts w:hint="eastAsia"/>
              </w:rPr>
              <w:t xml:space="preserve"> </w:t>
            </w:r>
            <w:r w:rsidR="00322101">
              <w:t>金融领域的</w:t>
            </w:r>
            <w:r w:rsidR="00322101">
              <w:t>10</w:t>
            </w:r>
            <w:r w:rsidR="00322101">
              <w:t>大计算挑战</w:t>
            </w:r>
            <w:r w:rsidR="00322101">
              <w:t xml:space="preserve"> </w:t>
            </w:r>
            <w:r w:rsidR="00322101">
              <w:tab/>
            </w:r>
            <w:fldSimple w:instr=" PAGEREF _Toc18216 ">
              <w:r w:rsidR="00322101">
                <w:t>12</w:t>
              </w:r>
            </w:fldSimple>
          </w:hyperlink>
        </w:p>
        <w:p w14:paraId="6523FA03" w14:textId="77777777" w:rsidR="00322101" w:rsidRDefault="00DA324A" w:rsidP="00322101">
          <w:pPr>
            <w:pStyle w:val="TOC2"/>
            <w:tabs>
              <w:tab w:val="right" w:pos="6800"/>
              <w:tab w:val="right" w:leader="dot" w:pos="8306"/>
            </w:tabs>
          </w:pPr>
          <w:hyperlink w:anchor="_Toc14239" w:history="1">
            <w:r w:rsidR="00322101">
              <w:t>1.1</w:t>
            </w:r>
            <w:r w:rsidR="00322101">
              <w:t>金融市场和模型是计算难题的来源</w:t>
            </w:r>
            <w:r w:rsidR="00322101">
              <w:t xml:space="preserve"> </w:t>
            </w:r>
            <w:r w:rsidR="00322101">
              <w:rPr>
                <w:rFonts w:hint="eastAsia"/>
              </w:rPr>
              <w:tab/>
            </w:r>
            <w:r w:rsidR="00322101">
              <w:tab/>
            </w:r>
            <w:fldSimple w:instr=" PAGEREF _Toc14239 ">
              <w:r w:rsidR="00322101">
                <w:t>12</w:t>
              </w:r>
            </w:fldSimple>
          </w:hyperlink>
        </w:p>
        <w:p w14:paraId="303B2B71" w14:textId="77777777" w:rsidR="00322101" w:rsidRDefault="00DA324A" w:rsidP="00322101">
          <w:pPr>
            <w:pStyle w:val="TOC2"/>
            <w:tabs>
              <w:tab w:val="right" w:leader="dot" w:pos="8306"/>
            </w:tabs>
          </w:pPr>
          <w:hyperlink w:anchor="_Toc5731" w:history="1">
            <w:r w:rsidR="00322101">
              <w:t>1.2</w:t>
            </w:r>
            <w:r w:rsidR="00322101">
              <w:t>金融学中的股票价格建模和进一步的随机过程</w:t>
            </w:r>
            <w:r w:rsidR="00322101">
              <w:tab/>
            </w:r>
            <w:fldSimple w:instr=" PAGEREF _Toc5731 ">
              <w:r w:rsidR="00322101">
                <w:t>13</w:t>
              </w:r>
            </w:fldSimple>
          </w:hyperlink>
        </w:p>
        <w:p w14:paraId="68FE6C88" w14:textId="77777777" w:rsidR="00322101" w:rsidRDefault="00DA324A" w:rsidP="00322101">
          <w:pPr>
            <w:pStyle w:val="TOC2"/>
            <w:tabs>
              <w:tab w:val="right" w:pos="4800"/>
              <w:tab w:val="right" w:leader="dot" w:pos="8306"/>
            </w:tabs>
          </w:pPr>
          <w:hyperlink w:anchor="_Toc15825" w:history="1">
            <w:r w:rsidR="00322101">
              <w:t>1.3</w:t>
            </w:r>
            <w:r w:rsidR="00322101">
              <w:t>期权定价原则</w:t>
            </w:r>
            <w:r w:rsidR="00322101">
              <w:t xml:space="preserve"> </w:t>
            </w:r>
            <w:r w:rsidR="00322101">
              <w:rPr>
                <w:rFonts w:hint="eastAsia"/>
              </w:rPr>
              <w:tab/>
            </w:r>
            <w:r w:rsidR="00322101">
              <w:tab/>
            </w:r>
            <w:fldSimple w:instr=" PAGEREF _Toc15825 ">
              <w:r w:rsidR="00322101">
                <w:t>15</w:t>
              </w:r>
            </w:fldSimple>
          </w:hyperlink>
        </w:p>
        <w:p w14:paraId="03969F7C" w14:textId="77777777" w:rsidR="00322101" w:rsidRDefault="00DA324A" w:rsidP="00322101">
          <w:pPr>
            <w:pStyle w:val="TOC2"/>
            <w:tabs>
              <w:tab w:val="right" w:pos="6400"/>
              <w:tab w:val="right" w:leader="dot" w:pos="8306"/>
            </w:tabs>
          </w:pPr>
          <w:hyperlink w:anchor="_Toc16329" w:history="1">
            <w:r w:rsidR="00322101">
              <w:t>1.4</w:t>
            </w:r>
            <w:r w:rsidR="00322101">
              <w:t>定价外来期权的蒙特卡洛方法</w:t>
            </w:r>
            <w:r w:rsidR="00322101">
              <w:t xml:space="preserve"> </w:t>
            </w:r>
            <w:r w:rsidR="00322101">
              <w:rPr>
                <w:rFonts w:hint="eastAsia"/>
              </w:rPr>
              <w:tab/>
            </w:r>
            <w:r w:rsidR="00322101">
              <w:tab/>
            </w:r>
            <w:fldSimple w:instr=" PAGEREF _Toc16329 ">
              <w:r w:rsidR="00322101">
                <w:t>19</w:t>
              </w:r>
            </w:fldSimple>
          </w:hyperlink>
        </w:p>
        <w:p w14:paraId="4471181C" w14:textId="77777777" w:rsidR="00322101" w:rsidRDefault="00DA324A" w:rsidP="00322101">
          <w:pPr>
            <w:pStyle w:val="TOC2"/>
            <w:tabs>
              <w:tab w:val="right" w:pos="5200"/>
              <w:tab w:val="right" w:leader="dot" w:pos="8306"/>
            </w:tabs>
          </w:pPr>
          <w:hyperlink w:anchor="_Toc18124" w:history="1">
            <w:r w:rsidR="00322101">
              <w:t>1.5</w:t>
            </w:r>
            <w:r w:rsidR="00322101">
              <w:t>风险计量与管理</w:t>
            </w:r>
            <w:r w:rsidR="00322101">
              <w:t xml:space="preserve"> </w:t>
            </w:r>
            <w:r w:rsidR="00322101">
              <w:rPr>
                <w:rFonts w:hint="eastAsia"/>
              </w:rPr>
              <w:tab/>
            </w:r>
            <w:r w:rsidR="00322101">
              <w:tab/>
            </w:r>
            <w:fldSimple w:instr=" PAGEREF _Toc18124 ">
              <w:r w:rsidR="00322101">
                <w:t>24</w:t>
              </w:r>
            </w:fldSimple>
          </w:hyperlink>
        </w:p>
        <w:p w14:paraId="41B6CFA0" w14:textId="77777777" w:rsidR="00322101" w:rsidRDefault="00DA324A" w:rsidP="00322101">
          <w:pPr>
            <w:pStyle w:val="TOC3"/>
            <w:tabs>
              <w:tab w:val="right" w:pos="6000"/>
              <w:tab w:val="right" w:leader="dot" w:pos="8306"/>
            </w:tabs>
          </w:pPr>
          <w:hyperlink w:anchor="_Toc27121" w:history="1">
            <w:r w:rsidR="00322101">
              <w:t>1.5.1</w:t>
            </w:r>
            <w:r w:rsidR="00322101">
              <w:t>损失分布和风险衡量</w:t>
            </w:r>
            <w:r w:rsidR="00322101">
              <w:t xml:space="preserve"> </w:t>
            </w:r>
            <w:r w:rsidR="00322101">
              <w:rPr>
                <w:rFonts w:hint="eastAsia"/>
              </w:rPr>
              <w:tab/>
            </w:r>
            <w:r w:rsidR="00322101">
              <w:tab/>
            </w:r>
            <w:fldSimple w:instr=" PAGEREF _Toc27121 ">
              <w:r w:rsidR="00322101">
                <w:t>24</w:t>
              </w:r>
            </w:fldSimple>
          </w:hyperlink>
        </w:p>
        <w:p w14:paraId="1D4804B8" w14:textId="77777777" w:rsidR="00322101" w:rsidRDefault="00DA324A" w:rsidP="00322101">
          <w:pPr>
            <w:pStyle w:val="TOC3"/>
            <w:tabs>
              <w:tab w:val="right" w:pos="6800"/>
              <w:tab w:val="right" w:leader="dot" w:pos="8306"/>
            </w:tabs>
          </w:pPr>
          <w:hyperlink w:anchor="_Toc31524" w:history="1">
            <w:r w:rsidR="00322101">
              <w:t>1.5.2</w:t>
            </w:r>
            <w:r w:rsidR="00322101">
              <w:t>市场风险量化的标准方法</w:t>
            </w:r>
            <w:r w:rsidR="00322101">
              <w:t xml:space="preserve"> </w:t>
            </w:r>
            <w:r w:rsidR="00322101">
              <w:rPr>
                <w:rFonts w:hint="eastAsia"/>
              </w:rPr>
              <w:tab/>
            </w:r>
            <w:r w:rsidR="00322101">
              <w:tab/>
            </w:r>
            <w:fldSimple w:instr=" PAGEREF _Toc31524 ">
              <w:r w:rsidR="00322101">
                <w:t>26</w:t>
              </w:r>
            </w:fldSimple>
          </w:hyperlink>
        </w:p>
        <w:p w14:paraId="6EE9C748" w14:textId="77777777" w:rsidR="00322101" w:rsidRDefault="00DA324A" w:rsidP="00322101">
          <w:pPr>
            <w:pStyle w:val="TOC4"/>
            <w:tabs>
              <w:tab w:val="right" w:leader="dot" w:pos="8306"/>
            </w:tabs>
          </w:pPr>
          <w:hyperlink w:anchor="_Toc11794" w:history="1">
            <w:r w:rsidR="00322101">
              <w:rPr>
                <w:rFonts w:hint="eastAsia"/>
              </w:rPr>
              <w:t>1.5.2.1 The Variance-Covariance Method</w:t>
            </w:r>
            <w:r w:rsidR="00322101">
              <w:tab/>
            </w:r>
            <w:fldSimple w:instr=" PAGEREF _Toc11794 ">
              <w:r w:rsidR="00322101">
                <w:t>27</w:t>
              </w:r>
            </w:fldSimple>
          </w:hyperlink>
        </w:p>
        <w:p w14:paraId="198EF717" w14:textId="77777777" w:rsidR="00322101" w:rsidRDefault="00DA324A" w:rsidP="00322101">
          <w:pPr>
            <w:pStyle w:val="TOC4"/>
            <w:tabs>
              <w:tab w:val="right" w:pos="5600"/>
              <w:tab w:val="right" w:leader="dot" w:pos="8306"/>
            </w:tabs>
          </w:pPr>
          <w:hyperlink w:anchor="_Toc7779" w:history="1">
            <w:r w:rsidR="00322101">
              <w:t>1.5.2.2</w:t>
            </w:r>
            <w:r w:rsidR="00322101">
              <w:t>历史模拟</w:t>
            </w:r>
            <w:r w:rsidR="00322101">
              <w:t xml:space="preserve"> </w:t>
            </w:r>
            <w:r w:rsidR="00322101">
              <w:rPr>
                <w:rFonts w:hint="eastAsia"/>
              </w:rPr>
              <w:tab/>
            </w:r>
            <w:r w:rsidR="00322101">
              <w:tab/>
            </w:r>
            <w:fldSimple w:instr=" PAGEREF _Toc7779 ">
              <w:r w:rsidR="00322101">
                <w:t>28</w:t>
              </w:r>
            </w:fldSimple>
          </w:hyperlink>
        </w:p>
        <w:p w14:paraId="1CA9F06B" w14:textId="77777777" w:rsidR="00322101" w:rsidRDefault="00DA324A" w:rsidP="00322101">
          <w:pPr>
            <w:pStyle w:val="TOC4"/>
            <w:tabs>
              <w:tab w:val="right" w:pos="6400"/>
              <w:tab w:val="right" w:leader="dot" w:pos="8306"/>
            </w:tabs>
          </w:pPr>
          <w:hyperlink w:anchor="_Toc15379" w:history="1">
            <w:r w:rsidR="00322101">
              <w:t>1.5.2.3</w:t>
            </w:r>
            <w:r w:rsidR="00322101">
              <w:t>蒙特卡洛</w:t>
            </w:r>
            <w:r w:rsidR="00322101">
              <w:t>·</w:t>
            </w:r>
            <w:r w:rsidR="00322101">
              <w:t>尼索德</w:t>
            </w:r>
            <w:r w:rsidR="00322101">
              <w:t xml:space="preserve"> </w:t>
            </w:r>
            <w:r w:rsidR="00322101">
              <w:rPr>
                <w:rFonts w:eastAsia="黑体" w:hint="eastAsia"/>
              </w:rPr>
              <w:tab/>
            </w:r>
            <w:r w:rsidR="00322101">
              <w:tab/>
            </w:r>
            <w:fldSimple w:instr=" PAGEREF _Toc15379 ">
              <w:r w:rsidR="00322101">
                <w:t>29</w:t>
              </w:r>
            </w:fldSimple>
          </w:hyperlink>
        </w:p>
        <w:p w14:paraId="3E790227" w14:textId="77777777" w:rsidR="00322101" w:rsidRDefault="00DA324A" w:rsidP="00322101">
          <w:pPr>
            <w:pStyle w:val="TOC4"/>
            <w:tabs>
              <w:tab w:val="right" w:leader="dot" w:pos="8306"/>
            </w:tabs>
          </w:pPr>
          <w:hyperlink w:anchor="_Toc14666" w:history="1">
            <w:r w:rsidR="00322101">
              <w:t>1.5.2.4</w:t>
            </w:r>
            <w:r w:rsidR="00322101">
              <w:t>确定市场风险时的挑战</w:t>
            </w:r>
            <w:r w:rsidR="00322101">
              <w:t xml:space="preserve"> </w:t>
            </w:r>
            <w:r w:rsidR="00322101">
              <w:tab/>
            </w:r>
            <w:fldSimple w:instr=" PAGEREF _Toc14666 ">
              <w:r w:rsidR="00322101">
                <w:t>30</w:t>
              </w:r>
            </w:fldSimple>
          </w:hyperlink>
        </w:p>
        <w:p w14:paraId="43545E5F" w14:textId="77777777" w:rsidR="00322101" w:rsidRDefault="00DA324A" w:rsidP="00322101">
          <w:pPr>
            <w:pStyle w:val="TOC3"/>
            <w:tabs>
              <w:tab w:val="right" w:pos="5200"/>
              <w:tab w:val="right" w:leader="dot" w:pos="8306"/>
            </w:tabs>
          </w:pPr>
          <w:hyperlink w:anchor="_Toc6207" w:history="1">
            <w:r w:rsidR="00322101">
              <w:t>1.5.3</w:t>
            </w:r>
            <w:r w:rsidR="00322101">
              <w:t>流动性风险</w:t>
            </w:r>
            <w:r w:rsidR="00322101">
              <w:t xml:space="preserve"> </w:t>
            </w:r>
            <w:r w:rsidR="00322101">
              <w:rPr>
                <w:rFonts w:hint="eastAsia"/>
              </w:rPr>
              <w:tab/>
            </w:r>
            <w:r w:rsidR="00322101">
              <w:tab/>
            </w:r>
            <w:fldSimple w:instr=" PAGEREF _Toc6207 ">
              <w:r w:rsidR="00322101">
                <w:t>32</w:t>
              </w:r>
            </w:fldSimple>
          </w:hyperlink>
        </w:p>
        <w:p w14:paraId="16B531F0" w14:textId="77777777" w:rsidR="00322101" w:rsidRDefault="00DA324A" w:rsidP="00322101">
          <w:pPr>
            <w:pStyle w:val="TOC3"/>
            <w:tabs>
              <w:tab w:val="right" w:pos="5600"/>
              <w:tab w:val="right" w:leader="dot" w:pos="8306"/>
            </w:tabs>
          </w:pPr>
          <w:hyperlink w:anchor="_Toc11076" w:history="1">
            <w:r w:rsidR="00322101">
              <w:t>1.5.4</w:t>
            </w:r>
            <w:r w:rsidR="00322101">
              <w:t>盘中模拟与计算</w:t>
            </w:r>
            <w:r w:rsidR="00322101">
              <w:t xml:space="preserve"> </w:t>
            </w:r>
            <w:r w:rsidR="00322101">
              <w:rPr>
                <w:rFonts w:hint="eastAsia"/>
              </w:rPr>
              <w:tab/>
            </w:r>
            <w:r w:rsidR="00322101">
              <w:tab/>
            </w:r>
            <w:fldSimple w:instr=" PAGEREF _Toc11076 ">
              <w:r w:rsidR="00322101">
                <w:t>34</w:t>
              </w:r>
            </w:fldSimple>
          </w:hyperlink>
        </w:p>
        <w:p w14:paraId="40498C58" w14:textId="77777777" w:rsidR="00322101" w:rsidRDefault="00DA324A" w:rsidP="00322101">
          <w:pPr>
            <w:pStyle w:val="TOC2"/>
            <w:tabs>
              <w:tab w:val="right" w:pos="6800"/>
              <w:tab w:val="right" w:leader="dot" w:pos="8306"/>
            </w:tabs>
          </w:pPr>
          <w:hyperlink w:anchor="_Toc1913" w:history="1">
            <w:r w:rsidR="00322101">
              <w:t>1.6</w:t>
            </w:r>
            <w:r w:rsidR="00322101">
              <w:t>金融市场中计算性难题的其他方面</w:t>
            </w:r>
            <w:r w:rsidR="00322101">
              <w:t xml:space="preserve"> </w:t>
            </w:r>
            <w:r w:rsidR="00322101">
              <w:rPr>
                <w:rFonts w:hint="eastAsia"/>
              </w:rPr>
              <w:tab/>
            </w:r>
            <w:r w:rsidR="00322101">
              <w:tab/>
            </w:r>
            <w:fldSimple w:instr=" PAGEREF _Toc1913 ">
              <w:r w:rsidR="00322101">
                <w:t>35</w:t>
              </w:r>
            </w:fldSimple>
          </w:hyperlink>
        </w:p>
        <w:p w14:paraId="6099E2BC" w14:textId="77777777" w:rsidR="00322101" w:rsidRDefault="00DA324A" w:rsidP="00322101">
          <w:pPr>
            <w:pStyle w:val="TOC3"/>
            <w:tabs>
              <w:tab w:val="right" w:pos="6400"/>
              <w:tab w:val="right" w:leader="dot" w:pos="8306"/>
            </w:tabs>
          </w:pPr>
          <w:hyperlink w:anchor="_Toc1090" w:history="1">
            <w:r w:rsidR="00322101">
              <w:t>1.6.1</w:t>
            </w:r>
            <w:r w:rsidR="00322101">
              <w:t>校准：如何获取参数？</w:t>
            </w:r>
            <w:r w:rsidR="00322101">
              <w:t xml:space="preserve"> </w:t>
            </w:r>
            <w:r w:rsidR="00322101">
              <w:rPr>
                <w:rFonts w:hint="eastAsia"/>
              </w:rPr>
              <w:tab/>
            </w:r>
            <w:r w:rsidR="00322101">
              <w:tab/>
            </w:r>
            <w:fldSimple w:instr=" PAGEREF _Toc1090 ">
              <w:r w:rsidR="00322101">
                <w:t>35</w:t>
              </w:r>
            </w:fldSimple>
          </w:hyperlink>
        </w:p>
        <w:p w14:paraId="0A9C2D2D" w14:textId="77777777" w:rsidR="00322101" w:rsidRDefault="00DA324A" w:rsidP="00322101">
          <w:pPr>
            <w:pStyle w:val="TOC2"/>
            <w:tabs>
              <w:tab w:val="right" w:leader="dot" w:pos="8306"/>
            </w:tabs>
          </w:pPr>
          <w:hyperlink w:anchor="_Toc9758" w:history="1">
            <w:r w:rsidR="00322101">
              <w:t>1.6.2</w:t>
            </w:r>
            <w:r w:rsidR="00322101">
              <w:t>钱数：我们希望我们的价格有多准确？</w:t>
            </w:r>
            <w:r w:rsidR="00322101">
              <w:tab/>
            </w:r>
            <w:fldSimple w:instr=" PAGEREF _Toc9758 ">
              <w:r w:rsidR="00322101">
                <w:t>35</w:t>
              </w:r>
            </w:fldSimple>
          </w:hyperlink>
        </w:p>
        <w:p w14:paraId="247DD9E3" w14:textId="77777777" w:rsidR="00322101" w:rsidRDefault="00DA324A" w:rsidP="00322101">
          <w:pPr>
            <w:pStyle w:val="TOC3"/>
            <w:tabs>
              <w:tab w:val="right" w:pos="5600"/>
              <w:tab w:val="right" w:leader="dot" w:pos="8306"/>
            </w:tabs>
          </w:pPr>
          <w:hyperlink w:anchor="_Toc21141" w:history="1">
            <w:r w:rsidR="00322101">
              <w:t>1.6.3</w:t>
            </w:r>
            <w:r w:rsidR="00322101">
              <w:t>数据维护与访问</w:t>
            </w:r>
            <w:r w:rsidR="00322101">
              <w:t xml:space="preserve"> </w:t>
            </w:r>
            <w:r w:rsidR="00322101">
              <w:rPr>
                <w:rFonts w:hint="eastAsia"/>
              </w:rPr>
              <w:tab/>
            </w:r>
            <w:r w:rsidR="00322101">
              <w:tab/>
            </w:r>
            <w:fldSimple w:instr=" PAGEREF _Toc21141 ">
              <w:r w:rsidR="00322101">
                <w:t>36</w:t>
              </w:r>
            </w:fldSimple>
          </w:hyperlink>
        </w:p>
        <w:p w14:paraId="0B1C9855" w14:textId="77777777" w:rsidR="00322101" w:rsidRDefault="00DA324A" w:rsidP="00322101">
          <w:pPr>
            <w:pStyle w:val="TOC1"/>
            <w:tabs>
              <w:tab w:val="right" w:leader="dot" w:pos="8306"/>
            </w:tabs>
          </w:pPr>
          <w:hyperlink w:anchor="_Toc18175" w:history="1">
            <w:r w:rsidR="00322101">
              <w:t>第</w:t>
            </w:r>
            <w:r w:rsidR="00322101">
              <w:t>2</w:t>
            </w:r>
            <w:r w:rsidR="00322101">
              <w:t>章</w:t>
            </w:r>
            <w:r w:rsidR="00322101">
              <w:rPr>
                <w:rFonts w:hint="eastAsia"/>
              </w:rPr>
              <w:t xml:space="preserve"> </w:t>
            </w:r>
            <w:r w:rsidR="00322101">
              <w:t>从模型到应用程序：从校准到市场数据</w:t>
            </w:r>
            <w:r w:rsidR="00322101">
              <w:t xml:space="preserve"> </w:t>
            </w:r>
            <w:r w:rsidR="00322101">
              <w:tab/>
            </w:r>
            <w:fldSimple w:instr=" PAGEREF _Toc18175 ">
              <w:r w:rsidR="00322101">
                <w:t>37</w:t>
              </w:r>
            </w:fldSimple>
          </w:hyperlink>
        </w:p>
        <w:p w14:paraId="630CB790" w14:textId="77777777" w:rsidR="00322101" w:rsidRDefault="00DA324A" w:rsidP="00322101">
          <w:pPr>
            <w:pStyle w:val="TOC2"/>
            <w:tabs>
              <w:tab w:val="right" w:pos="4000"/>
              <w:tab w:val="right" w:leader="dot" w:pos="8306"/>
            </w:tabs>
          </w:pPr>
          <w:hyperlink w:anchor="_Toc11397" w:history="1">
            <w:r w:rsidR="00322101">
              <w:t>2.1</w:t>
            </w:r>
            <w:r w:rsidR="00322101">
              <w:t>引言</w:t>
            </w:r>
            <w:r w:rsidR="00322101">
              <w:t xml:space="preserve"> </w:t>
            </w:r>
            <w:r w:rsidR="00322101">
              <w:rPr>
                <w:rFonts w:hint="eastAsia"/>
              </w:rPr>
              <w:tab/>
            </w:r>
            <w:r w:rsidR="00322101">
              <w:tab/>
            </w:r>
            <w:fldSimple w:instr=" PAGEREF _Toc11397 ">
              <w:r w:rsidR="00322101">
                <w:t>37</w:t>
              </w:r>
            </w:fldSimple>
          </w:hyperlink>
        </w:p>
        <w:p w14:paraId="79EB0279" w14:textId="77777777" w:rsidR="00322101" w:rsidRDefault="00DA324A" w:rsidP="00322101">
          <w:pPr>
            <w:pStyle w:val="TOC2"/>
            <w:tabs>
              <w:tab w:val="right" w:pos="5200"/>
              <w:tab w:val="right" w:leader="dot" w:pos="8306"/>
            </w:tabs>
          </w:pPr>
          <w:hyperlink w:anchor="_Toc25363" w:history="1">
            <w:r w:rsidR="00322101">
              <w:t>2.2</w:t>
            </w:r>
            <w:r w:rsidR="00322101">
              <w:t>模型校准：概述</w:t>
            </w:r>
            <w:r w:rsidR="00322101">
              <w:t xml:space="preserve"> </w:t>
            </w:r>
            <w:r w:rsidR="00322101">
              <w:rPr>
                <w:rFonts w:hint="eastAsia"/>
              </w:rPr>
              <w:tab/>
            </w:r>
            <w:r w:rsidR="00322101">
              <w:tab/>
            </w:r>
            <w:fldSimple w:instr=" PAGEREF _Toc25363 ">
              <w:r w:rsidR="00322101">
                <w:t>38</w:t>
              </w:r>
            </w:fldSimple>
          </w:hyperlink>
        </w:p>
        <w:p w14:paraId="47CAE321" w14:textId="77777777" w:rsidR="00322101" w:rsidRDefault="00DA324A" w:rsidP="00322101">
          <w:pPr>
            <w:pStyle w:val="TOC3"/>
            <w:tabs>
              <w:tab w:val="right" w:pos="4800"/>
              <w:tab w:val="right" w:leader="dot" w:pos="8306"/>
            </w:tabs>
          </w:pPr>
          <w:hyperlink w:anchor="_Toc15286" w:history="1">
            <w:r w:rsidR="00322101">
              <w:t>2.2.1</w:t>
            </w:r>
            <w:r w:rsidR="00322101">
              <w:t>目标函数</w:t>
            </w:r>
            <w:r w:rsidR="00322101">
              <w:t xml:space="preserve"> </w:t>
            </w:r>
            <w:r w:rsidR="00322101">
              <w:rPr>
                <w:rFonts w:hint="eastAsia"/>
              </w:rPr>
              <w:tab/>
            </w:r>
            <w:r w:rsidR="00322101">
              <w:tab/>
            </w:r>
            <w:fldSimple w:instr=" PAGEREF _Toc15286 ">
              <w:r w:rsidR="00322101">
                <w:t>39</w:t>
              </w:r>
            </w:fldSimple>
          </w:hyperlink>
        </w:p>
        <w:p w14:paraId="4D78368A" w14:textId="77777777" w:rsidR="00322101" w:rsidRDefault="00DA324A" w:rsidP="00322101">
          <w:pPr>
            <w:pStyle w:val="TOC3"/>
            <w:tabs>
              <w:tab w:val="right" w:pos="4800"/>
              <w:tab w:val="right" w:leader="dot" w:pos="8306"/>
            </w:tabs>
          </w:pPr>
          <w:hyperlink w:anchor="_Toc26580" w:history="1">
            <w:r w:rsidR="00322101">
              <w:t>2.2.2</w:t>
            </w:r>
            <w:r w:rsidR="00322101">
              <w:t>相关文书</w:t>
            </w:r>
            <w:r w:rsidR="00322101">
              <w:t xml:space="preserve"> </w:t>
            </w:r>
            <w:r w:rsidR="00322101">
              <w:rPr>
                <w:rFonts w:hint="eastAsia"/>
              </w:rPr>
              <w:tab/>
            </w:r>
            <w:r w:rsidR="00322101">
              <w:tab/>
            </w:r>
            <w:fldSimple w:instr=" PAGEREF _Toc26580 ">
              <w:r w:rsidR="00322101">
                <w:t>40</w:t>
              </w:r>
            </w:fldSimple>
          </w:hyperlink>
        </w:p>
        <w:p w14:paraId="17D125E6" w14:textId="77777777" w:rsidR="00322101" w:rsidRDefault="00DA324A" w:rsidP="00322101">
          <w:pPr>
            <w:pStyle w:val="TOC3"/>
            <w:tabs>
              <w:tab w:val="right" w:pos="6000"/>
              <w:tab w:val="right" w:leader="dot" w:pos="8306"/>
            </w:tabs>
          </w:pPr>
          <w:hyperlink w:anchor="_Toc153" w:history="1">
            <w:r w:rsidR="00322101">
              <w:t>2.2.3</w:t>
            </w:r>
            <w:r w:rsidR="00322101">
              <w:t>优化：本地与全局</w:t>
            </w:r>
            <w:r w:rsidR="00322101">
              <w:t xml:space="preserve"> </w:t>
            </w:r>
            <w:r w:rsidR="00322101">
              <w:rPr>
                <w:rFonts w:hint="eastAsia"/>
              </w:rPr>
              <w:tab/>
            </w:r>
            <w:r w:rsidR="00322101">
              <w:tab/>
            </w:r>
            <w:fldSimple w:instr=" PAGEREF _Toc153 ">
              <w:r w:rsidR="00322101">
                <w:t>41</w:t>
              </w:r>
            </w:fldSimple>
          </w:hyperlink>
        </w:p>
        <w:p w14:paraId="4DA7B342" w14:textId="77777777" w:rsidR="00322101" w:rsidRDefault="00DA324A" w:rsidP="00322101">
          <w:pPr>
            <w:pStyle w:val="TOC2"/>
            <w:tabs>
              <w:tab w:val="right" w:pos="4800"/>
              <w:tab w:val="right" w:leader="dot" w:pos="8306"/>
            </w:tabs>
          </w:pPr>
          <w:hyperlink w:anchor="_Toc24928" w:history="1">
            <w:r w:rsidR="00322101">
              <w:t>2.3</w:t>
            </w:r>
            <w:r w:rsidR="00322101">
              <w:t>金融市场建模</w:t>
            </w:r>
            <w:r w:rsidR="00322101">
              <w:t xml:space="preserve"> </w:t>
            </w:r>
            <w:r w:rsidR="00322101">
              <w:rPr>
                <w:rFonts w:hint="eastAsia"/>
              </w:rPr>
              <w:tab/>
            </w:r>
            <w:r w:rsidR="00322101">
              <w:tab/>
            </w:r>
            <w:fldSimple w:instr=" PAGEREF _Toc24928 ">
              <w:r w:rsidR="00322101">
                <w:t>41</w:t>
              </w:r>
            </w:fldSimple>
          </w:hyperlink>
        </w:p>
        <w:p w14:paraId="3594C87D" w14:textId="77777777" w:rsidR="00322101" w:rsidRDefault="00DA324A" w:rsidP="00322101">
          <w:pPr>
            <w:pStyle w:val="TOC3"/>
            <w:tabs>
              <w:tab w:val="right" w:pos="4800"/>
              <w:tab w:val="right" w:leader="dot" w:pos="8306"/>
            </w:tabs>
          </w:pPr>
          <w:hyperlink w:anchor="_Toc30327" w:history="1">
            <w:r w:rsidR="00322101">
              <w:t>2.3.1</w:t>
            </w:r>
            <w:r w:rsidR="00322101">
              <w:t>股权模型</w:t>
            </w:r>
            <w:r w:rsidR="00322101">
              <w:t xml:space="preserve"> </w:t>
            </w:r>
            <w:r w:rsidR="00322101">
              <w:rPr>
                <w:rFonts w:hint="eastAsia"/>
              </w:rPr>
              <w:tab/>
            </w:r>
            <w:r w:rsidR="00322101">
              <w:tab/>
            </w:r>
            <w:fldSimple w:instr=" PAGEREF _Toc30327 ">
              <w:r w:rsidR="00322101">
                <w:t>41</w:t>
              </w:r>
            </w:fldSimple>
          </w:hyperlink>
        </w:p>
        <w:p w14:paraId="27DC3143" w14:textId="77777777" w:rsidR="00322101" w:rsidRDefault="00DA324A" w:rsidP="00322101">
          <w:pPr>
            <w:pStyle w:val="TOC4"/>
            <w:tabs>
              <w:tab w:val="right" w:pos="5200"/>
              <w:tab w:val="right" w:leader="dot" w:pos="8306"/>
            </w:tabs>
          </w:pPr>
          <w:hyperlink w:anchor="_Toc9947" w:history="1">
            <w:r w:rsidR="00322101">
              <w:t>2.3.1.2</w:t>
            </w:r>
            <w:r w:rsidR="00322101">
              <w:t>概括</w:t>
            </w:r>
            <w:r w:rsidR="00322101">
              <w:t xml:space="preserve"> </w:t>
            </w:r>
            <w:r w:rsidR="00322101">
              <w:rPr>
                <w:rFonts w:hint="eastAsia"/>
              </w:rPr>
              <w:tab/>
            </w:r>
            <w:r w:rsidR="00322101">
              <w:tab/>
            </w:r>
            <w:fldSimple w:instr=" PAGEREF _Toc9947 ">
              <w:r w:rsidR="00322101">
                <w:t>45</w:t>
              </w:r>
            </w:fldSimple>
          </w:hyperlink>
        </w:p>
        <w:p w14:paraId="455AA69D" w14:textId="77777777" w:rsidR="00322101" w:rsidRDefault="00DA324A" w:rsidP="00322101">
          <w:pPr>
            <w:pStyle w:val="TOC3"/>
            <w:tabs>
              <w:tab w:val="right" w:pos="4800"/>
              <w:tab w:val="right" w:leader="dot" w:pos="8306"/>
            </w:tabs>
          </w:pPr>
          <w:hyperlink w:anchor="_Toc17635" w:history="1">
            <w:r w:rsidR="00322101">
              <w:t>2.3.2</w:t>
            </w:r>
            <w:r w:rsidR="00322101">
              <w:t>利率模型</w:t>
            </w:r>
            <w:r w:rsidR="00322101">
              <w:t xml:space="preserve"> </w:t>
            </w:r>
            <w:r w:rsidR="00322101">
              <w:rPr>
                <w:rFonts w:hint="eastAsia"/>
              </w:rPr>
              <w:tab/>
            </w:r>
            <w:r w:rsidR="00322101">
              <w:tab/>
            </w:r>
            <w:fldSimple w:instr=" PAGEREF _Toc17635 ">
              <w:r w:rsidR="00322101">
                <w:t>47</w:t>
              </w:r>
            </w:fldSimple>
          </w:hyperlink>
        </w:p>
        <w:p w14:paraId="41B6B59E" w14:textId="77777777" w:rsidR="00322101" w:rsidRDefault="00DA324A" w:rsidP="00322101">
          <w:pPr>
            <w:pStyle w:val="TOC4"/>
            <w:tabs>
              <w:tab w:val="right" w:pos="5600"/>
              <w:tab w:val="right" w:leader="dot" w:pos="8306"/>
            </w:tabs>
          </w:pPr>
          <w:hyperlink w:anchor="_Toc8867" w:history="1">
            <w:r w:rsidR="00322101">
              <w:t>2.3.2.1</w:t>
            </w:r>
            <w:r w:rsidR="00322101">
              <w:t>相关产品</w:t>
            </w:r>
            <w:r w:rsidR="00322101">
              <w:t xml:space="preserve"> </w:t>
            </w:r>
            <w:r w:rsidR="00322101">
              <w:rPr>
                <w:rFonts w:eastAsia="黑体" w:hint="eastAsia"/>
              </w:rPr>
              <w:tab/>
            </w:r>
            <w:r w:rsidR="00322101">
              <w:tab/>
            </w:r>
            <w:fldSimple w:instr=" PAGEREF _Toc8867 ">
              <w:r w:rsidR="00322101">
                <w:t>47</w:t>
              </w:r>
            </w:fldSimple>
          </w:hyperlink>
        </w:p>
        <w:p w14:paraId="19624D69" w14:textId="77777777" w:rsidR="00322101" w:rsidRDefault="00DA324A" w:rsidP="00322101">
          <w:pPr>
            <w:pStyle w:val="TOC4"/>
            <w:tabs>
              <w:tab w:val="right" w:pos="6000"/>
              <w:tab w:val="right" w:leader="dot" w:pos="8306"/>
            </w:tabs>
          </w:pPr>
          <w:hyperlink w:anchor="_Toc20873" w:history="1">
            <w:r w:rsidR="00322101">
              <w:t>2.3.2.2</w:t>
            </w:r>
            <w:r w:rsidR="00322101">
              <w:t>黑色</w:t>
            </w:r>
            <w:r w:rsidR="00322101">
              <w:t>'76</w:t>
            </w:r>
            <w:r w:rsidR="00322101">
              <w:t>型号</w:t>
            </w:r>
            <w:r w:rsidR="00322101">
              <w:t xml:space="preserve"> </w:t>
            </w:r>
            <w:r w:rsidR="00322101">
              <w:rPr>
                <w:rFonts w:eastAsia="黑体" w:hint="eastAsia"/>
              </w:rPr>
              <w:tab/>
            </w:r>
            <w:r w:rsidR="00322101">
              <w:tab/>
            </w:r>
            <w:fldSimple w:instr=" PAGEREF _Toc20873 ">
              <w:r w:rsidR="00322101">
                <w:t>48</w:t>
              </w:r>
            </w:fldSimple>
          </w:hyperlink>
        </w:p>
        <w:p w14:paraId="6B4074E8" w14:textId="77777777" w:rsidR="00322101" w:rsidRDefault="00DA324A" w:rsidP="00322101">
          <w:pPr>
            <w:pStyle w:val="TOC4"/>
            <w:tabs>
              <w:tab w:val="right" w:leader="dot" w:pos="8306"/>
              <w:tab w:val="right" w:pos="9200"/>
            </w:tabs>
          </w:pPr>
          <w:hyperlink w:anchor="_Toc23889" w:history="1">
            <w:r w:rsidR="00322101">
              <w:t>2.3.2.3</w:t>
            </w:r>
            <w:r w:rsidR="00322101">
              <w:t>船体和白色的模型</w:t>
            </w:r>
            <w:r w:rsidR="00322101">
              <w:rPr>
                <w:rFonts w:eastAsia="黑体" w:hint="eastAsia"/>
              </w:rPr>
              <w:t>(Models of Hull and White)</w:t>
            </w:r>
            <w:r w:rsidR="00322101">
              <w:t xml:space="preserve"> </w:t>
            </w:r>
            <w:r w:rsidR="00322101">
              <w:rPr>
                <w:rFonts w:eastAsia="黑体" w:hint="eastAsia"/>
              </w:rPr>
              <w:tab/>
            </w:r>
            <w:fldSimple w:instr=" PAGEREF _Toc23889 ">
              <w:r w:rsidR="00322101">
                <w:t>50</w:t>
              </w:r>
            </w:fldSimple>
          </w:hyperlink>
        </w:p>
        <w:p w14:paraId="22D1D83A" w14:textId="77777777" w:rsidR="00322101" w:rsidRDefault="00DA324A" w:rsidP="00322101">
          <w:pPr>
            <w:pStyle w:val="TOC4"/>
            <w:tabs>
              <w:tab w:val="right" w:pos="6000"/>
              <w:tab w:val="right" w:leader="dot" w:pos="8306"/>
            </w:tabs>
          </w:pPr>
          <w:hyperlink w:anchor="_Toc23997" w:history="1">
            <w:r w:rsidR="00322101">
              <w:t>2.3.2.4 SABR</w:t>
            </w:r>
            <w:r w:rsidR="00322101">
              <w:t>模型</w:t>
            </w:r>
            <w:r w:rsidR="00322101">
              <w:t xml:space="preserve"> </w:t>
            </w:r>
            <w:r w:rsidR="00322101">
              <w:rPr>
                <w:rFonts w:hint="eastAsia"/>
              </w:rPr>
              <w:tab/>
            </w:r>
            <w:r w:rsidR="00322101">
              <w:tab/>
            </w:r>
            <w:fldSimple w:instr=" PAGEREF _Toc23997 ">
              <w:r w:rsidR="00322101">
                <w:t>53</w:t>
              </w:r>
            </w:fldSimple>
          </w:hyperlink>
        </w:p>
        <w:p w14:paraId="6760EAEE" w14:textId="77777777" w:rsidR="00322101" w:rsidRDefault="00DA324A" w:rsidP="00322101">
          <w:pPr>
            <w:pStyle w:val="TOC2"/>
            <w:tabs>
              <w:tab w:val="right" w:pos="4400"/>
              <w:tab w:val="right" w:leader="dot" w:pos="8306"/>
            </w:tabs>
          </w:pPr>
          <w:hyperlink w:anchor="_Toc27040" w:history="1">
            <w:r w:rsidR="00322101">
              <w:t>2.4</w:t>
            </w:r>
            <w:r w:rsidR="00322101">
              <w:t>数值挑战</w:t>
            </w:r>
            <w:r w:rsidR="00322101">
              <w:t xml:space="preserve"> </w:t>
            </w:r>
            <w:r w:rsidR="00322101">
              <w:rPr>
                <w:rFonts w:hint="eastAsia"/>
              </w:rPr>
              <w:tab/>
            </w:r>
            <w:r w:rsidR="00322101">
              <w:tab/>
            </w:r>
            <w:fldSimple w:instr=" PAGEREF _Toc27040 ">
              <w:r w:rsidR="00322101">
                <w:t>54</w:t>
              </w:r>
            </w:fldSimple>
          </w:hyperlink>
        </w:p>
        <w:p w14:paraId="0C219FB4" w14:textId="77777777" w:rsidR="00322101" w:rsidRDefault="00DA324A" w:rsidP="00322101">
          <w:pPr>
            <w:pStyle w:val="TOC1"/>
            <w:tabs>
              <w:tab w:val="right" w:leader="dot" w:pos="8306"/>
            </w:tabs>
          </w:pPr>
          <w:hyperlink w:anchor="_Toc30003" w:history="1">
            <w:r w:rsidR="00322101">
              <w:t>第</w:t>
            </w:r>
            <w:r w:rsidR="00322101">
              <w:t>3</w:t>
            </w:r>
            <w:r w:rsidR="00322101">
              <w:t>章</w:t>
            </w:r>
            <w:r w:rsidR="00322101">
              <w:rPr>
                <w:rFonts w:hint="eastAsia"/>
              </w:rPr>
              <w:t xml:space="preserve"> </w:t>
            </w:r>
            <w:r w:rsidR="00322101">
              <w:t>Heston</w:t>
            </w:r>
            <w:r w:rsidR="00322101">
              <w:t>随机波动率模型的加速平台比较研究</w:t>
            </w:r>
            <w:r w:rsidR="00322101">
              <w:t xml:space="preserve"> </w:t>
            </w:r>
            <w:r w:rsidR="00322101">
              <w:tab/>
            </w:r>
            <w:fldSimple w:instr=" PAGEREF _Toc30003 ">
              <w:r w:rsidR="00322101">
                <w:t>57</w:t>
              </w:r>
            </w:fldSimple>
          </w:hyperlink>
        </w:p>
        <w:p w14:paraId="00F87DCF" w14:textId="77777777" w:rsidR="00322101" w:rsidRDefault="00DA324A" w:rsidP="00322101">
          <w:pPr>
            <w:pStyle w:val="TOC2"/>
            <w:tabs>
              <w:tab w:val="right" w:pos="4000"/>
              <w:tab w:val="right" w:leader="dot" w:pos="8306"/>
            </w:tabs>
          </w:pPr>
          <w:hyperlink w:anchor="_Toc177" w:history="1">
            <w:r w:rsidR="00322101">
              <w:t>3.1</w:t>
            </w:r>
            <w:r w:rsidR="00322101">
              <w:t>引言</w:t>
            </w:r>
            <w:r w:rsidR="00322101">
              <w:t xml:space="preserve"> </w:t>
            </w:r>
            <w:r w:rsidR="00322101">
              <w:rPr>
                <w:rFonts w:hint="eastAsia"/>
              </w:rPr>
              <w:tab/>
            </w:r>
            <w:r w:rsidR="00322101">
              <w:tab/>
            </w:r>
            <w:fldSimple w:instr=" PAGEREF _Toc177 ">
              <w:r w:rsidR="00322101">
                <w:t>57</w:t>
              </w:r>
            </w:fldSimple>
          </w:hyperlink>
        </w:p>
        <w:p w14:paraId="57FF1144" w14:textId="77777777" w:rsidR="00322101" w:rsidRDefault="00DA324A" w:rsidP="00322101">
          <w:pPr>
            <w:pStyle w:val="TOC2"/>
            <w:tabs>
              <w:tab w:val="right" w:pos="6000"/>
              <w:tab w:val="right" w:leader="dot" w:pos="8306"/>
            </w:tabs>
          </w:pPr>
          <w:hyperlink w:anchor="_Toc24520" w:history="1">
            <w:r w:rsidR="00322101">
              <w:t>3.2 Heston</w:t>
            </w:r>
            <w:r w:rsidR="00322101">
              <w:t>的随机波动率模型</w:t>
            </w:r>
            <w:r w:rsidR="00322101">
              <w:t xml:space="preserve"> </w:t>
            </w:r>
            <w:r w:rsidR="00322101">
              <w:rPr>
                <w:rFonts w:hint="eastAsia"/>
              </w:rPr>
              <w:tab/>
            </w:r>
            <w:r w:rsidR="00322101">
              <w:tab/>
            </w:r>
            <w:fldSimple w:instr=" PAGEREF _Toc24520 ">
              <w:r w:rsidR="00322101">
                <w:t>57</w:t>
              </w:r>
            </w:fldSimple>
          </w:hyperlink>
        </w:p>
        <w:p w14:paraId="6F4637D7" w14:textId="77777777" w:rsidR="00322101" w:rsidRDefault="00DA324A" w:rsidP="00322101">
          <w:pPr>
            <w:pStyle w:val="TOC2"/>
            <w:tabs>
              <w:tab w:val="right" w:pos="5200"/>
              <w:tab w:val="right" w:leader="dot" w:pos="8306"/>
            </w:tabs>
          </w:pPr>
          <w:hyperlink w:anchor="_Toc22849" w:history="1">
            <w:r w:rsidR="00322101">
              <w:t>3.3</w:t>
            </w:r>
            <w:r w:rsidR="00322101">
              <w:t>准蒙特卡罗模拟</w:t>
            </w:r>
            <w:r w:rsidR="00322101">
              <w:t xml:space="preserve"> </w:t>
            </w:r>
            <w:r w:rsidR="00322101">
              <w:rPr>
                <w:rFonts w:hint="eastAsia"/>
              </w:rPr>
              <w:tab/>
            </w:r>
            <w:r w:rsidR="00322101">
              <w:tab/>
            </w:r>
            <w:fldSimple w:instr=" PAGEREF _Toc22849 ">
              <w:r w:rsidR="00322101">
                <w:t>58</w:t>
              </w:r>
            </w:fldSimple>
          </w:hyperlink>
        </w:p>
        <w:p w14:paraId="73D92C1D" w14:textId="77777777" w:rsidR="00322101" w:rsidRDefault="00DA324A" w:rsidP="00322101">
          <w:pPr>
            <w:pStyle w:val="TOC3"/>
            <w:tabs>
              <w:tab w:val="right" w:pos="6400"/>
              <w:tab w:val="right" w:leader="dot" w:pos="8306"/>
            </w:tabs>
          </w:pPr>
          <w:hyperlink w:anchor="_Toc5702" w:history="1">
            <w:r w:rsidR="00322101">
              <w:t>3.3.1</w:t>
            </w:r>
            <w:r w:rsidR="00322101">
              <w:t>使用拟随机数减少方差</w:t>
            </w:r>
            <w:r w:rsidR="00322101">
              <w:t xml:space="preserve"> </w:t>
            </w:r>
            <w:r w:rsidR="00322101">
              <w:rPr>
                <w:rFonts w:hint="eastAsia"/>
              </w:rPr>
              <w:tab/>
            </w:r>
            <w:r w:rsidR="00322101">
              <w:tab/>
            </w:r>
            <w:fldSimple w:instr=" PAGEREF _Toc5702 ">
              <w:r w:rsidR="00322101">
                <w:t>59</w:t>
              </w:r>
            </w:fldSimple>
          </w:hyperlink>
        </w:p>
        <w:p w14:paraId="6D7E3BDC" w14:textId="77777777" w:rsidR="00322101" w:rsidRDefault="00DA324A" w:rsidP="00322101">
          <w:pPr>
            <w:pStyle w:val="TOC3"/>
            <w:tabs>
              <w:tab w:val="right" w:pos="5200"/>
              <w:tab w:val="right" w:leader="dot" w:pos="8306"/>
            </w:tabs>
          </w:pPr>
          <w:hyperlink w:anchor="_Toc22996" w:history="1">
            <w:r w:rsidR="00322101">
              <w:t>3.3.2</w:t>
            </w:r>
            <w:r w:rsidR="00322101">
              <w:rPr>
                <w:rFonts w:eastAsia="黑体" w:hint="eastAsia"/>
              </w:rPr>
              <w:t xml:space="preserve"> </w:t>
            </w:r>
            <w:r w:rsidR="00322101">
              <w:t>离散化方案</w:t>
            </w:r>
            <w:r w:rsidR="00322101">
              <w:t xml:space="preserve"> </w:t>
            </w:r>
            <w:r w:rsidR="00322101">
              <w:rPr>
                <w:rFonts w:eastAsia="黑体" w:hint="eastAsia"/>
              </w:rPr>
              <w:tab/>
            </w:r>
            <w:r w:rsidR="00322101">
              <w:tab/>
            </w:r>
            <w:fldSimple w:instr=" PAGEREF _Toc22996 ">
              <w:r w:rsidR="00322101">
                <w:t>60</w:t>
              </w:r>
            </w:fldSimple>
          </w:hyperlink>
        </w:p>
        <w:p w14:paraId="1ECB5358" w14:textId="77777777" w:rsidR="00322101" w:rsidRDefault="00DA324A" w:rsidP="00322101">
          <w:pPr>
            <w:pStyle w:val="TOC2"/>
            <w:tabs>
              <w:tab w:val="right" w:leader="dot" w:pos="8306"/>
            </w:tabs>
          </w:pPr>
          <w:hyperlink w:anchor="_Toc31363" w:history="1">
            <w:r w:rsidR="00322101">
              <w:t>3.4</w:t>
            </w:r>
            <w:r w:rsidR="00322101">
              <w:t>算法在不同平台上的实现</w:t>
            </w:r>
            <w:r w:rsidR="00322101">
              <w:t xml:space="preserve"> </w:t>
            </w:r>
            <w:r w:rsidR="00322101">
              <w:tab/>
            </w:r>
            <w:fldSimple w:instr=" PAGEREF _Toc31363 ">
              <w:r w:rsidR="00322101">
                <w:t>61</w:t>
              </w:r>
            </w:fldSimple>
          </w:hyperlink>
        </w:p>
        <w:p w14:paraId="79492A83" w14:textId="77777777" w:rsidR="00322101" w:rsidRDefault="00DA324A" w:rsidP="00322101">
          <w:pPr>
            <w:pStyle w:val="TOC3"/>
            <w:tabs>
              <w:tab w:val="right" w:pos="6400"/>
              <w:tab w:val="right" w:leader="dot" w:pos="8306"/>
            </w:tabs>
          </w:pPr>
          <w:hyperlink w:anchor="_Toc1243" w:history="1">
            <w:r w:rsidR="00322101">
              <w:t>3.4.2 FPGA</w:t>
            </w:r>
            <w:r w:rsidR="00322101">
              <w:t>上的数据流编程</w:t>
            </w:r>
            <w:r w:rsidR="00322101">
              <w:t xml:space="preserve"> </w:t>
            </w:r>
            <w:r w:rsidR="00322101">
              <w:rPr>
                <w:rFonts w:hint="eastAsia"/>
              </w:rPr>
              <w:tab/>
            </w:r>
            <w:r w:rsidR="00322101">
              <w:tab/>
            </w:r>
            <w:fldSimple w:instr=" PAGEREF _Toc1243 ">
              <w:r w:rsidR="00322101">
                <w:t>62</w:t>
              </w:r>
            </w:fldSimple>
          </w:hyperlink>
        </w:p>
        <w:p w14:paraId="06F0D1BD" w14:textId="77777777" w:rsidR="00322101" w:rsidRDefault="00DA324A" w:rsidP="00322101">
          <w:pPr>
            <w:pStyle w:val="TOC4"/>
            <w:tabs>
              <w:tab w:val="right" w:pos="7200"/>
              <w:tab w:val="right" w:leader="dot" w:pos="8306"/>
            </w:tabs>
          </w:pPr>
          <w:hyperlink w:anchor="_Toc21843" w:history="1">
            <w:r w:rsidR="00322101">
              <w:t>3.4.2.2</w:t>
            </w:r>
            <w:r w:rsidR="00322101">
              <w:t>在</w:t>
            </w:r>
            <w:r w:rsidR="00322101">
              <w:t>Heston</w:t>
            </w:r>
            <w:r w:rsidR="00322101">
              <w:t>模型中的应用</w:t>
            </w:r>
            <w:r w:rsidR="00322101">
              <w:t xml:space="preserve"> </w:t>
            </w:r>
            <w:r w:rsidR="00322101">
              <w:rPr>
                <w:rFonts w:hint="eastAsia"/>
              </w:rPr>
              <w:tab/>
            </w:r>
            <w:r w:rsidR="00322101">
              <w:tab/>
            </w:r>
            <w:fldSimple w:instr=" PAGEREF _Toc21843 ">
              <w:r w:rsidR="00322101">
                <w:t>64</w:t>
              </w:r>
            </w:fldSimple>
          </w:hyperlink>
        </w:p>
        <w:p w14:paraId="5FAAF3BC" w14:textId="77777777" w:rsidR="00322101" w:rsidRDefault="00DA324A" w:rsidP="00322101">
          <w:pPr>
            <w:pStyle w:val="TOC3"/>
            <w:tabs>
              <w:tab w:val="right" w:pos="6400"/>
              <w:tab w:val="right" w:leader="dot" w:pos="8306"/>
            </w:tabs>
          </w:pPr>
          <w:hyperlink w:anchor="_Toc14173" w:history="1">
            <w:r w:rsidR="00322101">
              <w:t>3.4.3</w:t>
            </w:r>
            <w:r w:rsidR="00322101">
              <w:t>在</w:t>
            </w:r>
            <w:r w:rsidR="00322101">
              <w:t>GPGPU</w:t>
            </w:r>
            <w:r w:rsidR="00322101">
              <w:rPr>
                <w:rFonts w:hint="eastAsia"/>
              </w:rPr>
              <w:t>s</w:t>
            </w:r>
            <w:r w:rsidR="00322101">
              <w:t>上的实现</w:t>
            </w:r>
            <w:r w:rsidR="00322101">
              <w:t xml:space="preserve"> </w:t>
            </w:r>
            <w:r w:rsidR="00322101">
              <w:rPr>
                <w:rFonts w:hint="eastAsia"/>
              </w:rPr>
              <w:tab/>
            </w:r>
            <w:r w:rsidR="00322101">
              <w:tab/>
            </w:r>
            <w:fldSimple w:instr=" PAGEREF _Toc14173 ">
              <w:r w:rsidR="00322101">
                <w:t>64</w:t>
              </w:r>
            </w:fldSimple>
          </w:hyperlink>
        </w:p>
        <w:p w14:paraId="3C55565A" w14:textId="77777777" w:rsidR="00322101" w:rsidRDefault="00DA324A" w:rsidP="00322101">
          <w:pPr>
            <w:pStyle w:val="TOC4"/>
            <w:tabs>
              <w:tab w:val="right" w:leader="dot" w:pos="8306"/>
            </w:tabs>
          </w:pPr>
          <w:hyperlink w:anchor="_Toc28957" w:history="1">
            <w:r w:rsidR="00322101">
              <w:t>3.4.3.1</w:t>
            </w:r>
            <w:r w:rsidR="00322101">
              <w:t>通用图形处理器单元</w:t>
            </w:r>
            <w:r w:rsidR="00322101">
              <w:rPr>
                <w:rFonts w:hint="eastAsia"/>
              </w:rPr>
              <w:t>(</w:t>
            </w:r>
            <w:r w:rsidR="00322101">
              <w:t>GPGPU</w:t>
            </w:r>
            <w:r w:rsidR="00322101">
              <w:rPr>
                <w:rFonts w:hint="eastAsia"/>
              </w:rPr>
              <w:t>)</w:t>
            </w:r>
            <w:r w:rsidR="00322101">
              <w:t>的</w:t>
            </w:r>
            <w:r w:rsidR="00322101">
              <w:t>Heston</w:t>
            </w:r>
            <w:r w:rsidR="00322101">
              <w:t>模型的</w:t>
            </w:r>
            <w:r w:rsidR="00322101">
              <w:t>MATLAB</w:t>
            </w:r>
            <w:r w:rsidR="00322101">
              <w:t>实现</w:t>
            </w:r>
            <w:r w:rsidR="00322101">
              <w:tab/>
            </w:r>
            <w:fldSimple w:instr=" PAGEREF _Toc28957 ">
              <w:r w:rsidR="00322101">
                <w:t>65</w:t>
              </w:r>
            </w:fldSimple>
          </w:hyperlink>
        </w:p>
        <w:p w14:paraId="30DE997B" w14:textId="77777777" w:rsidR="00322101" w:rsidRDefault="00DA324A" w:rsidP="00322101">
          <w:pPr>
            <w:pStyle w:val="TOC3"/>
            <w:tabs>
              <w:tab w:val="right" w:pos="6800"/>
              <w:tab w:val="right" w:leader="dot" w:pos="8306"/>
            </w:tabs>
          </w:pPr>
          <w:hyperlink w:anchor="_Toc21939" w:history="1">
            <w:r w:rsidR="00322101">
              <w:t>3.4.4</w:t>
            </w:r>
            <w:r w:rsidR="00322101">
              <w:t>在</w:t>
            </w:r>
            <w:r w:rsidR="00322101">
              <w:t>Techiia Cloud</w:t>
            </w:r>
            <w:r w:rsidR="00322101">
              <w:t>上的实施</w:t>
            </w:r>
            <w:r w:rsidR="00322101">
              <w:t xml:space="preserve"> </w:t>
            </w:r>
            <w:r w:rsidR="00322101">
              <w:rPr>
                <w:rFonts w:hint="eastAsia"/>
              </w:rPr>
              <w:tab/>
            </w:r>
            <w:r w:rsidR="00322101">
              <w:tab/>
            </w:r>
            <w:fldSimple w:instr=" PAGEREF _Toc21939 ">
              <w:r w:rsidR="00322101">
                <w:t>65</w:t>
              </w:r>
            </w:fldSimple>
          </w:hyperlink>
        </w:p>
        <w:p w14:paraId="66B2D4E7" w14:textId="77777777" w:rsidR="00322101" w:rsidRDefault="00DA324A" w:rsidP="00322101">
          <w:pPr>
            <w:pStyle w:val="TOC4"/>
            <w:tabs>
              <w:tab w:val="right" w:pos="6000"/>
              <w:tab w:val="right" w:leader="dot" w:pos="8306"/>
            </w:tabs>
          </w:pPr>
          <w:hyperlink w:anchor="_Toc7707" w:history="1">
            <w:r w:rsidR="00322101">
              <w:t>3.4.4.1</w:t>
            </w:r>
            <w:r w:rsidR="00322101">
              <w:t>平台实施说明</w:t>
            </w:r>
            <w:r w:rsidR="00322101">
              <w:t xml:space="preserve"> </w:t>
            </w:r>
            <w:r w:rsidR="00322101">
              <w:rPr>
                <w:rFonts w:eastAsia="黑体" w:hint="eastAsia"/>
              </w:rPr>
              <w:tab/>
            </w:r>
            <w:r w:rsidR="00322101">
              <w:tab/>
            </w:r>
            <w:fldSimple w:instr=" PAGEREF _Toc7707 ">
              <w:r w:rsidR="00322101">
                <w:t>67</w:t>
              </w:r>
            </w:fldSimple>
          </w:hyperlink>
        </w:p>
        <w:p w14:paraId="759E9E39" w14:textId="77777777" w:rsidR="00322101" w:rsidRDefault="00DA324A" w:rsidP="00322101">
          <w:pPr>
            <w:pStyle w:val="TOC2"/>
            <w:tabs>
              <w:tab w:val="right" w:pos="4800"/>
              <w:tab w:val="right" w:leader="dot" w:pos="8306"/>
            </w:tabs>
          </w:pPr>
          <w:hyperlink w:anchor="_Toc8020" w:history="1">
            <w:r w:rsidR="00322101">
              <w:t>3.5</w:t>
            </w:r>
            <w:r w:rsidR="00322101">
              <w:t>效率和准确性</w:t>
            </w:r>
            <w:r w:rsidR="00322101">
              <w:t xml:space="preserve"> </w:t>
            </w:r>
            <w:r w:rsidR="00322101">
              <w:rPr>
                <w:rFonts w:eastAsia="黑体" w:hint="eastAsia"/>
              </w:rPr>
              <w:tab/>
            </w:r>
            <w:r w:rsidR="00322101">
              <w:tab/>
            </w:r>
            <w:fldSimple w:instr=" PAGEREF _Toc8020 ">
              <w:r w:rsidR="00322101">
                <w:t>67</w:t>
              </w:r>
            </w:fldSimple>
          </w:hyperlink>
        </w:p>
        <w:p w14:paraId="6128D7A8" w14:textId="77777777" w:rsidR="00322101" w:rsidRDefault="00DA324A" w:rsidP="00322101">
          <w:pPr>
            <w:pStyle w:val="TOC3"/>
            <w:tabs>
              <w:tab w:val="right" w:pos="4800"/>
              <w:tab w:val="right" w:leader="dot" w:pos="8306"/>
            </w:tabs>
          </w:pPr>
          <w:hyperlink w:anchor="_Toc5512" w:history="1">
            <w:r w:rsidR="00322101">
              <w:t>3.5.1</w:t>
            </w:r>
            <w:r w:rsidR="00322101">
              <w:t>仿真精度</w:t>
            </w:r>
            <w:r w:rsidR="00322101">
              <w:t xml:space="preserve"> </w:t>
            </w:r>
            <w:r w:rsidR="00322101">
              <w:rPr>
                <w:rFonts w:hint="eastAsia"/>
              </w:rPr>
              <w:tab/>
            </w:r>
            <w:r w:rsidR="00322101">
              <w:tab/>
            </w:r>
            <w:fldSimple w:instr=" PAGEREF _Toc5512 ">
              <w:r w:rsidR="00322101">
                <w:t>68</w:t>
              </w:r>
            </w:fldSimple>
          </w:hyperlink>
        </w:p>
        <w:p w14:paraId="76E6380C" w14:textId="77777777" w:rsidR="00322101" w:rsidRDefault="00DA324A" w:rsidP="00322101">
          <w:pPr>
            <w:pStyle w:val="TOC3"/>
            <w:tabs>
              <w:tab w:val="right" w:pos="6000"/>
              <w:tab w:val="right" w:leader="dot" w:pos="8306"/>
            </w:tabs>
          </w:pPr>
          <w:hyperlink w:anchor="_Toc27073" w:history="1">
            <w:r w:rsidR="00322101">
              <w:t>3.5.2</w:t>
            </w:r>
            <w:r w:rsidR="00322101">
              <w:t>结果的偏差和方差</w:t>
            </w:r>
            <w:r w:rsidR="00322101">
              <w:t xml:space="preserve"> </w:t>
            </w:r>
            <w:r w:rsidR="00322101">
              <w:rPr>
                <w:rFonts w:hint="eastAsia"/>
              </w:rPr>
              <w:tab/>
            </w:r>
            <w:r w:rsidR="00322101">
              <w:tab/>
            </w:r>
            <w:fldSimple w:instr=" PAGEREF _Toc27073 ">
              <w:r w:rsidR="00322101">
                <w:t>69</w:t>
              </w:r>
            </w:fldSimple>
          </w:hyperlink>
        </w:p>
        <w:p w14:paraId="79011366" w14:textId="77777777" w:rsidR="00322101" w:rsidRDefault="00DA324A" w:rsidP="00322101">
          <w:pPr>
            <w:pStyle w:val="TOC3"/>
            <w:tabs>
              <w:tab w:val="right" w:pos="4800"/>
              <w:tab w:val="right" w:leader="dot" w:pos="8306"/>
            </w:tabs>
          </w:pPr>
          <w:hyperlink w:anchor="_Toc6983" w:history="1">
            <w:r w:rsidR="00322101">
              <w:t>3.5.3</w:t>
            </w:r>
            <w:r w:rsidR="00322101">
              <w:t>标准误差</w:t>
            </w:r>
            <w:r w:rsidR="00322101">
              <w:t xml:space="preserve"> </w:t>
            </w:r>
            <w:r w:rsidR="00322101">
              <w:rPr>
                <w:rFonts w:eastAsia="黑体" w:hint="eastAsia"/>
              </w:rPr>
              <w:tab/>
            </w:r>
            <w:r w:rsidR="00322101">
              <w:tab/>
            </w:r>
            <w:fldSimple w:instr=" PAGEREF _Toc6983 ">
              <w:r w:rsidR="00322101">
                <w:t>69</w:t>
              </w:r>
            </w:fldSimple>
          </w:hyperlink>
        </w:p>
        <w:p w14:paraId="395237C0" w14:textId="77777777" w:rsidR="00322101" w:rsidRDefault="00DA324A" w:rsidP="00322101">
          <w:pPr>
            <w:pStyle w:val="TOC2"/>
            <w:tabs>
              <w:tab w:val="right" w:pos="4000"/>
              <w:tab w:val="right" w:leader="dot" w:pos="8306"/>
            </w:tabs>
          </w:pPr>
          <w:hyperlink w:anchor="_Toc17425" w:history="1">
            <w:r w:rsidR="00322101">
              <w:t>3.6</w:t>
            </w:r>
            <w:r w:rsidR="00322101">
              <w:t>结果</w:t>
            </w:r>
            <w:r w:rsidR="00322101">
              <w:t xml:space="preserve"> </w:t>
            </w:r>
            <w:r w:rsidR="00322101">
              <w:rPr>
                <w:rFonts w:hint="eastAsia"/>
              </w:rPr>
              <w:tab/>
            </w:r>
            <w:r w:rsidR="00322101">
              <w:tab/>
            </w:r>
            <w:fldSimple w:instr=" PAGEREF _Toc17425 ">
              <w:r w:rsidR="00322101">
                <w:t>70</w:t>
              </w:r>
            </w:fldSimple>
          </w:hyperlink>
        </w:p>
        <w:p w14:paraId="223198CB" w14:textId="77777777" w:rsidR="00322101" w:rsidRDefault="00DA324A" w:rsidP="00322101">
          <w:pPr>
            <w:pStyle w:val="TOC3"/>
            <w:tabs>
              <w:tab w:val="right" w:pos="4800"/>
              <w:tab w:val="right" w:leader="dot" w:pos="8306"/>
            </w:tabs>
          </w:pPr>
          <w:hyperlink w:anchor="_Toc31183" w:history="1">
            <w:r w:rsidR="00322101">
              <w:t>3.6.1</w:t>
            </w:r>
            <w:r w:rsidR="00322101">
              <w:t>加速结果</w:t>
            </w:r>
            <w:r w:rsidR="00322101">
              <w:t xml:space="preserve"> </w:t>
            </w:r>
            <w:r w:rsidR="00322101">
              <w:rPr>
                <w:rFonts w:hint="eastAsia"/>
              </w:rPr>
              <w:tab/>
            </w:r>
            <w:r w:rsidR="00322101">
              <w:tab/>
            </w:r>
            <w:fldSimple w:instr=" PAGEREF _Toc31183 ">
              <w:r w:rsidR="00322101">
                <w:t>71</w:t>
              </w:r>
            </w:fldSimple>
          </w:hyperlink>
        </w:p>
        <w:p w14:paraId="63BF67A1" w14:textId="77777777" w:rsidR="00322101" w:rsidRDefault="00DA324A" w:rsidP="00322101">
          <w:pPr>
            <w:pStyle w:val="TOC2"/>
            <w:tabs>
              <w:tab w:val="right" w:leader="dot" w:pos="8306"/>
            </w:tabs>
          </w:pPr>
          <w:hyperlink w:anchor="_Toc20404" w:history="1">
            <w:r w:rsidR="00322101">
              <w:t>3.7</w:t>
            </w:r>
            <w:r w:rsidR="00322101">
              <w:t>结论</w:t>
            </w:r>
            <w:r w:rsidR="00322101">
              <w:t xml:space="preserve"> </w:t>
            </w:r>
            <w:r w:rsidR="00322101">
              <w:tab/>
            </w:r>
            <w:fldSimple w:instr=" PAGEREF _Toc20404 ">
              <w:r w:rsidR="00322101">
                <w:t>72</w:t>
              </w:r>
            </w:fldSimple>
          </w:hyperlink>
        </w:p>
        <w:p w14:paraId="40F77B0F" w14:textId="77777777" w:rsidR="00322101" w:rsidRDefault="00DA324A" w:rsidP="00322101">
          <w:pPr>
            <w:pStyle w:val="TOC1"/>
            <w:tabs>
              <w:tab w:val="right" w:leader="dot" w:pos="8306"/>
            </w:tabs>
          </w:pPr>
          <w:hyperlink w:anchor="_Toc4698" w:history="1">
            <w:r w:rsidR="00322101">
              <w:t>第四章</w:t>
            </w:r>
            <w:r w:rsidR="00322101">
              <w:rPr>
                <w:rFonts w:hint="eastAsia"/>
              </w:rPr>
              <w:t xml:space="preserve"> </w:t>
            </w:r>
            <w:r w:rsidR="00322101">
              <w:t>迈向金融异构系统的自动基准测试和评估</w:t>
            </w:r>
            <w:r w:rsidR="00322101">
              <w:t xml:space="preserve"> </w:t>
            </w:r>
            <w:r w:rsidR="00322101">
              <w:tab/>
            </w:r>
            <w:fldSimple w:instr=" PAGEREF _Toc4698 ">
              <w:r w:rsidR="00322101">
                <w:t>73</w:t>
              </w:r>
            </w:fldSimple>
          </w:hyperlink>
        </w:p>
        <w:p w14:paraId="7138B3AE" w14:textId="77777777" w:rsidR="00322101" w:rsidRDefault="00DA324A" w:rsidP="00322101">
          <w:pPr>
            <w:pStyle w:val="TOC2"/>
            <w:tabs>
              <w:tab w:val="right" w:pos="4000"/>
              <w:tab w:val="right" w:leader="dot" w:pos="8306"/>
            </w:tabs>
          </w:pPr>
          <w:hyperlink w:anchor="_Toc16476" w:history="1">
            <w:r w:rsidR="00322101">
              <w:t>4.1</w:t>
            </w:r>
            <w:r w:rsidR="00322101">
              <w:t>引言</w:t>
            </w:r>
            <w:r w:rsidR="00322101">
              <w:t xml:space="preserve"> </w:t>
            </w:r>
            <w:r w:rsidR="00322101">
              <w:rPr>
                <w:rFonts w:hint="eastAsia"/>
              </w:rPr>
              <w:tab/>
            </w:r>
            <w:r w:rsidR="00322101">
              <w:tab/>
            </w:r>
            <w:fldSimple w:instr=" PAGEREF _Toc16476 ">
              <w:r w:rsidR="00322101">
                <w:t>73</w:t>
              </w:r>
            </w:fldSimple>
          </w:hyperlink>
        </w:p>
        <w:p w14:paraId="2752141F" w14:textId="77777777" w:rsidR="00322101" w:rsidRDefault="00DA324A" w:rsidP="00322101">
          <w:pPr>
            <w:pStyle w:val="TOC2"/>
            <w:tabs>
              <w:tab w:val="right" w:pos="7200"/>
              <w:tab w:val="right" w:leader="dot" w:pos="8306"/>
            </w:tabs>
          </w:pPr>
          <w:hyperlink w:anchor="_Toc19369" w:history="1">
            <w:r w:rsidR="00322101">
              <w:t>4.2</w:t>
            </w:r>
            <w:r w:rsidR="00322101">
              <w:t>问题，模型，解决方案：精确的术语</w:t>
            </w:r>
            <w:r w:rsidR="00322101">
              <w:t xml:space="preserve"> </w:t>
            </w:r>
            <w:r w:rsidR="00322101">
              <w:rPr>
                <w:rFonts w:hint="eastAsia"/>
              </w:rPr>
              <w:tab/>
            </w:r>
            <w:r w:rsidR="00322101">
              <w:tab/>
            </w:r>
            <w:fldSimple w:instr=" PAGEREF _Toc19369 ">
              <w:r w:rsidR="00322101">
                <w:t>75</w:t>
              </w:r>
            </w:fldSimple>
          </w:hyperlink>
        </w:p>
        <w:p w14:paraId="12DAB11F" w14:textId="77777777" w:rsidR="00322101" w:rsidRDefault="00DA324A" w:rsidP="00322101">
          <w:pPr>
            <w:pStyle w:val="TOC3"/>
            <w:tabs>
              <w:tab w:val="right" w:pos="5600"/>
              <w:tab w:val="right" w:leader="dot" w:pos="8306"/>
            </w:tabs>
          </w:pPr>
          <w:hyperlink w:anchor="_Toc17462" w:history="1">
            <w:r w:rsidR="00322101">
              <w:t>4.2.1</w:t>
            </w:r>
            <w:r w:rsidR="00322101">
              <w:t>跨域参数依赖性</w:t>
            </w:r>
            <w:r w:rsidR="00322101">
              <w:t xml:space="preserve"> </w:t>
            </w:r>
            <w:r w:rsidR="00322101">
              <w:rPr>
                <w:rFonts w:hint="eastAsia"/>
              </w:rPr>
              <w:tab/>
            </w:r>
            <w:r w:rsidR="00322101">
              <w:tab/>
            </w:r>
            <w:fldSimple w:instr=" PAGEREF _Toc17462 ">
              <w:r w:rsidR="00322101">
                <w:t>76</w:t>
              </w:r>
            </w:fldSimple>
          </w:hyperlink>
        </w:p>
        <w:p w14:paraId="6AC9AD27" w14:textId="77777777" w:rsidR="00322101" w:rsidRDefault="00DA324A" w:rsidP="00322101">
          <w:pPr>
            <w:pStyle w:val="TOC2"/>
            <w:tabs>
              <w:tab w:val="right" w:pos="6800"/>
              <w:tab w:val="right" w:leader="dot" w:pos="8306"/>
            </w:tabs>
          </w:pPr>
          <w:hyperlink w:anchor="_Toc15331" w:history="1">
            <w:r w:rsidR="00322101">
              <w:t>4.3</w:t>
            </w:r>
            <w:r w:rsidR="00322101">
              <w:t>针对特定问题的应用程序级别基准</w:t>
            </w:r>
            <w:r w:rsidR="00322101">
              <w:t xml:space="preserve"> </w:t>
            </w:r>
            <w:r w:rsidR="00322101">
              <w:rPr>
                <w:rFonts w:hint="eastAsia"/>
              </w:rPr>
              <w:tab/>
            </w:r>
            <w:r w:rsidR="00322101">
              <w:tab/>
            </w:r>
            <w:fldSimple w:instr=" PAGEREF _Toc15331 ">
              <w:r w:rsidR="00322101">
                <w:t>76</w:t>
              </w:r>
            </w:fldSimple>
          </w:hyperlink>
        </w:p>
        <w:p w14:paraId="5604A887" w14:textId="77777777" w:rsidR="00322101" w:rsidRDefault="00DA324A" w:rsidP="00322101">
          <w:pPr>
            <w:pStyle w:val="TOC2"/>
            <w:tabs>
              <w:tab w:val="right" w:leader="dot" w:pos="8306"/>
            </w:tabs>
          </w:pPr>
          <w:hyperlink w:anchor="_Toc24274" w:history="1">
            <w:r w:rsidR="00322101">
              <w:t>4.4</w:t>
            </w:r>
            <w:r w:rsidR="00322101">
              <w:t>期权定价系统基准</w:t>
            </w:r>
            <w:r w:rsidR="00322101">
              <w:t xml:space="preserve"> </w:t>
            </w:r>
            <w:r w:rsidR="00322101">
              <w:tab/>
            </w:r>
            <w:fldSimple w:instr=" PAGEREF _Toc24274 ">
              <w:r w:rsidR="00322101">
                <w:t>77</w:t>
              </w:r>
            </w:fldSimple>
          </w:hyperlink>
        </w:p>
        <w:p w14:paraId="0BC22A86" w14:textId="77777777" w:rsidR="00322101" w:rsidRDefault="00DA324A" w:rsidP="00322101">
          <w:pPr>
            <w:pStyle w:val="TOC3"/>
            <w:tabs>
              <w:tab w:val="right" w:pos="4800"/>
              <w:tab w:val="right" w:leader="dot" w:pos="8306"/>
            </w:tabs>
          </w:pPr>
          <w:hyperlink w:anchor="_Toc3662" w:history="1">
            <w:r w:rsidR="00322101">
              <w:t>4.4.1</w:t>
            </w:r>
            <w:r w:rsidR="00322101">
              <w:t>相关工作</w:t>
            </w:r>
            <w:r w:rsidR="00322101">
              <w:t xml:space="preserve"> </w:t>
            </w:r>
            <w:r w:rsidR="00322101">
              <w:rPr>
                <w:rFonts w:hint="eastAsia"/>
              </w:rPr>
              <w:tab/>
            </w:r>
            <w:r w:rsidR="00322101">
              <w:tab/>
            </w:r>
            <w:fldSimple w:instr=" PAGEREF _Toc3662 ">
              <w:r w:rsidR="00322101">
                <w:t>77</w:t>
              </w:r>
            </w:fldSimple>
          </w:hyperlink>
        </w:p>
        <w:p w14:paraId="32E6043D" w14:textId="77777777" w:rsidR="00322101" w:rsidRDefault="00DA324A" w:rsidP="00322101">
          <w:pPr>
            <w:pStyle w:val="TOC3"/>
            <w:tabs>
              <w:tab w:val="right" w:leader="dot" w:pos="8306"/>
            </w:tabs>
          </w:pPr>
          <w:hyperlink w:anchor="_Toc21616" w:history="1">
            <w:r w:rsidR="00322101">
              <w:t>4.4.2</w:t>
            </w:r>
            <w:r w:rsidR="00322101">
              <w:t>基准设置</w:t>
            </w:r>
            <w:r w:rsidR="00322101">
              <w:t xml:space="preserve"> </w:t>
            </w:r>
            <w:r w:rsidR="00322101">
              <w:tab/>
            </w:r>
            <w:fldSimple w:instr=" PAGEREF _Toc21616 ">
              <w:r w:rsidR="00322101">
                <w:t>78</w:t>
              </w:r>
            </w:fldSimple>
          </w:hyperlink>
        </w:p>
        <w:p w14:paraId="3D3D5C6C" w14:textId="77777777" w:rsidR="00322101" w:rsidRDefault="00DA324A" w:rsidP="00322101">
          <w:pPr>
            <w:pStyle w:val="TOC2"/>
            <w:tabs>
              <w:tab w:val="right" w:pos="7600"/>
              <w:tab w:val="right" w:leader="dot" w:pos="8306"/>
            </w:tabs>
          </w:pPr>
          <w:hyperlink w:anchor="_Toc27639" w:history="1">
            <w:r w:rsidR="00322101">
              <w:t>4.5</w:t>
            </w:r>
            <w:r w:rsidR="00322101">
              <w:t>在异构平台上自动执行基准测试的框架</w:t>
            </w:r>
            <w:r w:rsidR="00322101">
              <w:t xml:space="preserve"> </w:t>
            </w:r>
            <w:r w:rsidR="00322101">
              <w:rPr>
                <w:rFonts w:hint="eastAsia"/>
              </w:rPr>
              <w:tab/>
            </w:r>
            <w:r w:rsidR="00322101">
              <w:tab/>
            </w:r>
            <w:fldSimple w:instr=" PAGEREF _Toc27639 ">
              <w:r w:rsidR="00322101">
                <w:t>80</w:t>
              </w:r>
            </w:fldSimple>
          </w:hyperlink>
        </w:p>
        <w:p w14:paraId="760F60EA" w14:textId="77777777" w:rsidR="00322101" w:rsidRDefault="00DA324A" w:rsidP="00322101">
          <w:pPr>
            <w:pStyle w:val="TOC3"/>
            <w:tabs>
              <w:tab w:val="right" w:pos="4800"/>
              <w:tab w:val="right" w:leader="dot" w:pos="8306"/>
            </w:tabs>
          </w:pPr>
          <w:hyperlink w:anchor="_Toc28811" w:history="1">
            <w:r w:rsidR="00322101">
              <w:t>4.5.1</w:t>
            </w:r>
            <w:r w:rsidR="00322101">
              <w:t>软件架构</w:t>
            </w:r>
            <w:r w:rsidR="00322101">
              <w:t xml:space="preserve"> </w:t>
            </w:r>
            <w:r w:rsidR="00322101">
              <w:rPr>
                <w:rFonts w:hint="eastAsia"/>
              </w:rPr>
              <w:tab/>
            </w:r>
            <w:r w:rsidR="00322101">
              <w:tab/>
            </w:r>
            <w:fldSimple w:instr=" PAGEREF _Toc28811 ">
              <w:r w:rsidR="00322101">
                <w:t>80</w:t>
              </w:r>
            </w:fldSimple>
          </w:hyperlink>
        </w:p>
        <w:p w14:paraId="4705EE5D" w14:textId="77777777" w:rsidR="00322101" w:rsidRDefault="00DA324A" w:rsidP="00322101">
          <w:pPr>
            <w:pStyle w:val="TOC3"/>
            <w:tabs>
              <w:tab w:val="right" w:leader="dot" w:pos="8306"/>
            </w:tabs>
          </w:pPr>
          <w:hyperlink w:anchor="_Toc9865" w:history="1">
            <w:r w:rsidR="00322101">
              <w:t>4.5.2</w:t>
            </w:r>
            <w:r w:rsidR="00322101">
              <w:t>基础设施</w:t>
            </w:r>
            <w:r w:rsidR="00322101">
              <w:t xml:space="preserve"> </w:t>
            </w:r>
            <w:r w:rsidR="00322101">
              <w:tab/>
            </w:r>
            <w:fldSimple w:instr=" PAGEREF _Toc9865 ">
              <w:r w:rsidR="00322101">
                <w:t>82</w:t>
              </w:r>
            </w:fldSimple>
          </w:hyperlink>
        </w:p>
        <w:p w14:paraId="49963B47" w14:textId="77777777" w:rsidR="00322101" w:rsidRDefault="00DA324A" w:rsidP="00322101">
          <w:pPr>
            <w:pStyle w:val="TOC3"/>
            <w:tabs>
              <w:tab w:val="right" w:pos="5600"/>
              <w:tab w:val="right" w:leader="dot" w:pos="8306"/>
            </w:tabs>
          </w:pPr>
          <w:hyperlink w:anchor="_Toc2513" w:history="1">
            <w:r w:rsidR="00322101">
              <w:t>4.5.3</w:t>
            </w:r>
            <w:r w:rsidR="00322101">
              <w:t>部署</w:t>
            </w:r>
            <w:r w:rsidR="00322101">
              <w:rPr>
                <w:rFonts w:hint="eastAsia"/>
              </w:rPr>
              <w:t>方案</w:t>
            </w:r>
            <w:r w:rsidR="00322101">
              <w:t>和要求</w:t>
            </w:r>
            <w:r w:rsidR="00322101">
              <w:t xml:space="preserve"> </w:t>
            </w:r>
            <w:r w:rsidR="00322101">
              <w:rPr>
                <w:rFonts w:hint="eastAsia"/>
              </w:rPr>
              <w:tab/>
            </w:r>
            <w:r w:rsidR="00322101">
              <w:tab/>
            </w:r>
            <w:fldSimple w:instr=" PAGEREF _Toc2513 ">
              <w:r w:rsidR="00322101">
                <w:t>84</w:t>
              </w:r>
            </w:fldSimple>
          </w:hyperlink>
        </w:p>
        <w:p w14:paraId="236CF64D" w14:textId="77777777" w:rsidR="00322101" w:rsidRDefault="00DA324A" w:rsidP="00322101">
          <w:pPr>
            <w:pStyle w:val="TOC3"/>
            <w:tabs>
              <w:tab w:val="right" w:leader="dot" w:pos="8306"/>
              <w:tab w:val="right" w:pos="8400"/>
            </w:tabs>
          </w:pPr>
          <w:hyperlink w:anchor="_Toc7902" w:history="1">
            <w:r w:rsidR="00322101">
              <w:t>4.5.4</w:t>
            </w:r>
            <w:r w:rsidR="00322101">
              <w:t>针对</w:t>
            </w:r>
            <w:r w:rsidR="00322101">
              <w:t>Bench</w:t>
            </w:r>
            <w:r w:rsidR="00322101">
              <w:rPr>
                <w:rFonts w:hint="eastAsia"/>
              </w:rPr>
              <w:t>i</w:t>
            </w:r>
            <w:r w:rsidR="00322101">
              <w:t>narking</w:t>
            </w:r>
            <w:r w:rsidR="00322101">
              <w:t>的当前状态汇总的</w:t>
            </w:r>
            <w:r w:rsidR="00322101">
              <w:rPr>
                <w:rFonts w:hint="eastAsia"/>
              </w:rPr>
              <w:t>改进</w:t>
            </w:r>
            <w:r w:rsidR="00322101">
              <w:t xml:space="preserve"> </w:t>
            </w:r>
            <w:r w:rsidR="00322101">
              <w:rPr>
                <w:rFonts w:hint="eastAsia"/>
              </w:rPr>
              <w:tab/>
            </w:r>
            <w:fldSimple w:instr=" PAGEREF _Toc7902 ">
              <w:r w:rsidR="00322101">
                <w:t>86</w:t>
              </w:r>
            </w:fldSimple>
          </w:hyperlink>
        </w:p>
        <w:p w14:paraId="2631A3D8" w14:textId="77777777" w:rsidR="00322101" w:rsidRDefault="00DA324A" w:rsidP="00322101">
          <w:pPr>
            <w:pStyle w:val="TOC2"/>
            <w:tabs>
              <w:tab w:val="right" w:pos="4000"/>
              <w:tab w:val="right" w:leader="dot" w:pos="8306"/>
            </w:tabs>
          </w:pPr>
          <w:hyperlink w:anchor="_Toc30457" w:history="1">
            <w:r w:rsidR="00322101">
              <w:t>4.6</w:t>
            </w:r>
            <w:r w:rsidR="00322101">
              <w:t>小结</w:t>
            </w:r>
            <w:r w:rsidR="00322101">
              <w:t xml:space="preserve"> </w:t>
            </w:r>
            <w:r w:rsidR="00322101">
              <w:rPr>
                <w:rFonts w:hint="eastAsia"/>
              </w:rPr>
              <w:tab/>
            </w:r>
            <w:r w:rsidR="00322101">
              <w:tab/>
            </w:r>
            <w:fldSimple w:instr=" PAGEREF _Toc30457 ">
              <w:r w:rsidR="00322101">
                <w:t>86</w:t>
              </w:r>
            </w:fldSimple>
          </w:hyperlink>
        </w:p>
        <w:p w14:paraId="59674DF7" w14:textId="77777777" w:rsidR="00322101" w:rsidRDefault="00DA324A" w:rsidP="00322101">
          <w:pPr>
            <w:pStyle w:val="TOC1"/>
            <w:tabs>
              <w:tab w:val="right" w:leader="dot" w:pos="8306"/>
            </w:tabs>
          </w:pPr>
          <w:hyperlink w:anchor="_Toc27919" w:history="1">
            <w:r w:rsidR="00322101">
              <w:t>第五章</w:t>
            </w:r>
            <w:r w:rsidR="00322101">
              <w:rPr>
                <w:rFonts w:hint="eastAsia"/>
              </w:rPr>
              <w:t xml:space="preserve"> </w:t>
            </w:r>
            <w:r w:rsidR="00322101">
              <w:t>高层综合准备好了吗？期权定价案例研究</w:t>
            </w:r>
            <w:r w:rsidR="00322101">
              <w:t xml:space="preserve"> </w:t>
            </w:r>
            <w:r w:rsidR="00322101">
              <w:tab/>
            </w:r>
            <w:fldSimple w:instr=" PAGEREF _Toc27919 ">
              <w:r w:rsidR="00322101">
                <w:t>89</w:t>
              </w:r>
            </w:fldSimple>
          </w:hyperlink>
        </w:p>
        <w:p w14:paraId="6B26D4EB" w14:textId="77777777" w:rsidR="00322101" w:rsidRDefault="00DA324A" w:rsidP="00322101">
          <w:pPr>
            <w:pStyle w:val="TOC2"/>
            <w:tabs>
              <w:tab w:val="right" w:pos="4000"/>
              <w:tab w:val="right" w:leader="dot" w:pos="8306"/>
            </w:tabs>
          </w:pPr>
          <w:hyperlink w:anchor="_Toc779" w:history="1">
            <w:r w:rsidR="00322101">
              <w:t>5.1</w:t>
            </w:r>
            <w:r w:rsidR="00322101">
              <w:t>简介</w:t>
            </w:r>
            <w:r w:rsidR="00322101">
              <w:t xml:space="preserve"> </w:t>
            </w:r>
            <w:r w:rsidR="00322101">
              <w:rPr>
                <w:rFonts w:hint="eastAsia"/>
              </w:rPr>
              <w:tab/>
            </w:r>
            <w:r w:rsidR="00322101">
              <w:tab/>
            </w:r>
            <w:fldSimple w:instr=" PAGEREF _Toc779 ">
              <w:r w:rsidR="00322101">
                <w:t>89</w:t>
              </w:r>
            </w:fldSimple>
          </w:hyperlink>
        </w:p>
        <w:p w14:paraId="4BC3338E" w14:textId="77777777" w:rsidR="00322101" w:rsidRDefault="00DA324A" w:rsidP="00322101">
          <w:pPr>
            <w:pStyle w:val="TOC2"/>
            <w:tabs>
              <w:tab w:val="right" w:leader="dot" w:pos="8306"/>
            </w:tabs>
          </w:pPr>
          <w:hyperlink w:anchor="_Toc15885" w:history="1">
            <w:r w:rsidR="00322101">
              <w:t>5.2</w:t>
            </w:r>
            <w:r w:rsidR="00322101">
              <w:t>案例研究背景</w:t>
            </w:r>
            <w:r w:rsidR="00322101">
              <w:t xml:space="preserve"> </w:t>
            </w:r>
            <w:r w:rsidR="00322101">
              <w:tab/>
            </w:r>
            <w:fldSimple w:instr=" PAGEREF _Toc15885 ">
              <w:r w:rsidR="00322101">
                <w:t>90</w:t>
              </w:r>
            </w:fldSimple>
          </w:hyperlink>
        </w:p>
        <w:p w14:paraId="1A9DB5EA" w14:textId="77777777" w:rsidR="00322101" w:rsidRDefault="00DA324A" w:rsidP="00322101">
          <w:pPr>
            <w:pStyle w:val="TOC3"/>
            <w:tabs>
              <w:tab w:val="right" w:leader="dot" w:pos="8306"/>
            </w:tabs>
          </w:pPr>
          <w:hyperlink w:anchor="_Toc9491" w:history="1">
            <w:r w:rsidR="00322101">
              <w:t>5.2.2</w:t>
            </w:r>
            <w:r w:rsidR="00322101">
              <w:t>蒙特卡洛模拟期权定价</w:t>
            </w:r>
            <w:r w:rsidR="00322101">
              <w:t xml:space="preserve"> </w:t>
            </w:r>
            <w:r w:rsidR="00322101">
              <w:tab/>
            </w:r>
            <w:fldSimple w:instr=" PAGEREF _Toc9491 ">
              <w:r w:rsidR="00322101">
                <w:t>91</w:t>
              </w:r>
            </w:fldSimple>
          </w:hyperlink>
        </w:p>
        <w:p w14:paraId="2F5897FE" w14:textId="77777777" w:rsidR="00322101" w:rsidRDefault="00DA324A" w:rsidP="00322101">
          <w:pPr>
            <w:pStyle w:val="TOC4"/>
            <w:tabs>
              <w:tab w:val="right" w:pos="5600"/>
              <w:tab w:val="right" w:leader="dot" w:pos="8306"/>
            </w:tabs>
          </w:pPr>
          <w:hyperlink w:anchor="_Toc15119" w:history="1">
            <w:r w:rsidR="00322101">
              <w:t>5.2.2.2</w:t>
            </w:r>
            <w:r w:rsidR="00322101">
              <w:t>计算实现</w:t>
            </w:r>
            <w:r w:rsidR="00322101">
              <w:t xml:space="preserve"> </w:t>
            </w:r>
            <w:r w:rsidR="00322101">
              <w:rPr>
                <w:rFonts w:hint="eastAsia"/>
              </w:rPr>
              <w:tab/>
            </w:r>
            <w:r w:rsidR="00322101">
              <w:tab/>
            </w:r>
            <w:fldSimple w:instr=" PAGEREF _Toc15119 ">
              <w:r w:rsidR="00322101">
                <w:t>91</w:t>
              </w:r>
            </w:fldSimple>
          </w:hyperlink>
        </w:p>
        <w:p w14:paraId="74CBB7C6" w14:textId="77777777" w:rsidR="00322101" w:rsidRDefault="00DA324A" w:rsidP="00322101">
          <w:pPr>
            <w:pStyle w:val="TOC3"/>
            <w:tabs>
              <w:tab w:val="right" w:pos="6800"/>
              <w:tab w:val="right" w:leader="dot" w:pos="8306"/>
            </w:tabs>
          </w:pPr>
          <w:hyperlink w:anchor="_Toc7775" w:history="1">
            <w:r w:rsidR="00322101">
              <w:t>5.2.3 FPGA</w:t>
            </w:r>
            <w:r w:rsidR="00322101">
              <w:t>上的蒙特卡罗仿真</w:t>
            </w:r>
            <w:r w:rsidR="00322101">
              <w:t xml:space="preserve"> </w:t>
            </w:r>
            <w:r w:rsidR="00322101">
              <w:rPr>
                <w:rFonts w:hint="eastAsia"/>
              </w:rPr>
              <w:tab/>
            </w:r>
            <w:r w:rsidR="00322101">
              <w:tab/>
            </w:r>
            <w:fldSimple w:instr=" PAGEREF _Toc7775 ">
              <w:r w:rsidR="00322101">
                <w:t>92</w:t>
              </w:r>
            </w:fldSimple>
          </w:hyperlink>
        </w:p>
        <w:p w14:paraId="4656123A" w14:textId="77777777" w:rsidR="00322101" w:rsidRDefault="00DA324A" w:rsidP="00322101">
          <w:pPr>
            <w:pStyle w:val="TOC2"/>
            <w:tabs>
              <w:tab w:val="right" w:leader="dot" w:pos="8306"/>
            </w:tabs>
          </w:pPr>
          <w:hyperlink w:anchor="_Toc12628" w:history="1">
            <w:r w:rsidR="00322101">
              <w:t>5.3 HLS</w:t>
            </w:r>
            <w:r w:rsidR="00322101">
              <w:t>实施方法</w:t>
            </w:r>
            <w:r w:rsidR="00322101">
              <w:t xml:space="preserve"> </w:t>
            </w:r>
            <w:r w:rsidR="00322101">
              <w:tab/>
            </w:r>
            <w:fldSimple w:instr=" PAGEREF _Toc12628 ">
              <w:r w:rsidR="00322101">
                <w:t>93</w:t>
              </w:r>
            </w:fldSimple>
          </w:hyperlink>
        </w:p>
        <w:p w14:paraId="6F06191A" w14:textId="77777777" w:rsidR="00322101" w:rsidRDefault="00DA324A" w:rsidP="00322101">
          <w:pPr>
            <w:pStyle w:val="TOC3"/>
            <w:tabs>
              <w:tab w:val="right" w:pos="5600"/>
              <w:tab w:val="right" w:leader="dot" w:pos="8306"/>
            </w:tabs>
          </w:pPr>
          <w:hyperlink w:anchor="_Toc31667" w:history="1">
            <w:r w:rsidR="00322101">
              <w:t>5.3.2</w:t>
            </w:r>
            <w:r w:rsidR="00322101">
              <w:t>优化</w:t>
            </w:r>
            <w:r w:rsidR="00322101">
              <w:t>HLS</w:t>
            </w:r>
            <w:r w:rsidR="00322101">
              <w:t>实施</w:t>
            </w:r>
            <w:r w:rsidR="00322101">
              <w:t xml:space="preserve"> </w:t>
            </w:r>
            <w:r w:rsidR="00322101">
              <w:rPr>
                <w:rFonts w:hint="eastAsia"/>
              </w:rPr>
              <w:tab/>
            </w:r>
            <w:r w:rsidR="00322101">
              <w:tab/>
            </w:r>
            <w:fldSimple w:instr=" PAGEREF _Toc31667 ">
              <w:r w:rsidR="00322101">
                <w:t>93</w:t>
              </w:r>
            </w:fldSimple>
          </w:hyperlink>
        </w:p>
        <w:p w14:paraId="57FDF913" w14:textId="77777777" w:rsidR="00322101" w:rsidRDefault="00DA324A" w:rsidP="00322101">
          <w:pPr>
            <w:pStyle w:val="TOC4"/>
            <w:tabs>
              <w:tab w:val="right" w:leader="dot" w:pos="8306"/>
            </w:tabs>
          </w:pPr>
          <w:hyperlink w:anchor="_Toc9482" w:history="1">
            <w:r w:rsidR="00322101">
              <w:rPr>
                <w:rFonts w:hint="eastAsia"/>
              </w:rPr>
              <w:t xml:space="preserve">5.3.2.1 </w:t>
            </w:r>
            <w:r w:rsidR="00322101">
              <w:rPr>
                <w:rFonts w:hint="eastAsia"/>
              </w:rPr>
              <w:t>任务并行</w:t>
            </w:r>
            <w:r w:rsidR="00322101">
              <w:tab/>
            </w:r>
            <w:fldSimple w:instr=" PAGEREF _Toc9482 ">
              <w:r w:rsidR="00322101">
                <w:t>93</w:t>
              </w:r>
            </w:fldSimple>
          </w:hyperlink>
        </w:p>
        <w:p w14:paraId="454926D8" w14:textId="77777777" w:rsidR="00322101" w:rsidRDefault="00DA324A" w:rsidP="00322101">
          <w:pPr>
            <w:pStyle w:val="TOC4"/>
            <w:tabs>
              <w:tab w:val="right" w:leader="dot" w:pos="8306"/>
            </w:tabs>
          </w:pPr>
          <w:hyperlink w:anchor="_Toc6427" w:history="1">
            <w:r w:rsidR="00322101">
              <w:rPr>
                <w:rFonts w:hint="eastAsia"/>
              </w:rPr>
              <w:t xml:space="preserve">5.3.2.2 </w:t>
            </w:r>
            <w:r w:rsidR="00322101">
              <w:rPr>
                <w:rFonts w:hint="eastAsia"/>
              </w:rPr>
              <w:t>流水线并行</w:t>
            </w:r>
            <w:r w:rsidR="00322101">
              <w:tab/>
            </w:r>
            <w:fldSimple w:instr=" PAGEREF _Toc6427 ">
              <w:r w:rsidR="00322101">
                <w:t>94</w:t>
              </w:r>
            </w:fldSimple>
          </w:hyperlink>
        </w:p>
        <w:p w14:paraId="2263F740" w14:textId="77777777" w:rsidR="00322101" w:rsidRDefault="00DA324A" w:rsidP="00322101">
          <w:pPr>
            <w:pStyle w:val="TOC4"/>
            <w:tabs>
              <w:tab w:val="right" w:leader="dot" w:pos="8306"/>
            </w:tabs>
          </w:pPr>
          <w:hyperlink w:anchor="_Toc4185" w:history="1">
            <w:r w:rsidR="00322101">
              <w:rPr>
                <w:rFonts w:hint="eastAsia"/>
              </w:rPr>
              <w:t>5.3.2.3 C-slowing</w:t>
            </w:r>
            <w:r w:rsidR="00322101">
              <w:tab/>
            </w:r>
            <w:fldSimple w:instr=" PAGEREF _Toc4185 ">
              <w:r w:rsidR="00322101">
                <w:t>94</w:t>
              </w:r>
            </w:fldSimple>
          </w:hyperlink>
        </w:p>
        <w:p w14:paraId="7011105D" w14:textId="77777777" w:rsidR="00322101" w:rsidRDefault="00DA324A" w:rsidP="00322101">
          <w:pPr>
            <w:pStyle w:val="TOC2"/>
            <w:tabs>
              <w:tab w:val="right" w:leader="dot" w:pos="8306"/>
            </w:tabs>
          </w:pPr>
          <w:hyperlink w:anchor="_Toc1341" w:history="1">
            <w:r w:rsidR="00322101">
              <w:t>5.4</w:t>
            </w:r>
            <w:r w:rsidR="00322101">
              <w:t>案例研究设置</w:t>
            </w:r>
            <w:r w:rsidR="00322101">
              <w:t xml:space="preserve"> </w:t>
            </w:r>
            <w:r w:rsidR="00322101">
              <w:tab/>
            </w:r>
            <w:fldSimple w:instr=" PAGEREF _Toc1341 ">
              <w:r w:rsidR="00322101">
                <w:t>95</w:t>
              </w:r>
            </w:fldSimple>
          </w:hyperlink>
        </w:p>
        <w:p w14:paraId="59ADAFE0" w14:textId="77777777" w:rsidR="00322101" w:rsidRDefault="00DA324A" w:rsidP="00322101">
          <w:pPr>
            <w:pStyle w:val="TOC3"/>
            <w:tabs>
              <w:tab w:val="right" w:pos="5600"/>
              <w:tab w:val="right" w:leader="dot" w:pos="8306"/>
            </w:tabs>
          </w:pPr>
          <w:hyperlink w:anchor="_Toc22501" w:history="1">
            <w:r w:rsidR="00322101">
              <w:t>5.4.2 HL</w:t>
            </w:r>
            <w:r w:rsidR="00322101">
              <w:rPr>
                <w:rFonts w:hint="eastAsia"/>
              </w:rPr>
              <w:t>S</w:t>
            </w:r>
            <w:r w:rsidR="00322101">
              <w:t>的工具调查</w:t>
            </w:r>
            <w:r w:rsidR="00322101">
              <w:t xml:space="preserve"> </w:t>
            </w:r>
            <w:r w:rsidR="00322101">
              <w:rPr>
                <w:rFonts w:hint="eastAsia"/>
              </w:rPr>
              <w:tab/>
            </w:r>
            <w:r w:rsidR="00322101">
              <w:tab/>
            </w:r>
            <w:fldSimple w:instr=" PAGEREF _Toc22501 ">
              <w:r w:rsidR="00322101">
                <w:t>95</w:t>
              </w:r>
            </w:fldSimple>
          </w:hyperlink>
        </w:p>
        <w:p w14:paraId="77411A62" w14:textId="77777777" w:rsidR="00322101" w:rsidRDefault="00DA324A" w:rsidP="00322101">
          <w:pPr>
            <w:pStyle w:val="TOC3"/>
            <w:tabs>
              <w:tab w:val="right" w:pos="5600"/>
              <w:tab w:val="right" w:leader="dot" w:pos="8306"/>
            </w:tabs>
          </w:pPr>
          <w:hyperlink w:anchor="_Toc18529" w:history="1">
            <w:r w:rsidR="00322101">
              <w:t>5.4.3</w:t>
            </w:r>
            <w:r w:rsidR="00322101">
              <w:t>支持软件框架</w:t>
            </w:r>
            <w:r w:rsidR="00322101">
              <w:t xml:space="preserve"> </w:t>
            </w:r>
            <w:r w:rsidR="00322101">
              <w:rPr>
                <w:rFonts w:hint="eastAsia"/>
              </w:rPr>
              <w:tab/>
            </w:r>
            <w:r w:rsidR="00322101">
              <w:tab/>
            </w:r>
            <w:fldSimple w:instr=" PAGEREF _Toc18529 ">
              <w:r w:rsidR="00322101">
                <w:t>95</w:t>
              </w:r>
            </w:fldSimple>
          </w:hyperlink>
        </w:p>
        <w:p w14:paraId="179E2507" w14:textId="77777777" w:rsidR="00322101" w:rsidRDefault="00DA324A" w:rsidP="00322101">
          <w:pPr>
            <w:pStyle w:val="TOC3"/>
            <w:tabs>
              <w:tab w:val="right" w:pos="6000"/>
              <w:tab w:val="right" w:leader="dot" w:pos="8306"/>
            </w:tabs>
          </w:pPr>
          <w:hyperlink w:anchor="_Toc2117" w:history="1">
            <w:r w:rsidR="00322101">
              <w:t>5.4.4</w:t>
            </w:r>
            <w:r w:rsidR="00322101">
              <w:t>竞争性加速器技术</w:t>
            </w:r>
            <w:r w:rsidR="00322101">
              <w:t xml:space="preserve"> </w:t>
            </w:r>
            <w:r w:rsidR="00322101">
              <w:rPr>
                <w:rFonts w:hint="eastAsia"/>
              </w:rPr>
              <w:tab/>
            </w:r>
            <w:r w:rsidR="00322101">
              <w:tab/>
            </w:r>
            <w:fldSimple w:instr=" PAGEREF _Toc2117 ">
              <w:r w:rsidR="00322101">
                <w:t>96</w:t>
              </w:r>
            </w:fldSimple>
          </w:hyperlink>
        </w:p>
        <w:p w14:paraId="28FF4819" w14:textId="77777777" w:rsidR="00322101" w:rsidRDefault="00DA324A" w:rsidP="00322101">
          <w:pPr>
            <w:pStyle w:val="TOC3"/>
            <w:tabs>
              <w:tab w:val="right" w:leader="dot" w:pos="8306"/>
            </w:tabs>
          </w:pPr>
          <w:hyperlink w:anchor="_Toc29826" w:history="1">
            <w:r w:rsidR="00322101">
              <w:t>5.4.5</w:t>
            </w:r>
            <w:r w:rsidR="00322101">
              <w:t>指标</w:t>
            </w:r>
            <w:r w:rsidR="00322101">
              <w:t xml:space="preserve"> </w:t>
            </w:r>
            <w:r w:rsidR="00322101">
              <w:tab/>
            </w:r>
            <w:fldSimple w:instr=" PAGEREF _Toc29826 ">
              <w:r w:rsidR="00322101">
                <w:t>96</w:t>
              </w:r>
            </w:fldSimple>
          </w:hyperlink>
        </w:p>
        <w:p w14:paraId="647DB6A7" w14:textId="77777777" w:rsidR="00322101" w:rsidRDefault="00DA324A" w:rsidP="00322101">
          <w:pPr>
            <w:pStyle w:val="TOC4"/>
            <w:tabs>
              <w:tab w:val="right" w:pos="5600"/>
              <w:tab w:val="right" w:leader="dot" w:pos="8306"/>
            </w:tabs>
          </w:pPr>
          <w:hyperlink w:anchor="_Toc19517" w:history="1">
            <w:r w:rsidR="00322101">
              <w:t>5.4.5.2</w:t>
            </w:r>
            <w:r w:rsidR="00322101">
              <w:t>性能指标</w:t>
            </w:r>
            <w:r w:rsidR="00322101">
              <w:t xml:space="preserve"> </w:t>
            </w:r>
            <w:r w:rsidR="00322101">
              <w:rPr>
                <w:rFonts w:hint="eastAsia"/>
              </w:rPr>
              <w:tab/>
            </w:r>
            <w:r w:rsidR="00322101">
              <w:tab/>
            </w:r>
            <w:fldSimple w:instr=" PAGEREF _Toc19517 ">
              <w:r w:rsidR="00322101">
                <w:t>96</w:t>
              </w:r>
            </w:fldSimple>
          </w:hyperlink>
        </w:p>
        <w:p w14:paraId="45D52120" w14:textId="77777777" w:rsidR="00322101" w:rsidRDefault="00DA324A" w:rsidP="00322101">
          <w:pPr>
            <w:pStyle w:val="TOC3"/>
            <w:tabs>
              <w:tab w:val="right" w:leader="dot" w:pos="8306"/>
            </w:tabs>
          </w:pPr>
          <w:hyperlink w:anchor="_Toc20265" w:history="1">
            <w:r w:rsidR="00322101">
              <w:rPr>
                <w:rFonts w:hint="eastAsia"/>
              </w:rPr>
              <w:t>5.4.6</w:t>
            </w:r>
            <w:r w:rsidR="00322101">
              <w:rPr>
                <w:rFonts w:hint="eastAsia"/>
              </w:rPr>
              <w:t>实验平台</w:t>
            </w:r>
            <w:r w:rsidR="00322101">
              <w:rPr>
                <w:rFonts w:hint="eastAsia"/>
              </w:rPr>
              <w:t xml:space="preserve"> </w:t>
            </w:r>
            <w:r w:rsidR="00322101">
              <w:tab/>
            </w:r>
            <w:fldSimple w:instr=" PAGEREF _Toc20265 ">
              <w:r w:rsidR="00322101">
                <w:t>96</w:t>
              </w:r>
            </w:fldSimple>
          </w:hyperlink>
        </w:p>
        <w:p w14:paraId="1C649727" w14:textId="77777777" w:rsidR="00322101" w:rsidRDefault="00DA324A" w:rsidP="00322101">
          <w:pPr>
            <w:pStyle w:val="TOC4"/>
            <w:tabs>
              <w:tab w:val="right" w:pos="6000"/>
              <w:tab w:val="right" w:leader="dot" w:pos="8306"/>
            </w:tabs>
          </w:pPr>
          <w:hyperlink w:anchor="_Toc18877" w:history="1">
            <w:r w:rsidR="00322101">
              <w:rPr>
                <w:rFonts w:hint="eastAsia"/>
              </w:rPr>
              <w:t>5.4.6.2</w:t>
            </w:r>
            <w:r w:rsidR="00322101">
              <w:rPr>
                <w:rFonts w:hint="eastAsia"/>
              </w:rPr>
              <w:t>实验</w:t>
            </w:r>
            <w:r w:rsidR="00322101">
              <w:rPr>
                <w:rFonts w:hint="eastAsia"/>
              </w:rPr>
              <w:t xml:space="preserve">FPGA </w:t>
            </w:r>
            <w:r w:rsidR="00322101">
              <w:rPr>
                <w:rFonts w:hint="eastAsia"/>
              </w:rPr>
              <w:tab/>
            </w:r>
            <w:r w:rsidR="00322101">
              <w:tab/>
            </w:r>
            <w:fldSimple w:instr=" PAGEREF _Toc18877 ">
              <w:r w:rsidR="00322101">
                <w:t>97</w:t>
              </w:r>
            </w:fldSimple>
          </w:hyperlink>
        </w:p>
        <w:p w14:paraId="5A07746E" w14:textId="77777777" w:rsidR="00322101" w:rsidRDefault="00DA324A" w:rsidP="00322101">
          <w:pPr>
            <w:pStyle w:val="TOC4"/>
            <w:tabs>
              <w:tab w:val="right" w:pos="6800"/>
              <w:tab w:val="right" w:leader="dot" w:pos="8306"/>
            </w:tabs>
          </w:pPr>
          <w:hyperlink w:anchor="_Toc10980" w:history="1">
            <w:r w:rsidR="00322101">
              <w:rPr>
                <w:rFonts w:hint="eastAsia"/>
              </w:rPr>
              <w:t>5.4.6.3</w:t>
            </w:r>
            <w:r w:rsidR="00322101">
              <w:rPr>
                <w:rFonts w:hint="eastAsia"/>
              </w:rPr>
              <w:t>竞争加速器技术平台</w:t>
            </w:r>
            <w:r w:rsidR="00322101">
              <w:rPr>
                <w:rFonts w:hint="eastAsia"/>
              </w:rPr>
              <w:t xml:space="preserve"> </w:t>
            </w:r>
            <w:r w:rsidR="00322101">
              <w:rPr>
                <w:rFonts w:hint="eastAsia"/>
              </w:rPr>
              <w:tab/>
            </w:r>
            <w:r w:rsidR="00322101">
              <w:tab/>
            </w:r>
            <w:fldSimple w:instr=" PAGEREF _Toc10980 ">
              <w:r w:rsidR="00322101">
                <w:t>97</w:t>
              </w:r>
            </w:fldSimple>
          </w:hyperlink>
        </w:p>
        <w:p w14:paraId="6B0A81D1" w14:textId="77777777" w:rsidR="00322101" w:rsidRDefault="00DA324A" w:rsidP="00322101">
          <w:pPr>
            <w:pStyle w:val="TOC3"/>
            <w:tabs>
              <w:tab w:val="right" w:leader="dot" w:pos="8306"/>
            </w:tabs>
          </w:pPr>
          <w:hyperlink w:anchor="_Toc17402" w:history="1">
            <w:r w:rsidR="00322101">
              <w:rPr>
                <w:rFonts w:hint="eastAsia"/>
              </w:rPr>
              <w:t>5.4.7</w:t>
            </w:r>
            <w:r w:rsidR="00322101">
              <w:rPr>
                <w:rFonts w:hint="eastAsia"/>
              </w:rPr>
              <w:t>案例研究</w:t>
            </w:r>
            <w:r w:rsidR="00322101">
              <w:rPr>
                <w:rFonts w:hint="eastAsia"/>
              </w:rPr>
              <w:t>HLS</w:t>
            </w:r>
            <w:r w:rsidR="00322101">
              <w:rPr>
                <w:rFonts w:hint="eastAsia"/>
              </w:rPr>
              <w:t>实现</w:t>
            </w:r>
            <w:r w:rsidR="00322101">
              <w:rPr>
                <w:rFonts w:hint="eastAsia"/>
              </w:rPr>
              <w:t xml:space="preserve"> </w:t>
            </w:r>
            <w:r w:rsidR="00322101">
              <w:tab/>
            </w:r>
            <w:fldSimple w:instr=" PAGEREF _Toc17402 ">
              <w:r w:rsidR="00322101">
                <w:t>98</w:t>
              </w:r>
            </w:fldSimple>
          </w:hyperlink>
        </w:p>
        <w:p w14:paraId="0D23114F" w14:textId="77777777" w:rsidR="00322101" w:rsidRDefault="00DA324A" w:rsidP="00322101">
          <w:pPr>
            <w:pStyle w:val="TOC4"/>
            <w:tabs>
              <w:tab w:val="right" w:pos="5600"/>
              <w:tab w:val="right" w:leader="dot" w:pos="8306"/>
            </w:tabs>
          </w:pPr>
          <w:hyperlink w:anchor="_Toc30089" w:history="1">
            <w:r w:rsidR="00322101">
              <w:rPr>
                <w:rFonts w:hint="eastAsia"/>
              </w:rPr>
              <w:t>5.4.7.2 HLS</w:t>
            </w:r>
            <w:r w:rsidR="00322101">
              <w:rPr>
                <w:rFonts w:hint="eastAsia"/>
              </w:rPr>
              <w:t>优化</w:t>
            </w:r>
            <w:r w:rsidR="00322101">
              <w:rPr>
                <w:rFonts w:hint="eastAsia"/>
              </w:rPr>
              <w:t xml:space="preserve"> </w:t>
            </w:r>
            <w:r w:rsidR="00322101">
              <w:rPr>
                <w:rFonts w:hint="eastAsia"/>
              </w:rPr>
              <w:tab/>
            </w:r>
            <w:r w:rsidR="00322101">
              <w:tab/>
            </w:r>
            <w:fldSimple w:instr=" PAGEREF _Toc30089 ">
              <w:r w:rsidR="00322101">
                <w:t>98</w:t>
              </w:r>
            </w:fldSimple>
          </w:hyperlink>
        </w:p>
        <w:p w14:paraId="155BCA36" w14:textId="77777777" w:rsidR="00322101" w:rsidRDefault="00DA324A" w:rsidP="00322101">
          <w:pPr>
            <w:pStyle w:val="TOC4"/>
            <w:tabs>
              <w:tab w:val="right" w:pos="7200"/>
              <w:tab w:val="right" w:leader="dot" w:pos="8306"/>
            </w:tabs>
          </w:pPr>
          <w:hyperlink w:anchor="_Toc4884" w:history="1">
            <w:r w:rsidR="00322101">
              <w:t>5.4.7.3</w:t>
            </w:r>
            <w:r w:rsidR="00322101">
              <w:t>竞争加速器实施的优化</w:t>
            </w:r>
            <w:r w:rsidR="00322101">
              <w:t xml:space="preserve"> </w:t>
            </w:r>
            <w:r w:rsidR="00322101">
              <w:rPr>
                <w:rFonts w:hint="eastAsia"/>
              </w:rPr>
              <w:tab/>
            </w:r>
            <w:r w:rsidR="00322101">
              <w:tab/>
            </w:r>
            <w:fldSimple w:instr=" PAGEREF _Toc4884 ">
              <w:r w:rsidR="00322101">
                <w:t>98</w:t>
              </w:r>
            </w:fldSimple>
          </w:hyperlink>
        </w:p>
        <w:p w14:paraId="7D692A2B" w14:textId="77777777" w:rsidR="00322101" w:rsidRDefault="00DA324A" w:rsidP="00322101">
          <w:pPr>
            <w:pStyle w:val="TOC2"/>
            <w:tabs>
              <w:tab w:val="right" w:leader="dot" w:pos="8306"/>
            </w:tabs>
          </w:pPr>
          <w:hyperlink w:anchor="_Toc27066" w:history="1">
            <w:r w:rsidR="00322101">
              <w:t>5.5</w:t>
            </w:r>
            <w:r w:rsidR="00322101">
              <w:t>案例研究评估</w:t>
            </w:r>
            <w:r w:rsidR="00322101">
              <w:t xml:space="preserve"> </w:t>
            </w:r>
            <w:r w:rsidR="00322101">
              <w:tab/>
            </w:r>
            <w:fldSimple w:instr=" PAGEREF _Toc27066 ">
              <w:r w:rsidR="00322101">
                <w:t>99</w:t>
              </w:r>
            </w:fldSimple>
          </w:hyperlink>
        </w:p>
        <w:p w14:paraId="4683A86F" w14:textId="77777777" w:rsidR="00322101" w:rsidRDefault="00DA324A" w:rsidP="00322101">
          <w:pPr>
            <w:pStyle w:val="TOC3"/>
            <w:tabs>
              <w:tab w:val="right" w:pos="4400"/>
              <w:tab w:val="right" w:leader="dot" w:pos="8306"/>
            </w:tabs>
          </w:pPr>
          <w:hyperlink w:anchor="_Toc17959" w:history="1">
            <w:r w:rsidR="00322101">
              <w:t>5.5.2</w:t>
            </w:r>
            <w:r w:rsidR="00322101">
              <w:t>性能</w:t>
            </w:r>
            <w:r w:rsidR="00322101">
              <w:t xml:space="preserve"> </w:t>
            </w:r>
            <w:r w:rsidR="00322101">
              <w:rPr>
                <w:rFonts w:hint="eastAsia"/>
              </w:rPr>
              <w:tab/>
            </w:r>
            <w:r w:rsidR="00322101">
              <w:tab/>
            </w:r>
            <w:fldSimple w:instr=" PAGEREF _Toc17959 ">
              <w:r w:rsidR="00322101">
                <w:t>99</w:t>
              </w:r>
            </w:fldSimple>
          </w:hyperlink>
        </w:p>
        <w:p w14:paraId="43E18B0F" w14:textId="77777777" w:rsidR="00322101" w:rsidRDefault="00DA324A" w:rsidP="00322101">
          <w:pPr>
            <w:pStyle w:val="TOC3"/>
            <w:tabs>
              <w:tab w:val="right" w:pos="7200"/>
              <w:tab w:val="right" w:leader="dot" w:pos="8306"/>
            </w:tabs>
          </w:pPr>
          <w:hyperlink w:anchor="_Toc1333" w:history="1">
            <w:r w:rsidR="00322101">
              <w:t>5.5.3</w:t>
            </w:r>
            <w:r w:rsidR="00322101">
              <w:t>将</w:t>
            </w:r>
            <w:r w:rsidR="00322101">
              <w:t>HLS</w:t>
            </w:r>
            <w:r w:rsidR="00322101">
              <w:t>与竞争加速器进行比较</w:t>
            </w:r>
            <w:r w:rsidR="00322101">
              <w:t xml:space="preserve"> </w:t>
            </w:r>
            <w:r w:rsidR="00322101">
              <w:rPr>
                <w:rFonts w:hint="eastAsia"/>
              </w:rPr>
              <w:tab/>
            </w:r>
            <w:r w:rsidR="00322101">
              <w:tab/>
            </w:r>
            <w:fldSimple w:instr=" PAGEREF _Toc1333 ">
              <w:r w:rsidR="00322101">
                <w:t>101</w:t>
              </w:r>
            </w:fldSimple>
          </w:hyperlink>
        </w:p>
        <w:p w14:paraId="3EA08508" w14:textId="77777777" w:rsidR="00322101" w:rsidRDefault="00DA324A" w:rsidP="00322101">
          <w:pPr>
            <w:pStyle w:val="TOC1"/>
            <w:tabs>
              <w:tab w:val="right" w:leader="dot" w:pos="8306"/>
            </w:tabs>
          </w:pPr>
          <w:hyperlink w:anchor="_Toc10943" w:history="1">
            <w:r w:rsidR="00322101">
              <w:t>第</w:t>
            </w:r>
            <w:r w:rsidR="00322101">
              <w:t>6</w:t>
            </w:r>
            <w:r w:rsidR="00322101">
              <w:t>章</w:t>
            </w:r>
            <w:r w:rsidR="00322101">
              <w:rPr>
                <w:rFonts w:hint="eastAsia"/>
              </w:rPr>
              <w:t xml:space="preserve"> </w:t>
            </w:r>
            <w:r w:rsidR="00322101">
              <w:t>使用</w:t>
            </w:r>
            <w:r w:rsidR="00322101">
              <w:t>PCI Express</w:t>
            </w:r>
            <w:r w:rsidR="00322101">
              <w:t>与</w:t>
            </w:r>
            <w:r w:rsidR="00322101">
              <w:t>FPGA</w:t>
            </w:r>
            <w:r w:rsidR="00322101">
              <w:t>加速器的高带宽低延迟接口</w:t>
            </w:r>
            <w:r w:rsidR="00322101">
              <w:t xml:space="preserve"> </w:t>
            </w:r>
            <w:r w:rsidR="00322101">
              <w:tab/>
            </w:r>
            <w:fldSimple w:instr=" PAGEREF _Toc10943 ">
              <w:r w:rsidR="00322101">
                <w:t>104</w:t>
              </w:r>
            </w:fldSimple>
          </w:hyperlink>
        </w:p>
        <w:p w14:paraId="2F1C61CB" w14:textId="77777777" w:rsidR="00322101" w:rsidRDefault="00DA324A" w:rsidP="00322101">
          <w:pPr>
            <w:pStyle w:val="TOC2"/>
            <w:tabs>
              <w:tab w:val="right" w:pos="4000"/>
              <w:tab w:val="right" w:leader="dot" w:pos="8306"/>
            </w:tabs>
          </w:pPr>
          <w:hyperlink w:anchor="_Toc13046" w:history="1">
            <w:r w:rsidR="00322101">
              <w:t>6.1</w:t>
            </w:r>
            <w:r w:rsidR="00322101">
              <w:t>引言</w:t>
            </w:r>
            <w:r w:rsidR="00322101">
              <w:t xml:space="preserve"> </w:t>
            </w:r>
            <w:r w:rsidR="00322101">
              <w:rPr>
                <w:rFonts w:hint="eastAsia"/>
              </w:rPr>
              <w:tab/>
            </w:r>
            <w:r w:rsidR="00322101">
              <w:tab/>
            </w:r>
            <w:fldSimple w:instr=" PAGEREF _Toc13046 ">
              <w:r w:rsidR="00322101">
                <w:t>104</w:t>
              </w:r>
            </w:fldSimple>
          </w:hyperlink>
        </w:p>
        <w:p w14:paraId="6EE07313" w14:textId="77777777" w:rsidR="00322101" w:rsidRDefault="00DA324A" w:rsidP="00322101">
          <w:pPr>
            <w:pStyle w:val="TOC3"/>
            <w:tabs>
              <w:tab w:val="right" w:pos="6800"/>
              <w:tab w:val="right" w:leader="dot" w:pos="8306"/>
            </w:tabs>
          </w:pPr>
          <w:hyperlink w:anchor="_Toc3329" w:history="1">
            <w:r w:rsidR="00322101">
              <w:t>6.1.1</w:t>
            </w:r>
            <w:r w:rsidR="00322101">
              <w:t>历史：从</w:t>
            </w:r>
            <w:r w:rsidR="00322101">
              <w:t>ISA</w:t>
            </w:r>
            <w:r w:rsidR="00322101">
              <w:t>到</w:t>
            </w:r>
            <w:r w:rsidR="00322101">
              <w:t xml:space="preserve">PCI Express </w:t>
            </w:r>
            <w:r w:rsidR="00322101">
              <w:rPr>
                <w:rFonts w:hint="eastAsia"/>
              </w:rPr>
              <w:tab/>
            </w:r>
            <w:r w:rsidR="00322101">
              <w:tab/>
            </w:r>
            <w:fldSimple w:instr=" PAGEREF _Toc3329 ">
              <w:r w:rsidR="00322101">
                <w:t>105</w:t>
              </w:r>
            </w:fldSimple>
          </w:hyperlink>
        </w:p>
        <w:p w14:paraId="33AB80F0" w14:textId="77777777" w:rsidR="00322101" w:rsidRDefault="00DA324A" w:rsidP="00322101">
          <w:pPr>
            <w:pStyle w:val="TOC2"/>
            <w:tabs>
              <w:tab w:val="right" w:pos="6000"/>
              <w:tab w:val="right" w:leader="dot" w:pos="8306"/>
            </w:tabs>
          </w:pPr>
          <w:hyperlink w:anchor="_Toc20290" w:history="1">
            <w:r w:rsidR="00322101">
              <w:t>6.2 PCI Express</w:t>
            </w:r>
            <w:r w:rsidR="00322101">
              <w:t>的基本基础</w:t>
            </w:r>
            <w:r w:rsidR="00322101">
              <w:t xml:space="preserve"> </w:t>
            </w:r>
            <w:r w:rsidR="00322101">
              <w:rPr>
                <w:rFonts w:hint="eastAsia"/>
              </w:rPr>
              <w:tab/>
            </w:r>
            <w:r w:rsidR="00322101">
              <w:tab/>
            </w:r>
            <w:fldSimple w:instr=" PAGEREF _Toc20290 ">
              <w:r w:rsidR="00322101">
                <w:t>105</w:t>
              </w:r>
            </w:fldSimple>
          </w:hyperlink>
        </w:p>
        <w:p w14:paraId="557E335B" w14:textId="77777777" w:rsidR="00322101" w:rsidRDefault="00DA324A" w:rsidP="00322101">
          <w:pPr>
            <w:pStyle w:val="TOC3"/>
            <w:tabs>
              <w:tab w:val="right" w:pos="6400"/>
              <w:tab w:val="right" w:leader="dot" w:pos="8306"/>
            </w:tabs>
          </w:pPr>
          <w:hyperlink w:anchor="_Toc24073" w:history="1">
            <w:r w:rsidR="00322101">
              <w:t>6.2.1</w:t>
            </w:r>
            <w:r w:rsidR="00322101">
              <w:t>地址空间和基址寄存器</w:t>
            </w:r>
            <w:r w:rsidR="00322101">
              <w:t xml:space="preserve"> </w:t>
            </w:r>
            <w:r w:rsidR="00322101">
              <w:rPr>
                <w:rFonts w:hint="eastAsia"/>
              </w:rPr>
              <w:tab/>
            </w:r>
            <w:r w:rsidR="00322101">
              <w:tab/>
            </w:r>
            <w:fldSimple w:instr=" PAGEREF _Toc24073 ">
              <w:r w:rsidR="00322101">
                <w:t>107</w:t>
              </w:r>
            </w:fldSimple>
          </w:hyperlink>
        </w:p>
        <w:p w14:paraId="6584FE6D" w14:textId="77777777" w:rsidR="00322101" w:rsidRDefault="00DA324A" w:rsidP="00322101">
          <w:pPr>
            <w:pStyle w:val="TOC2"/>
            <w:tabs>
              <w:tab w:val="right" w:pos="6800"/>
              <w:tab w:val="right" w:leader="dot" w:pos="8306"/>
            </w:tabs>
          </w:pPr>
          <w:hyperlink w:anchor="_Toc7429" w:history="1">
            <w:r w:rsidR="00322101">
              <w:t>6.3</w:t>
            </w:r>
            <w:r w:rsidR="00322101">
              <w:t>使用</w:t>
            </w:r>
            <w:r w:rsidR="00322101">
              <w:t>FPGA</w:t>
            </w:r>
            <w:r w:rsidR="00322101">
              <w:t>与</w:t>
            </w:r>
            <w:r w:rsidR="00322101">
              <w:t>PCI Express</w:t>
            </w:r>
            <w:r w:rsidR="00322101">
              <w:t>接口</w:t>
            </w:r>
            <w:r w:rsidR="00322101">
              <w:t xml:space="preserve"> </w:t>
            </w:r>
            <w:r w:rsidR="00322101">
              <w:rPr>
                <w:rFonts w:hint="eastAsia"/>
              </w:rPr>
              <w:tab/>
            </w:r>
            <w:r w:rsidR="00322101">
              <w:tab/>
            </w:r>
            <w:fldSimple w:instr=" PAGEREF _Toc7429 ">
              <w:r w:rsidR="00322101">
                <w:t>108</w:t>
              </w:r>
            </w:fldSimple>
          </w:hyperlink>
        </w:p>
        <w:p w14:paraId="3A2189AB" w14:textId="77777777" w:rsidR="00322101" w:rsidRDefault="00DA324A" w:rsidP="00322101">
          <w:pPr>
            <w:pStyle w:val="TOC3"/>
            <w:tabs>
              <w:tab w:val="right" w:pos="6000"/>
              <w:tab w:val="right" w:leader="dot" w:pos="8306"/>
            </w:tabs>
          </w:pPr>
          <w:hyperlink w:anchor="_Toc6733" w:history="1">
            <w:r w:rsidR="00322101">
              <w:t>6.3.1 PCI Express</w:t>
            </w:r>
            <w:r w:rsidR="00322101">
              <w:t>集成块</w:t>
            </w:r>
            <w:r w:rsidR="00322101">
              <w:t xml:space="preserve"> </w:t>
            </w:r>
            <w:r w:rsidR="00322101">
              <w:rPr>
                <w:rFonts w:hint="eastAsia"/>
              </w:rPr>
              <w:tab/>
            </w:r>
            <w:r w:rsidR="00322101">
              <w:tab/>
            </w:r>
            <w:fldSimple w:instr=" PAGEREF _Toc6733 ">
              <w:r w:rsidR="00322101">
                <w:t>109</w:t>
              </w:r>
            </w:fldSimple>
          </w:hyperlink>
        </w:p>
        <w:p w14:paraId="33AB3871" w14:textId="77777777" w:rsidR="00322101" w:rsidRDefault="00DA324A" w:rsidP="00322101">
          <w:pPr>
            <w:pStyle w:val="TOC2"/>
            <w:tabs>
              <w:tab w:val="right" w:pos="4400"/>
              <w:tab w:val="right" w:leader="dot" w:pos="8306"/>
            </w:tabs>
          </w:pPr>
          <w:hyperlink w:anchor="_Toc16175" w:history="1">
            <w:r w:rsidR="00322101">
              <w:t>6.4 AXI</w:t>
            </w:r>
            <w:r w:rsidR="00322101">
              <w:t>简介</w:t>
            </w:r>
            <w:r w:rsidR="00322101">
              <w:t xml:space="preserve"> </w:t>
            </w:r>
            <w:r w:rsidR="00322101">
              <w:rPr>
                <w:rFonts w:hint="eastAsia"/>
              </w:rPr>
              <w:tab/>
            </w:r>
            <w:r w:rsidR="00322101">
              <w:tab/>
            </w:r>
            <w:fldSimple w:instr=" PAGEREF _Toc16175 ">
              <w:r w:rsidR="00322101">
                <w:t>110</w:t>
              </w:r>
            </w:fldSimple>
          </w:hyperlink>
        </w:p>
        <w:p w14:paraId="4AA1204A" w14:textId="77777777" w:rsidR="00322101" w:rsidRDefault="00DA324A" w:rsidP="00322101">
          <w:pPr>
            <w:pStyle w:val="TOC3"/>
            <w:tabs>
              <w:tab w:val="right" w:pos="5200"/>
              <w:tab w:val="right" w:leader="dot" w:pos="8306"/>
            </w:tabs>
          </w:pPr>
          <w:hyperlink w:anchor="_Toc22536" w:history="1">
            <w:r w:rsidR="00322101">
              <w:t>6.4.1 AXI Pcie</w:t>
            </w:r>
            <w:r w:rsidR="00322101">
              <w:t>桥</w:t>
            </w:r>
            <w:r w:rsidR="00322101">
              <w:t xml:space="preserve"> </w:t>
            </w:r>
            <w:r w:rsidR="00322101">
              <w:rPr>
                <w:rFonts w:hint="eastAsia"/>
              </w:rPr>
              <w:tab/>
            </w:r>
            <w:r w:rsidR="00322101">
              <w:tab/>
            </w:r>
            <w:fldSimple w:instr=" PAGEREF _Toc22536 ">
              <w:r w:rsidR="00322101">
                <w:t>112</w:t>
              </w:r>
            </w:fldSimple>
          </w:hyperlink>
        </w:p>
        <w:p w14:paraId="22609D89" w14:textId="77777777" w:rsidR="00322101" w:rsidRDefault="00DA324A" w:rsidP="00322101">
          <w:pPr>
            <w:pStyle w:val="TOC2"/>
            <w:tabs>
              <w:tab w:val="right" w:pos="5200"/>
              <w:tab w:val="right" w:leader="dot" w:pos="8306"/>
            </w:tabs>
          </w:pPr>
          <w:hyperlink w:anchor="_Toc7670" w:history="1">
            <w:r w:rsidR="00322101">
              <w:t>6.5 Xilinx Zynq</w:t>
            </w:r>
            <w:r w:rsidR="00322101">
              <w:t>架构</w:t>
            </w:r>
            <w:r w:rsidR="00322101">
              <w:t xml:space="preserve"> </w:t>
            </w:r>
            <w:r w:rsidR="00322101">
              <w:rPr>
                <w:rFonts w:hint="eastAsia"/>
              </w:rPr>
              <w:tab/>
            </w:r>
            <w:r w:rsidR="00322101">
              <w:tab/>
            </w:r>
            <w:fldSimple w:instr=" PAGEREF _Toc7670 ">
              <w:r w:rsidR="00322101">
                <w:t>114</w:t>
              </w:r>
            </w:fldSimple>
          </w:hyperlink>
        </w:p>
        <w:p w14:paraId="6F8864C3" w14:textId="77777777" w:rsidR="00322101" w:rsidRDefault="00DA324A" w:rsidP="00322101">
          <w:pPr>
            <w:pStyle w:val="TOC2"/>
            <w:tabs>
              <w:tab w:val="right" w:pos="6800"/>
              <w:tab w:val="right" w:leader="dot" w:pos="8306"/>
            </w:tabs>
          </w:pPr>
          <w:hyperlink w:anchor="_Toc26095" w:history="1">
            <w:r w:rsidR="00322101">
              <w:t>6.6</w:t>
            </w:r>
            <w:r w:rsidR="00322101">
              <w:t>基于</w:t>
            </w:r>
            <w:r w:rsidR="00322101">
              <w:t>Zynq</w:t>
            </w:r>
            <w:r w:rsidR="00322101">
              <w:t>的</w:t>
            </w:r>
            <w:r w:rsidR="00322101">
              <w:t>PCI Express</w:t>
            </w:r>
            <w:r w:rsidR="00322101">
              <w:t>设计示例</w:t>
            </w:r>
            <w:r w:rsidR="00322101">
              <w:t xml:space="preserve"> </w:t>
            </w:r>
            <w:r w:rsidR="00322101">
              <w:rPr>
                <w:rFonts w:hint="eastAsia"/>
              </w:rPr>
              <w:tab/>
            </w:r>
            <w:r w:rsidR="00322101">
              <w:tab/>
            </w:r>
            <w:fldSimple w:instr=" PAGEREF _Toc26095 ">
              <w:r w:rsidR="00322101">
                <w:t>115</w:t>
              </w:r>
            </w:fldSimple>
          </w:hyperlink>
        </w:p>
        <w:p w14:paraId="5E8E7E6E" w14:textId="77777777" w:rsidR="00322101" w:rsidRDefault="00DA324A" w:rsidP="00322101">
          <w:pPr>
            <w:pStyle w:val="TOC2"/>
            <w:tabs>
              <w:tab w:val="right" w:pos="5600"/>
              <w:tab w:val="right" w:leader="dot" w:pos="8306"/>
            </w:tabs>
          </w:pPr>
          <w:hyperlink w:anchor="_Toc7973" w:history="1">
            <w:r w:rsidR="00322101">
              <w:t>6.7 Linux</w:t>
            </w:r>
            <w:r w:rsidR="00322101">
              <w:t>内核级驱动程序</w:t>
            </w:r>
            <w:r w:rsidR="00322101">
              <w:t xml:space="preserve"> </w:t>
            </w:r>
            <w:r w:rsidR="00322101">
              <w:rPr>
                <w:rFonts w:hint="eastAsia"/>
              </w:rPr>
              <w:tab/>
            </w:r>
            <w:r w:rsidR="00322101">
              <w:tab/>
            </w:r>
            <w:fldSimple w:instr=" PAGEREF _Toc7973 ">
              <w:r w:rsidR="00322101">
                <w:t>117</w:t>
              </w:r>
            </w:fldSimple>
          </w:hyperlink>
        </w:p>
        <w:p w14:paraId="1B9529E4" w14:textId="77777777" w:rsidR="00322101" w:rsidRDefault="00DA324A" w:rsidP="00322101">
          <w:pPr>
            <w:pStyle w:val="TOC2"/>
            <w:tabs>
              <w:tab w:val="right" w:pos="5200"/>
              <w:tab w:val="right" w:leader="dot" w:pos="8306"/>
            </w:tabs>
          </w:pPr>
          <w:hyperlink w:anchor="_Toc25807" w:history="1">
            <w:r w:rsidR="00322101">
              <w:t>6.8</w:t>
            </w:r>
            <w:r w:rsidR="00322101">
              <w:t>实验结果与讨论</w:t>
            </w:r>
            <w:r w:rsidR="00322101">
              <w:t xml:space="preserve"> </w:t>
            </w:r>
            <w:r w:rsidR="00322101">
              <w:rPr>
                <w:rFonts w:hint="eastAsia"/>
              </w:rPr>
              <w:tab/>
            </w:r>
            <w:r w:rsidR="00322101">
              <w:tab/>
            </w:r>
            <w:fldSimple w:instr=" PAGEREF _Toc25807 ">
              <w:r w:rsidR="00322101">
                <w:t>119</w:t>
              </w:r>
            </w:fldSimple>
          </w:hyperlink>
        </w:p>
        <w:p w14:paraId="4474C0D5" w14:textId="77777777" w:rsidR="00322101" w:rsidRDefault="00DA324A" w:rsidP="00322101">
          <w:pPr>
            <w:pStyle w:val="TOC2"/>
            <w:tabs>
              <w:tab w:val="right" w:pos="4000"/>
              <w:tab w:val="right" w:leader="dot" w:pos="8306"/>
            </w:tabs>
          </w:pPr>
          <w:hyperlink w:anchor="_Toc4575" w:history="1">
            <w:r w:rsidR="00322101">
              <w:t>6.9</w:t>
            </w:r>
            <w:r w:rsidR="00322101">
              <w:t>结论</w:t>
            </w:r>
            <w:r w:rsidR="00322101">
              <w:t xml:space="preserve"> </w:t>
            </w:r>
            <w:r w:rsidR="00322101">
              <w:rPr>
                <w:rFonts w:hint="eastAsia"/>
              </w:rPr>
              <w:tab/>
            </w:r>
            <w:r w:rsidR="00322101">
              <w:tab/>
            </w:r>
            <w:fldSimple w:instr=" PAGEREF _Toc4575 ">
              <w:r w:rsidR="00322101">
                <w:t>120</w:t>
              </w:r>
            </w:fldSimple>
          </w:hyperlink>
        </w:p>
        <w:p w14:paraId="4E167D46" w14:textId="77777777" w:rsidR="00322101" w:rsidRDefault="00DA324A" w:rsidP="00322101">
          <w:pPr>
            <w:pStyle w:val="TOC1"/>
            <w:tabs>
              <w:tab w:val="right" w:leader="dot" w:pos="8306"/>
            </w:tabs>
          </w:pPr>
          <w:hyperlink w:anchor="_Toc23225" w:history="1">
            <w:r w:rsidR="00322101">
              <w:t>第七章</w:t>
            </w:r>
            <w:r w:rsidR="00322101">
              <w:rPr>
                <w:rFonts w:hint="eastAsia"/>
              </w:rPr>
              <w:t xml:space="preserve"> </w:t>
            </w:r>
            <w:r w:rsidR="00322101">
              <w:t>在混合</w:t>
            </w:r>
            <w:r w:rsidR="00322101">
              <w:t>CPUJFPGA</w:t>
            </w:r>
            <w:r w:rsidR="00322101">
              <w:t>系统上对高维美国期权定价</w:t>
            </w:r>
            <w:r w:rsidR="00322101">
              <w:t xml:space="preserve"> </w:t>
            </w:r>
            <w:r w:rsidR="00322101">
              <w:tab/>
            </w:r>
            <w:fldSimple w:instr=" PAGEREF _Toc23225 ">
              <w:r w:rsidR="00322101">
                <w:t>122</w:t>
              </w:r>
            </w:fldSimple>
          </w:hyperlink>
        </w:p>
        <w:p w14:paraId="4FD0D4B9" w14:textId="77777777" w:rsidR="00322101" w:rsidRDefault="00DA324A" w:rsidP="00322101">
          <w:pPr>
            <w:pStyle w:val="TOC2"/>
            <w:tabs>
              <w:tab w:val="right" w:pos="4000"/>
              <w:tab w:val="right" w:leader="dot" w:pos="8306"/>
            </w:tabs>
          </w:pPr>
          <w:hyperlink w:anchor="_Toc29054" w:history="1">
            <w:r w:rsidR="00322101">
              <w:t>7.1</w:t>
            </w:r>
            <w:r w:rsidR="00322101">
              <w:t>简介</w:t>
            </w:r>
            <w:r w:rsidR="00322101">
              <w:t xml:space="preserve"> </w:t>
            </w:r>
            <w:r w:rsidR="00322101">
              <w:rPr>
                <w:rFonts w:hint="eastAsia"/>
              </w:rPr>
              <w:tab/>
            </w:r>
            <w:r w:rsidR="00322101">
              <w:tab/>
            </w:r>
            <w:fldSimple w:instr=" PAGEREF _Toc29054 ">
              <w:r w:rsidR="00322101">
                <w:t>122</w:t>
              </w:r>
            </w:fldSimple>
          </w:hyperlink>
        </w:p>
        <w:p w14:paraId="197DA56F" w14:textId="77777777" w:rsidR="00322101" w:rsidRDefault="00DA324A" w:rsidP="00322101">
          <w:pPr>
            <w:pStyle w:val="TOC2"/>
            <w:tabs>
              <w:tab w:val="right" w:pos="4000"/>
              <w:tab w:val="right" w:leader="dot" w:pos="8306"/>
            </w:tabs>
          </w:pPr>
          <w:hyperlink w:anchor="_Toc29925" w:history="1">
            <w:r w:rsidR="00322101">
              <w:t>7.2</w:t>
            </w:r>
            <w:r w:rsidR="00322101">
              <w:t>背景</w:t>
            </w:r>
            <w:r w:rsidR="00322101">
              <w:t xml:space="preserve"> </w:t>
            </w:r>
            <w:r w:rsidR="00322101">
              <w:rPr>
                <w:rFonts w:hint="eastAsia"/>
              </w:rPr>
              <w:tab/>
            </w:r>
            <w:r w:rsidR="00322101">
              <w:tab/>
            </w:r>
            <w:fldSimple w:instr=" PAGEREF _Toc29925 ">
              <w:r w:rsidR="00322101">
                <w:t>123</w:t>
              </w:r>
            </w:fldSimple>
          </w:hyperlink>
        </w:p>
        <w:p w14:paraId="04406034" w14:textId="77777777" w:rsidR="00322101" w:rsidRDefault="00DA324A" w:rsidP="00322101">
          <w:pPr>
            <w:pStyle w:val="TOC3"/>
            <w:tabs>
              <w:tab w:val="right" w:pos="4800"/>
              <w:tab w:val="right" w:leader="dot" w:pos="8306"/>
            </w:tabs>
          </w:pPr>
          <w:hyperlink w:anchor="_Toc124" w:history="1">
            <w:r w:rsidR="00322101">
              <w:t>7.2.1</w:t>
            </w:r>
            <w:r w:rsidR="00322101">
              <w:t>美式期权</w:t>
            </w:r>
            <w:r w:rsidR="00322101">
              <w:t xml:space="preserve"> </w:t>
            </w:r>
            <w:r w:rsidR="00322101">
              <w:rPr>
                <w:rFonts w:hint="eastAsia"/>
              </w:rPr>
              <w:tab/>
            </w:r>
            <w:r w:rsidR="00322101">
              <w:tab/>
            </w:r>
            <w:fldSimple w:instr=" PAGEREF _Toc124 ">
              <w:r w:rsidR="00322101">
                <w:t>123</w:t>
              </w:r>
            </w:fldSimple>
          </w:hyperlink>
        </w:p>
        <w:p w14:paraId="34B76C4E" w14:textId="77777777" w:rsidR="00322101" w:rsidRDefault="00DA324A" w:rsidP="00322101">
          <w:pPr>
            <w:pStyle w:val="TOC3"/>
            <w:tabs>
              <w:tab w:val="right" w:pos="6000"/>
              <w:tab w:val="right" w:leader="dot" w:pos="8306"/>
            </w:tabs>
          </w:pPr>
          <w:hyperlink w:anchor="_Toc5505" w:history="1">
            <w:r w:rsidR="00322101">
              <w:t>7.2.2 Black-Scholes</w:t>
            </w:r>
            <w:r w:rsidR="00322101">
              <w:t>模型</w:t>
            </w:r>
            <w:r w:rsidR="00322101">
              <w:t xml:space="preserve"> </w:t>
            </w:r>
            <w:r w:rsidR="00322101">
              <w:rPr>
                <w:rFonts w:hint="eastAsia"/>
              </w:rPr>
              <w:tab/>
            </w:r>
            <w:r w:rsidR="00322101">
              <w:tab/>
            </w:r>
            <w:fldSimple w:instr=" PAGEREF _Toc5505 ">
              <w:r w:rsidR="00322101">
                <w:t>125</w:t>
              </w:r>
            </w:fldSimple>
          </w:hyperlink>
        </w:p>
        <w:p w14:paraId="7BC2B5C3" w14:textId="77777777" w:rsidR="00322101" w:rsidRDefault="00DA324A" w:rsidP="00322101">
          <w:pPr>
            <w:pStyle w:val="TOC3"/>
            <w:tabs>
              <w:tab w:val="right" w:pos="6400"/>
              <w:tab w:val="right" w:leader="dot" w:pos="8306"/>
            </w:tabs>
          </w:pPr>
          <w:hyperlink w:anchor="_Toc901" w:history="1">
            <w:r w:rsidR="00322101">
              <w:t>7.2.3</w:t>
            </w:r>
            <w:r w:rsidR="00322101">
              <w:t>蒙特卡洛（</w:t>
            </w:r>
            <w:r w:rsidR="00322101">
              <w:t>MC</w:t>
            </w:r>
            <w:r w:rsidR="00322101">
              <w:t>）方法</w:t>
            </w:r>
            <w:r w:rsidR="00322101">
              <w:t xml:space="preserve"> </w:t>
            </w:r>
            <w:r w:rsidR="00322101">
              <w:rPr>
                <w:rFonts w:hint="eastAsia"/>
              </w:rPr>
              <w:tab/>
            </w:r>
            <w:r w:rsidR="00322101">
              <w:tab/>
            </w:r>
            <w:fldSimple w:instr=" PAGEREF _Toc901 ">
              <w:r w:rsidR="00322101">
                <w:t>125</w:t>
              </w:r>
            </w:fldSimple>
          </w:hyperlink>
        </w:p>
        <w:p w14:paraId="77C3FA57" w14:textId="77777777" w:rsidR="00322101" w:rsidRDefault="00DA324A" w:rsidP="00322101">
          <w:pPr>
            <w:pStyle w:val="TOC3"/>
            <w:tabs>
              <w:tab w:val="right" w:pos="4800"/>
              <w:tab w:val="right" w:leader="dot" w:pos="8306"/>
            </w:tabs>
          </w:pPr>
          <w:hyperlink w:anchor="_Toc29942" w:history="1">
            <w:r w:rsidR="00322101">
              <w:t>7.2.4</w:t>
            </w:r>
            <w:r w:rsidR="00322101">
              <w:t>路径生成</w:t>
            </w:r>
            <w:r w:rsidR="00322101">
              <w:t xml:space="preserve"> </w:t>
            </w:r>
            <w:r w:rsidR="00322101">
              <w:rPr>
                <w:rFonts w:hint="eastAsia"/>
              </w:rPr>
              <w:tab/>
            </w:r>
            <w:r w:rsidR="00322101">
              <w:tab/>
            </w:r>
            <w:fldSimple w:instr=" PAGEREF _Toc29942 ">
              <w:r w:rsidR="00322101">
                <w:t>126</w:t>
              </w:r>
            </w:fldSimple>
          </w:hyperlink>
        </w:p>
        <w:p w14:paraId="3467C93A" w14:textId="77777777" w:rsidR="00322101" w:rsidRDefault="00DA324A" w:rsidP="00322101">
          <w:pPr>
            <w:pStyle w:val="TOC3"/>
            <w:tabs>
              <w:tab w:val="right" w:pos="6400"/>
              <w:tab w:val="right" w:leader="dot" w:pos="8306"/>
            </w:tabs>
          </w:pPr>
          <w:hyperlink w:anchor="_Toc26138" w:history="1">
            <w:r w:rsidR="00322101">
              <w:t>7.2.5 LS</w:t>
            </w:r>
            <w:r w:rsidR="00322101">
              <w:t>算法为美式期权定价</w:t>
            </w:r>
            <w:r w:rsidR="00322101">
              <w:t xml:space="preserve"> </w:t>
            </w:r>
            <w:r w:rsidR="00322101">
              <w:rPr>
                <w:rFonts w:eastAsia="黑体" w:hint="eastAsia"/>
              </w:rPr>
              <w:tab/>
            </w:r>
            <w:r w:rsidR="00322101">
              <w:tab/>
            </w:r>
            <w:fldSimple w:instr=" PAGEREF _Toc26138 ">
              <w:r w:rsidR="00322101">
                <w:t>127</w:t>
              </w:r>
            </w:fldSimple>
          </w:hyperlink>
        </w:p>
        <w:p w14:paraId="0C9F8606" w14:textId="77777777" w:rsidR="00322101" w:rsidRDefault="00DA324A" w:rsidP="00322101">
          <w:pPr>
            <w:pStyle w:val="TOC2"/>
            <w:tabs>
              <w:tab w:val="right" w:pos="6000"/>
              <w:tab w:val="right" w:leader="dot" w:pos="8306"/>
            </w:tabs>
          </w:pPr>
          <w:hyperlink w:anchor="_Toc6774" w:history="1">
            <w:r w:rsidR="00322101">
              <w:rPr>
                <w:rFonts w:hint="eastAsia"/>
              </w:rPr>
              <w:t>7.3</w:t>
            </w:r>
            <w:r w:rsidR="00322101">
              <w:rPr>
                <w:rFonts w:hint="eastAsia"/>
              </w:rPr>
              <w:t>反向</w:t>
            </w:r>
            <w:r w:rsidR="00322101">
              <w:rPr>
                <w:rFonts w:hint="eastAsia"/>
              </w:rPr>
              <w:t xml:space="preserve">Longstaff-Schwartz </w:t>
            </w:r>
            <w:r w:rsidR="00322101">
              <w:rPr>
                <w:rFonts w:hint="eastAsia"/>
              </w:rPr>
              <w:tab/>
            </w:r>
            <w:r w:rsidR="00322101">
              <w:tab/>
            </w:r>
            <w:fldSimple w:instr=" PAGEREF _Toc6774 ">
              <w:r w:rsidR="00322101">
                <w:t>129</w:t>
              </w:r>
            </w:fldSimple>
          </w:hyperlink>
        </w:p>
        <w:p w14:paraId="5EE54063" w14:textId="77777777" w:rsidR="00322101" w:rsidRDefault="00DA324A" w:rsidP="00322101">
          <w:pPr>
            <w:pStyle w:val="TOC2"/>
            <w:tabs>
              <w:tab w:val="right" w:pos="4000"/>
              <w:tab w:val="right" w:leader="dot" w:pos="8306"/>
            </w:tabs>
          </w:pPr>
          <w:hyperlink w:anchor="_Toc7548" w:history="1">
            <w:r w:rsidR="00322101">
              <w:t>7.4</w:t>
            </w:r>
            <w:r w:rsidR="00322101">
              <w:t>架构</w:t>
            </w:r>
            <w:r w:rsidR="00322101">
              <w:t xml:space="preserve"> </w:t>
            </w:r>
            <w:r w:rsidR="00322101">
              <w:rPr>
                <w:rFonts w:hint="eastAsia"/>
              </w:rPr>
              <w:tab/>
            </w:r>
            <w:r w:rsidR="00322101">
              <w:tab/>
            </w:r>
            <w:fldSimple w:instr=" PAGEREF _Toc7548 ">
              <w:r w:rsidR="00322101">
                <w:t>130</w:t>
              </w:r>
            </w:fldSimple>
          </w:hyperlink>
        </w:p>
        <w:p w14:paraId="1BE3F640" w14:textId="77777777" w:rsidR="00322101" w:rsidRDefault="00DA324A" w:rsidP="00322101">
          <w:pPr>
            <w:pStyle w:val="TOC3"/>
            <w:tabs>
              <w:tab w:val="right" w:pos="4800"/>
              <w:tab w:val="right" w:leader="dot" w:pos="8306"/>
            </w:tabs>
          </w:pPr>
          <w:hyperlink w:anchor="_Toc19913" w:history="1">
            <w:r w:rsidR="00322101">
              <w:t>7.4.1</w:t>
            </w:r>
            <w:r w:rsidR="00322101">
              <w:t>通用架构</w:t>
            </w:r>
            <w:r w:rsidR="00322101">
              <w:t xml:space="preserve"> </w:t>
            </w:r>
            <w:r w:rsidR="00322101">
              <w:rPr>
                <w:rFonts w:hint="eastAsia"/>
              </w:rPr>
              <w:tab/>
            </w:r>
            <w:r w:rsidR="00322101">
              <w:tab/>
            </w:r>
            <w:fldSimple w:instr=" PAGEREF _Toc19913 ">
              <w:r w:rsidR="00322101">
                <w:t>130</w:t>
              </w:r>
            </w:fldSimple>
          </w:hyperlink>
        </w:p>
        <w:p w14:paraId="136AB864" w14:textId="77777777" w:rsidR="00322101" w:rsidRDefault="00DA324A" w:rsidP="00322101">
          <w:pPr>
            <w:pStyle w:val="TOC3"/>
            <w:tabs>
              <w:tab w:val="right" w:pos="6000"/>
              <w:tab w:val="right" w:leader="dot" w:pos="8306"/>
            </w:tabs>
          </w:pPr>
          <w:hyperlink w:anchor="_Toc947" w:history="1">
            <w:r w:rsidR="00322101">
              <w:t>7.4.2</w:t>
            </w:r>
            <w:r w:rsidR="00322101">
              <w:t>路径存储与反向</w:t>
            </w:r>
            <w:r w:rsidR="00322101">
              <w:t xml:space="preserve">LS </w:t>
            </w:r>
            <w:r w:rsidR="00322101">
              <w:rPr>
                <w:rFonts w:hint="eastAsia"/>
              </w:rPr>
              <w:tab/>
            </w:r>
            <w:r w:rsidR="00322101">
              <w:tab/>
            </w:r>
            <w:fldSimple w:instr=" PAGEREF _Toc947 ">
              <w:r w:rsidR="00322101">
                <w:t>131</w:t>
              </w:r>
            </w:fldSimple>
          </w:hyperlink>
        </w:p>
        <w:p w14:paraId="00307E38" w14:textId="77777777" w:rsidR="00322101" w:rsidRDefault="00DA324A" w:rsidP="00322101">
          <w:pPr>
            <w:pStyle w:val="TOC3"/>
            <w:tabs>
              <w:tab w:val="right" w:pos="6400"/>
              <w:tab w:val="right" w:leader="dot" w:pos="8306"/>
            </w:tabs>
          </w:pPr>
          <w:hyperlink w:anchor="_Toc29876" w:history="1">
            <w:r w:rsidR="00322101">
              <w:t>7.4.3</w:t>
            </w:r>
            <w:r w:rsidR="00322101">
              <w:t>路径生成：正向和反向</w:t>
            </w:r>
            <w:r w:rsidR="00322101">
              <w:t xml:space="preserve"> </w:t>
            </w:r>
            <w:r w:rsidR="00322101">
              <w:rPr>
                <w:rFonts w:hint="eastAsia"/>
              </w:rPr>
              <w:tab/>
            </w:r>
            <w:r w:rsidR="00322101">
              <w:tab/>
            </w:r>
            <w:fldSimple w:instr=" PAGEREF _Toc29876 ">
              <w:r w:rsidR="00322101">
                <w:t>131</w:t>
              </w:r>
            </w:fldSimple>
          </w:hyperlink>
        </w:p>
        <w:p w14:paraId="5F66CC0F" w14:textId="77777777" w:rsidR="00322101" w:rsidRDefault="00DA324A" w:rsidP="00322101">
          <w:pPr>
            <w:pStyle w:val="TOC3"/>
            <w:tabs>
              <w:tab w:val="right" w:pos="4800"/>
              <w:tab w:val="right" w:leader="dot" w:pos="8306"/>
            </w:tabs>
          </w:pPr>
          <w:hyperlink w:anchor="_Toc29668" w:history="1">
            <w:r w:rsidR="00322101">
              <w:t>7.4.4 LS</w:t>
            </w:r>
            <w:r w:rsidR="00322101">
              <w:t>实施</w:t>
            </w:r>
            <w:r w:rsidR="00322101">
              <w:t xml:space="preserve"> </w:t>
            </w:r>
            <w:r w:rsidR="00322101">
              <w:rPr>
                <w:rFonts w:hint="eastAsia"/>
              </w:rPr>
              <w:tab/>
            </w:r>
            <w:r w:rsidR="00322101">
              <w:tab/>
            </w:r>
            <w:fldSimple w:instr=" PAGEREF _Toc29668 ">
              <w:r w:rsidR="00322101">
                <w:t>132</w:t>
              </w:r>
            </w:fldSimple>
          </w:hyperlink>
        </w:p>
        <w:p w14:paraId="05AF519E" w14:textId="77777777" w:rsidR="00322101" w:rsidRDefault="00DA324A" w:rsidP="00322101">
          <w:pPr>
            <w:pStyle w:val="TOC3"/>
            <w:tabs>
              <w:tab w:val="right" w:pos="5600"/>
              <w:tab w:val="right" w:leader="dot" w:pos="8306"/>
            </w:tabs>
          </w:pPr>
          <w:hyperlink w:anchor="_Toc8306" w:history="1">
            <w:r w:rsidR="00322101">
              <w:t>7.4.5</w:t>
            </w:r>
            <w:r w:rsidR="00322101">
              <w:t>高</w:t>
            </w:r>
            <w:r w:rsidR="00322101">
              <w:rPr>
                <w:rFonts w:hint="eastAsia"/>
              </w:rPr>
              <w:t>吞吐</w:t>
            </w:r>
            <w:r w:rsidR="00322101">
              <w:t>量操作</w:t>
            </w:r>
            <w:r w:rsidR="00322101">
              <w:t xml:space="preserve"> </w:t>
            </w:r>
            <w:r w:rsidR="00322101">
              <w:rPr>
                <w:rFonts w:hint="eastAsia"/>
              </w:rPr>
              <w:tab/>
            </w:r>
            <w:r w:rsidR="00322101">
              <w:tab/>
            </w:r>
            <w:fldSimple w:instr=" PAGEREF _Toc8306 ">
              <w:r w:rsidR="00322101">
                <w:t>133</w:t>
              </w:r>
            </w:fldSimple>
          </w:hyperlink>
        </w:p>
        <w:p w14:paraId="31DAC70F" w14:textId="77777777" w:rsidR="00322101" w:rsidRDefault="00DA324A" w:rsidP="00322101">
          <w:pPr>
            <w:pStyle w:val="TOC2"/>
            <w:tabs>
              <w:tab w:val="right" w:pos="5600"/>
              <w:tab w:val="right" w:leader="dot" w:pos="8306"/>
            </w:tabs>
          </w:pPr>
          <w:hyperlink w:anchor="_Toc31323" w:history="1">
            <w:r w:rsidR="00322101">
              <w:t>7.5 FPGA</w:t>
            </w:r>
            <w:r w:rsidR="00322101">
              <w:t>重新配置的摊销</w:t>
            </w:r>
            <w:r w:rsidR="00322101">
              <w:t xml:space="preserve"> </w:t>
            </w:r>
            <w:r w:rsidR="00322101">
              <w:rPr>
                <w:rFonts w:hint="eastAsia"/>
              </w:rPr>
              <w:tab/>
            </w:r>
            <w:r w:rsidR="00322101">
              <w:tab/>
            </w:r>
            <w:fldSimple w:instr=" PAGEREF _Toc31323 ">
              <w:r w:rsidR="00322101">
                <w:t>133</w:t>
              </w:r>
            </w:fldSimple>
          </w:hyperlink>
        </w:p>
        <w:p w14:paraId="311347D1" w14:textId="77777777" w:rsidR="00322101" w:rsidRDefault="00DA324A" w:rsidP="00322101">
          <w:pPr>
            <w:pStyle w:val="TOC2"/>
            <w:tabs>
              <w:tab w:val="right" w:pos="4000"/>
              <w:tab w:val="right" w:leader="dot" w:pos="8306"/>
            </w:tabs>
          </w:pPr>
          <w:hyperlink w:anchor="_Toc29717" w:history="1">
            <w:r w:rsidR="00322101">
              <w:t>7.6</w:t>
            </w:r>
            <w:r w:rsidR="00322101">
              <w:t>设置</w:t>
            </w:r>
            <w:r w:rsidR="00322101">
              <w:t xml:space="preserve"> </w:t>
            </w:r>
            <w:r w:rsidR="00322101">
              <w:rPr>
                <w:rFonts w:hint="eastAsia"/>
              </w:rPr>
              <w:tab/>
            </w:r>
            <w:r w:rsidR="00322101">
              <w:tab/>
            </w:r>
            <w:fldSimple w:instr=" PAGEREF _Toc29717 ">
              <w:r w:rsidR="00322101">
                <w:t>133</w:t>
              </w:r>
            </w:fldSimple>
          </w:hyperlink>
        </w:p>
        <w:p w14:paraId="4BB6EDB3" w14:textId="77777777" w:rsidR="00322101" w:rsidRDefault="00DA324A" w:rsidP="00322101">
          <w:pPr>
            <w:pStyle w:val="TOC2"/>
            <w:tabs>
              <w:tab w:val="right" w:pos="5200"/>
              <w:tab w:val="right" w:leader="dot" w:pos="8306"/>
            </w:tabs>
          </w:pPr>
          <w:hyperlink w:anchor="_Toc15864" w:history="1">
            <w:r w:rsidR="00322101">
              <w:t>7.7</w:t>
            </w:r>
            <w:r w:rsidR="00322101">
              <w:t>工具和估算方法</w:t>
            </w:r>
            <w:r w:rsidR="00322101">
              <w:t xml:space="preserve"> </w:t>
            </w:r>
            <w:r w:rsidR="00322101">
              <w:rPr>
                <w:rFonts w:hint="eastAsia"/>
              </w:rPr>
              <w:tab/>
            </w:r>
            <w:r w:rsidR="00322101">
              <w:tab/>
            </w:r>
            <w:fldSimple w:instr=" PAGEREF _Toc15864 ">
              <w:r w:rsidR="00322101">
                <w:t>134</w:t>
              </w:r>
            </w:fldSimple>
          </w:hyperlink>
        </w:p>
        <w:p w14:paraId="43C9BE86" w14:textId="77777777" w:rsidR="00322101" w:rsidRDefault="00DA324A" w:rsidP="00322101">
          <w:pPr>
            <w:pStyle w:val="TOC2"/>
            <w:tabs>
              <w:tab w:val="right" w:pos="4000"/>
              <w:tab w:val="right" w:leader="dot" w:pos="8306"/>
            </w:tabs>
          </w:pPr>
          <w:hyperlink w:anchor="_Toc4809" w:history="1">
            <w:r w:rsidR="00322101">
              <w:t>7.8</w:t>
            </w:r>
            <w:r w:rsidR="00322101">
              <w:t>结果</w:t>
            </w:r>
            <w:r w:rsidR="00322101">
              <w:t xml:space="preserve"> </w:t>
            </w:r>
            <w:r w:rsidR="00322101">
              <w:rPr>
                <w:rFonts w:hint="eastAsia"/>
              </w:rPr>
              <w:tab/>
            </w:r>
            <w:r w:rsidR="00322101">
              <w:tab/>
            </w:r>
            <w:fldSimple w:instr=" PAGEREF _Toc4809 ">
              <w:r w:rsidR="00322101">
                <w:t>134</w:t>
              </w:r>
            </w:fldSimple>
          </w:hyperlink>
        </w:p>
        <w:p w14:paraId="2D9EF3FF" w14:textId="77777777" w:rsidR="00322101" w:rsidRDefault="00DA324A" w:rsidP="00322101">
          <w:pPr>
            <w:pStyle w:val="TOC3"/>
            <w:tabs>
              <w:tab w:val="right" w:pos="5600"/>
              <w:tab w:val="right" w:leader="dot" w:pos="8306"/>
            </w:tabs>
          </w:pPr>
          <w:hyperlink w:anchor="_Toc13786" w:history="1">
            <w:r w:rsidR="00322101">
              <w:t>7.8.1</w:t>
            </w:r>
            <w:r w:rsidR="00322101">
              <w:t>动态能耗细分</w:t>
            </w:r>
            <w:r w:rsidR="00322101">
              <w:t xml:space="preserve"> </w:t>
            </w:r>
            <w:r w:rsidR="00322101">
              <w:rPr>
                <w:rFonts w:hint="eastAsia"/>
              </w:rPr>
              <w:tab/>
            </w:r>
            <w:r w:rsidR="00322101">
              <w:tab/>
            </w:r>
            <w:fldSimple w:instr=" PAGEREF _Toc13786 ">
              <w:r w:rsidR="00322101">
                <w:t>135</w:t>
              </w:r>
            </w:fldSimple>
          </w:hyperlink>
        </w:p>
        <w:p w14:paraId="460344E5" w14:textId="77777777" w:rsidR="00322101" w:rsidRDefault="00DA324A" w:rsidP="00322101">
          <w:pPr>
            <w:pStyle w:val="TOC3"/>
            <w:tabs>
              <w:tab w:val="right" w:pos="6000"/>
              <w:tab w:val="right" w:leader="dot" w:pos="8306"/>
            </w:tabs>
          </w:pPr>
          <w:hyperlink w:anchor="_Toc32074" w:history="1">
            <w:r w:rsidR="00322101">
              <w:t>7.8.2</w:t>
            </w:r>
            <w:r w:rsidR="00322101">
              <w:t>反向</w:t>
            </w:r>
            <w:r w:rsidR="00322101">
              <w:t>LS</w:t>
            </w:r>
            <w:r w:rsidR="00322101">
              <w:t>与路径存储</w:t>
            </w:r>
            <w:r w:rsidR="00322101">
              <w:t xml:space="preserve"> </w:t>
            </w:r>
            <w:r w:rsidR="00322101">
              <w:rPr>
                <w:rFonts w:hint="eastAsia"/>
              </w:rPr>
              <w:tab/>
            </w:r>
            <w:r w:rsidR="00322101">
              <w:tab/>
            </w:r>
            <w:fldSimple w:instr=" PAGEREF _Toc32074 ">
              <w:r w:rsidR="00322101">
                <w:t>136</w:t>
              </w:r>
            </w:fldSimple>
          </w:hyperlink>
        </w:p>
        <w:p w14:paraId="0676D512" w14:textId="77777777" w:rsidR="00322101" w:rsidRDefault="00DA324A" w:rsidP="00322101">
          <w:pPr>
            <w:pStyle w:val="TOC3"/>
            <w:tabs>
              <w:tab w:val="right" w:pos="6000"/>
              <w:tab w:val="right" w:leader="dot" w:pos="8306"/>
            </w:tabs>
          </w:pPr>
          <w:hyperlink w:anchor="_Toc5499" w:history="1">
            <w:r w:rsidR="00322101">
              <w:t>7.8.3</w:t>
            </w:r>
            <w:r w:rsidR="00322101">
              <w:t>与相关工作的比较</w:t>
            </w:r>
            <w:r w:rsidR="00322101">
              <w:t xml:space="preserve"> </w:t>
            </w:r>
            <w:r w:rsidR="00322101">
              <w:rPr>
                <w:rFonts w:hint="eastAsia"/>
              </w:rPr>
              <w:tab/>
            </w:r>
            <w:r w:rsidR="00322101">
              <w:tab/>
            </w:r>
            <w:fldSimple w:instr=" PAGEREF _Toc5499 ">
              <w:r w:rsidR="00322101">
                <w:t>136</w:t>
              </w:r>
            </w:fldSimple>
          </w:hyperlink>
        </w:p>
        <w:p w14:paraId="17D8B8C8" w14:textId="77777777" w:rsidR="00322101" w:rsidRDefault="00DA324A" w:rsidP="00322101">
          <w:pPr>
            <w:pStyle w:val="TOC2"/>
            <w:tabs>
              <w:tab w:val="right" w:pos="4000"/>
              <w:tab w:val="right" w:leader="dot" w:pos="8306"/>
            </w:tabs>
          </w:pPr>
          <w:hyperlink w:anchor="_Toc16410" w:history="1">
            <w:r w:rsidR="00322101">
              <w:t>7.9</w:t>
            </w:r>
            <w:r w:rsidR="00322101">
              <w:t>结论</w:t>
            </w:r>
            <w:r w:rsidR="00322101">
              <w:t xml:space="preserve"> </w:t>
            </w:r>
            <w:r w:rsidR="00322101">
              <w:rPr>
                <w:rFonts w:hint="eastAsia"/>
              </w:rPr>
              <w:tab/>
            </w:r>
            <w:r w:rsidR="00322101">
              <w:tab/>
            </w:r>
            <w:fldSimple w:instr=" PAGEREF _Toc16410 ">
              <w:r w:rsidR="00322101">
                <w:t>137</w:t>
              </w:r>
            </w:fldSimple>
          </w:hyperlink>
        </w:p>
        <w:p w14:paraId="70358EB2" w14:textId="77777777" w:rsidR="00322101" w:rsidRDefault="00DA324A" w:rsidP="00322101">
          <w:pPr>
            <w:pStyle w:val="TOC1"/>
            <w:tabs>
              <w:tab w:val="right" w:leader="dot" w:pos="8306"/>
            </w:tabs>
          </w:pPr>
          <w:hyperlink w:anchor="_Toc27291" w:history="1">
            <w:r w:rsidR="00322101">
              <w:rPr>
                <w:rFonts w:hint="eastAsia"/>
              </w:rPr>
              <w:t>第八章</w:t>
            </w:r>
            <w:r w:rsidR="00322101">
              <w:t>为基于</w:t>
            </w:r>
            <w:r w:rsidR="00322101">
              <w:t>FPGA</w:t>
            </w:r>
            <w:r w:rsidR="00322101">
              <w:t>的定价系统带来灵活性</w:t>
            </w:r>
            <w:r w:rsidR="00322101">
              <w:t xml:space="preserve"> </w:t>
            </w:r>
            <w:r w:rsidR="00322101">
              <w:tab/>
            </w:r>
            <w:fldSimple w:instr=" PAGEREF _Toc27291 ">
              <w:r w:rsidR="00322101">
                <w:t>140</w:t>
              </w:r>
            </w:fldSimple>
          </w:hyperlink>
        </w:p>
        <w:p w14:paraId="51B02BCA" w14:textId="77777777" w:rsidR="00322101" w:rsidRDefault="00DA324A" w:rsidP="00322101">
          <w:pPr>
            <w:pStyle w:val="TOC2"/>
            <w:tabs>
              <w:tab w:val="right" w:pos="4000"/>
              <w:tab w:val="right" w:leader="dot" w:pos="8306"/>
            </w:tabs>
          </w:pPr>
          <w:hyperlink w:anchor="_Toc8235" w:history="1">
            <w:r w:rsidR="00322101">
              <w:t>8.1</w:t>
            </w:r>
            <w:r w:rsidR="00322101">
              <w:t>简介</w:t>
            </w:r>
            <w:r w:rsidR="00322101">
              <w:t xml:space="preserve"> </w:t>
            </w:r>
            <w:r w:rsidR="00322101">
              <w:rPr>
                <w:rFonts w:hint="eastAsia"/>
              </w:rPr>
              <w:tab/>
            </w:r>
            <w:r w:rsidR="00322101">
              <w:tab/>
            </w:r>
            <w:fldSimple w:instr=" PAGEREF _Toc8235 ">
              <w:r w:rsidR="00322101">
                <w:t>140</w:t>
              </w:r>
            </w:fldSimple>
          </w:hyperlink>
        </w:p>
        <w:p w14:paraId="6E8CB83A" w14:textId="77777777" w:rsidR="00322101" w:rsidRDefault="00DA324A" w:rsidP="00322101">
          <w:pPr>
            <w:pStyle w:val="TOC2"/>
            <w:tabs>
              <w:tab w:val="right" w:pos="5200"/>
              <w:tab w:val="right" w:leader="dot" w:pos="8306"/>
            </w:tabs>
          </w:pPr>
          <w:hyperlink w:anchor="_Toc8734" w:history="1">
            <w:r w:rsidR="00322101">
              <w:t>8.2</w:t>
            </w:r>
            <w:r w:rsidR="00322101">
              <w:t>背景和相关工作</w:t>
            </w:r>
            <w:r w:rsidR="00322101">
              <w:t xml:space="preserve"> </w:t>
            </w:r>
            <w:r w:rsidR="00322101">
              <w:rPr>
                <w:rFonts w:hint="eastAsia"/>
              </w:rPr>
              <w:tab/>
            </w:r>
            <w:r w:rsidR="00322101">
              <w:tab/>
            </w:r>
            <w:fldSimple w:instr=" PAGEREF _Toc8734 ">
              <w:r w:rsidR="00322101">
                <w:t>141</w:t>
              </w:r>
            </w:fldSimple>
          </w:hyperlink>
        </w:p>
        <w:p w14:paraId="27846CBA" w14:textId="77777777" w:rsidR="00322101" w:rsidRDefault="00DA324A" w:rsidP="00322101">
          <w:pPr>
            <w:pStyle w:val="TOC3"/>
            <w:tabs>
              <w:tab w:val="right" w:pos="5200"/>
              <w:tab w:val="right" w:leader="dot" w:pos="8306"/>
            </w:tabs>
          </w:pPr>
          <w:hyperlink w:anchor="_Toc10949" w:history="1">
            <w:r w:rsidR="00322101">
              <w:t>8.2.1 Heston</w:t>
            </w:r>
            <w:r w:rsidR="00322101">
              <w:t>模式</w:t>
            </w:r>
            <w:r w:rsidR="00322101">
              <w:t xml:space="preserve"> </w:t>
            </w:r>
            <w:r w:rsidR="00322101">
              <w:rPr>
                <w:rFonts w:hint="eastAsia"/>
              </w:rPr>
              <w:tab/>
            </w:r>
            <w:r w:rsidR="00322101">
              <w:tab/>
            </w:r>
            <w:fldSimple w:instr=" PAGEREF _Toc10949 ">
              <w:r w:rsidR="00322101">
                <w:t>141</w:t>
              </w:r>
            </w:fldSimple>
          </w:hyperlink>
        </w:p>
        <w:p w14:paraId="1E4BE587" w14:textId="77777777" w:rsidR="00322101" w:rsidRDefault="00DA324A" w:rsidP="00322101">
          <w:pPr>
            <w:pStyle w:val="TOC3"/>
            <w:tabs>
              <w:tab w:val="right" w:pos="6800"/>
              <w:tab w:val="right" w:leader="dot" w:pos="8306"/>
            </w:tabs>
          </w:pPr>
          <w:hyperlink w:anchor="_Toc26700" w:history="1">
            <w:r w:rsidR="00322101">
              <w:t>8.2.2 Heston</w:t>
            </w:r>
            <w:r w:rsidR="00322101">
              <w:t>模型的蒙特卡洛方法</w:t>
            </w:r>
            <w:r w:rsidR="00322101">
              <w:t xml:space="preserve"> </w:t>
            </w:r>
            <w:r w:rsidR="00322101">
              <w:rPr>
                <w:rFonts w:eastAsia="黑体" w:hint="eastAsia"/>
              </w:rPr>
              <w:tab/>
            </w:r>
            <w:r w:rsidR="00322101">
              <w:tab/>
            </w:r>
            <w:fldSimple w:instr=" PAGEREF _Toc26700 ">
              <w:r w:rsidR="00322101">
                <w:t>142</w:t>
              </w:r>
            </w:fldSimple>
          </w:hyperlink>
        </w:p>
        <w:p w14:paraId="60B12A3B" w14:textId="77777777" w:rsidR="00322101" w:rsidRDefault="00DA324A" w:rsidP="00322101">
          <w:pPr>
            <w:pStyle w:val="TOC3"/>
            <w:tabs>
              <w:tab w:val="right" w:pos="6000"/>
              <w:tab w:val="right" w:leader="dot" w:pos="8306"/>
            </w:tabs>
          </w:pPr>
          <w:hyperlink w:anchor="_Toc24502" w:history="1">
            <w:r w:rsidR="00322101">
              <w:t>8.2.3</w:t>
            </w:r>
            <w:r w:rsidR="00322101">
              <w:t>多层蒙特卡洛方法</w:t>
            </w:r>
            <w:r w:rsidR="00322101">
              <w:t xml:space="preserve"> </w:t>
            </w:r>
            <w:r w:rsidR="00322101">
              <w:rPr>
                <w:rFonts w:eastAsia="黑体" w:hint="eastAsia"/>
              </w:rPr>
              <w:tab/>
            </w:r>
            <w:r w:rsidR="00322101">
              <w:tab/>
            </w:r>
            <w:fldSimple w:instr=" PAGEREF _Toc24502 ">
              <w:r w:rsidR="00322101">
                <w:t>143</w:t>
              </w:r>
            </w:fldSimple>
          </w:hyperlink>
        </w:p>
        <w:p w14:paraId="07AE1080" w14:textId="77777777" w:rsidR="00322101" w:rsidRDefault="00DA324A" w:rsidP="00322101">
          <w:pPr>
            <w:pStyle w:val="TOC2"/>
            <w:tabs>
              <w:tab w:val="right" w:pos="4000"/>
              <w:tab w:val="right" w:leader="dot" w:pos="8306"/>
            </w:tabs>
          </w:pPr>
          <w:hyperlink w:anchor="_Toc1578" w:history="1">
            <w:r w:rsidR="00322101">
              <w:t>8.3</w:t>
            </w:r>
            <w:r w:rsidR="00322101">
              <w:t>方法论</w:t>
            </w:r>
            <w:r w:rsidR="00322101">
              <w:t xml:space="preserve"> </w:t>
            </w:r>
            <w:r w:rsidR="00322101">
              <w:rPr>
                <w:rFonts w:hint="eastAsia"/>
              </w:rPr>
              <w:tab/>
            </w:r>
            <w:r w:rsidR="00322101">
              <w:tab/>
            </w:r>
            <w:fldSimple w:instr=" PAGEREF _Toc1578 ">
              <w:r w:rsidR="00322101">
                <w:t>144</w:t>
              </w:r>
            </w:fldSimple>
          </w:hyperlink>
        </w:p>
        <w:p w14:paraId="3BBBA3AA" w14:textId="77777777" w:rsidR="00322101" w:rsidRDefault="00DA324A" w:rsidP="00322101">
          <w:pPr>
            <w:pStyle w:val="TOC2"/>
            <w:tabs>
              <w:tab w:val="right" w:pos="5200"/>
              <w:tab w:val="right" w:leader="dot" w:pos="8306"/>
            </w:tabs>
          </w:pPr>
          <w:hyperlink w:anchor="_Toc22183" w:history="1">
            <w:r w:rsidR="00322101">
              <w:t>8.4 HyPER</w:t>
            </w:r>
            <w:r w:rsidR="00322101">
              <w:t>定价系统</w:t>
            </w:r>
            <w:r w:rsidR="00322101">
              <w:t xml:space="preserve"> </w:t>
            </w:r>
            <w:r w:rsidR="00322101">
              <w:rPr>
                <w:rFonts w:hint="eastAsia"/>
              </w:rPr>
              <w:tab/>
            </w:r>
            <w:r w:rsidR="00322101">
              <w:tab/>
            </w:r>
            <w:fldSimple w:instr=" PAGEREF _Toc22183 ">
              <w:r w:rsidR="00322101">
                <w:t>145</w:t>
              </w:r>
            </w:fldSimple>
          </w:hyperlink>
        </w:p>
        <w:p w14:paraId="28828E32" w14:textId="77777777" w:rsidR="00322101" w:rsidRDefault="00DA324A" w:rsidP="00322101">
          <w:pPr>
            <w:pStyle w:val="TOC3"/>
            <w:tabs>
              <w:tab w:val="right" w:leader="dot" w:pos="8306"/>
            </w:tabs>
          </w:pPr>
          <w:hyperlink w:anchor="_Toc7121" w:history="1">
            <w:r w:rsidR="00322101">
              <w:t>8.4.1</w:t>
            </w:r>
            <w:r w:rsidR="00322101">
              <w:t>模块化定价架构</w:t>
            </w:r>
            <w:r w:rsidR="00322101">
              <w:t xml:space="preserve"> </w:t>
            </w:r>
            <w:r w:rsidR="00322101">
              <w:tab/>
            </w:r>
            <w:fldSimple w:instr=" PAGEREF _Toc7121 ">
              <w:r w:rsidR="00322101">
                <w:t>145</w:t>
              </w:r>
            </w:fldSimple>
          </w:hyperlink>
        </w:p>
        <w:p w14:paraId="3395DB0C" w14:textId="77777777" w:rsidR="00322101" w:rsidRDefault="00DA324A" w:rsidP="00322101">
          <w:pPr>
            <w:pStyle w:val="TOC4"/>
            <w:tabs>
              <w:tab w:val="right" w:pos="5600"/>
              <w:tab w:val="right" w:leader="dot" w:pos="8306"/>
            </w:tabs>
          </w:pPr>
          <w:hyperlink w:anchor="_Toc25060" w:history="1">
            <w:r w:rsidR="00322101">
              <w:t>8.4.1.1</w:t>
            </w:r>
            <w:r w:rsidR="00322101">
              <w:t>收益计算</w:t>
            </w:r>
            <w:r w:rsidR="00322101">
              <w:t xml:space="preserve"> </w:t>
            </w:r>
            <w:r w:rsidR="00322101">
              <w:rPr>
                <w:rFonts w:hint="eastAsia"/>
              </w:rPr>
              <w:tab/>
            </w:r>
            <w:r w:rsidR="00322101">
              <w:tab/>
            </w:r>
            <w:fldSimple w:instr=" PAGEREF _Toc25060 ">
              <w:r w:rsidR="00322101">
                <w:t>146</w:t>
              </w:r>
            </w:fldSimple>
          </w:hyperlink>
        </w:p>
        <w:p w14:paraId="17012EC2" w14:textId="77777777" w:rsidR="00322101" w:rsidRDefault="00DA324A" w:rsidP="00322101">
          <w:pPr>
            <w:pStyle w:val="TOC4"/>
            <w:tabs>
              <w:tab w:val="right" w:pos="6000"/>
              <w:tab w:val="right" w:leader="dot" w:pos="8306"/>
            </w:tabs>
          </w:pPr>
          <w:hyperlink w:anchor="_Toc25255" w:history="1">
            <w:r w:rsidR="00322101">
              <w:t>8.4.1.2 HyPER</w:t>
            </w:r>
            <w:r w:rsidR="00322101">
              <w:t>后端</w:t>
            </w:r>
            <w:r w:rsidR="00322101">
              <w:t xml:space="preserve"> </w:t>
            </w:r>
            <w:r w:rsidR="00322101">
              <w:rPr>
                <w:rFonts w:hint="eastAsia"/>
              </w:rPr>
              <w:tab/>
            </w:r>
            <w:r w:rsidR="00322101">
              <w:tab/>
            </w:r>
            <w:fldSimple w:instr=" PAGEREF _Toc25255 ">
              <w:r w:rsidR="00322101">
                <w:t>148</w:t>
              </w:r>
            </w:fldSimple>
          </w:hyperlink>
        </w:p>
        <w:p w14:paraId="236B8253" w14:textId="77777777" w:rsidR="00322101" w:rsidRDefault="00DA324A" w:rsidP="00322101">
          <w:pPr>
            <w:pStyle w:val="TOC3"/>
            <w:tabs>
              <w:tab w:val="right" w:pos="5600"/>
              <w:tab w:val="right" w:leader="dot" w:pos="8306"/>
            </w:tabs>
          </w:pPr>
          <w:hyperlink w:anchor="_Toc27737" w:history="1">
            <w:r w:rsidR="00322101">
              <w:t>8.4.2</w:t>
            </w:r>
            <w:r w:rsidR="00322101">
              <w:t>运行时重新配置</w:t>
            </w:r>
            <w:r w:rsidR="00322101">
              <w:t xml:space="preserve"> </w:t>
            </w:r>
            <w:r w:rsidR="00322101">
              <w:rPr>
                <w:rFonts w:hint="eastAsia"/>
              </w:rPr>
              <w:tab/>
            </w:r>
            <w:r w:rsidR="00322101">
              <w:tab/>
            </w:r>
            <w:fldSimple w:instr=" PAGEREF _Toc27737 ">
              <w:r w:rsidR="00322101">
                <w:t>148</w:t>
              </w:r>
            </w:fldSimple>
          </w:hyperlink>
        </w:p>
        <w:p w14:paraId="6E736651" w14:textId="77777777" w:rsidR="00322101" w:rsidRDefault="00DA324A" w:rsidP="00322101">
          <w:pPr>
            <w:pStyle w:val="TOC3"/>
            <w:tabs>
              <w:tab w:val="right" w:pos="5200"/>
              <w:tab w:val="right" w:leader="dot" w:pos="8306"/>
            </w:tabs>
          </w:pPr>
          <w:hyperlink w:anchor="_Toc23683" w:history="1">
            <w:r w:rsidR="00322101">
              <w:t>8.4.3</w:t>
            </w:r>
            <w:r w:rsidR="00322101">
              <w:t>静态优化器</w:t>
            </w:r>
            <w:r w:rsidR="00322101">
              <w:t xml:space="preserve"> </w:t>
            </w:r>
            <w:r w:rsidR="00322101">
              <w:rPr>
                <w:rFonts w:hint="eastAsia"/>
              </w:rPr>
              <w:tab/>
            </w:r>
            <w:r w:rsidR="00322101">
              <w:tab/>
            </w:r>
            <w:fldSimple w:instr=" PAGEREF _Toc23683 ">
              <w:r w:rsidR="00322101">
                <w:t>149</w:t>
              </w:r>
            </w:fldSimple>
          </w:hyperlink>
        </w:p>
        <w:p w14:paraId="5C292C28" w14:textId="77777777" w:rsidR="00322101" w:rsidRDefault="00DA324A" w:rsidP="00322101">
          <w:pPr>
            <w:pStyle w:val="TOC2"/>
            <w:tabs>
              <w:tab w:val="right" w:pos="5200"/>
              <w:tab w:val="right" w:leader="dot" w:pos="8306"/>
            </w:tabs>
          </w:pPr>
          <w:hyperlink w:anchor="_Toc4277" w:history="1">
            <w:r w:rsidR="00322101">
              <w:t>8.5 Zynq</w:t>
            </w:r>
            <w:r w:rsidR="00322101">
              <w:t>上的</w:t>
            </w:r>
            <w:r w:rsidR="00322101">
              <w:t xml:space="preserve">HyPER </w:t>
            </w:r>
            <w:r w:rsidR="00322101">
              <w:rPr>
                <w:rFonts w:hint="eastAsia"/>
              </w:rPr>
              <w:tab/>
            </w:r>
            <w:r w:rsidR="00322101">
              <w:tab/>
            </w:r>
            <w:fldSimple w:instr=" PAGEREF _Toc4277 ">
              <w:r w:rsidR="00322101">
                <w:t>151</w:t>
              </w:r>
            </w:fldSimple>
          </w:hyperlink>
        </w:p>
        <w:p w14:paraId="328FE8C0" w14:textId="77777777" w:rsidR="00322101" w:rsidRDefault="00DA324A" w:rsidP="00322101">
          <w:pPr>
            <w:pStyle w:val="TOC3"/>
            <w:tabs>
              <w:tab w:val="right" w:pos="5200"/>
              <w:tab w:val="right" w:leader="dot" w:pos="8306"/>
            </w:tabs>
          </w:pPr>
          <w:hyperlink w:anchor="_Toc8386" w:history="1">
            <w:r w:rsidR="00322101">
              <w:t>8.5.1</w:t>
            </w:r>
            <w:r w:rsidR="00322101">
              <w:t>结果与比较</w:t>
            </w:r>
            <w:r w:rsidR="00322101">
              <w:t xml:space="preserve"> </w:t>
            </w:r>
            <w:r w:rsidR="00322101">
              <w:rPr>
                <w:rFonts w:hint="eastAsia"/>
              </w:rPr>
              <w:tab/>
            </w:r>
            <w:r w:rsidR="00322101">
              <w:tab/>
            </w:r>
            <w:fldSimple w:instr=" PAGEREF _Toc8386 ">
              <w:r w:rsidR="00322101">
                <w:t>153</w:t>
              </w:r>
            </w:fldSimple>
          </w:hyperlink>
        </w:p>
        <w:p w14:paraId="55E0EF02" w14:textId="77777777" w:rsidR="00322101" w:rsidRDefault="00DA324A" w:rsidP="00322101">
          <w:pPr>
            <w:pStyle w:val="TOC3"/>
            <w:tabs>
              <w:tab w:val="right" w:pos="6000"/>
              <w:tab w:val="right" w:leader="dot" w:pos="8306"/>
            </w:tabs>
          </w:pPr>
          <w:hyperlink w:anchor="_Toc31392" w:history="1">
            <w:r w:rsidR="00322101">
              <w:t>8.5.2</w:t>
            </w:r>
            <w:r w:rsidR="00322101">
              <w:t>与相关工作的比较</w:t>
            </w:r>
            <w:r w:rsidR="00322101">
              <w:t xml:space="preserve"> </w:t>
            </w:r>
            <w:r w:rsidR="00322101">
              <w:rPr>
                <w:rFonts w:hint="eastAsia"/>
              </w:rPr>
              <w:tab/>
            </w:r>
            <w:r w:rsidR="00322101">
              <w:tab/>
            </w:r>
            <w:fldSimple w:instr=" PAGEREF _Toc31392 ">
              <w:r w:rsidR="00322101">
                <w:t>155</w:t>
              </w:r>
            </w:fldSimple>
          </w:hyperlink>
        </w:p>
        <w:p w14:paraId="313DF0BA" w14:textId="77777777" w:rsidR="00322101" w:rsidRDefault="00DA324A" w:rsidP="00322101">
          <w:pPr>
            <w:pStyle w:val="TOC3"/>
            <w:tabs>
              <w:tab w:val="right" w:pos="6000"/>
              <w:tab w:val="right" w:leader="dot" w:pos="8306"/>
            </w:tabs>
          </w:pPr>
          <w:hyperlink w:anchor="_Toc24355" w:history="1">
            <w:r w:rsidR="00322101">
              <w:t>8.5.3</w:t>
            </w:r>
            <w:r w:rsidR="00322101">
              <w:t>灵活性性能的权衡</w:t>
            </w:r>
            <w:r w:rsidR="00322101">
              <w:t xml:space="preserve"> </w:t>
            </w:r>
            <w:r w:rsidR="00322101">
              <w:rPr>
                <w:rFonts w:hint="eastAsia"/>
              </w:rPr>
              <w:tab/>
            </w:r>
            <w:r w:rsidR="00322101">
              <w:tab/>
            </w:r>
            <w:fldSimple w:instr=" PAGEREF _Toc24355 ">
              <w:r w:rsidR="00322101">
                <w:t>156</w:t>
              </w:r>
            </w:fldSimple>
          </w:hyperlink>
        </w:p>
        <w:p w14:paraId="3048D09C" w14:textId="77777777" w:rsidR="00322101" w:rsidRDefault="00DA324A" w:rsidP="00322101">
          <w:pPr>
            <w:pStyle w:val="TOC2"/>
            <w:tabs>
              <w:tab w:val="right" w:pos="4400"/>
              <w:tab w:val="right" w:leader="dot" w:pos="8306"/>
            </w:tabs>
          </w:pPr>
          <w:hyperlink w:anchor="_Toc27317" w:history="1">
            <w:r w:rsidR="00322101">
              <w:t>8.6</w:t>
            </w:r>
            <w:r w:rsidR="00322101">
              <w:t>块建模扩展</w:t>
            </w:r>
            <w:r w:rsidR="00322101">
              <w:t xml:space="preserve"> </w:t>
            </w:r>
            <w:r w:rsidR="00322101">
              <w:rPr>
                <w:rFonts w:hint="eastAsia"/>
              </w:rPr>
              <w:tab/>
            </w:r>
            <w:r w:rsidR="00322101">
              <w:tab/>
            </w:r>
            <w:fldSimple w:instr=" PAGEREF _Toc27317 ">
              <w:r w:rsidR="00322101">
                <w:t>157</w:t>
              </w:r>
            </w:fldSimple>
          </w:hyperlink>
        </w:p>
        <w:p w14:paraId="7477BD9F" w14:textId="77777777" w:rsidR="00322101" w:rsidRDefault="00DA324A" w:rsidP="00322101">
          <w:pPr>
            <w:pStyle w:val="TOC2"/>
            <w:tabs>
              <w:tab w:val="right" w:pos="4000"/>
              <w:tab w:val="right" w:leader="dot" w:pos="8306"/>
            </w:tabs>
          </w:pPr>
          <w:hyperlink w:anchor="_Toc11876" w:history="1">
            <w:r w:rsidR="00322101">
              <w:t>8.7</w:t>
            </w:r>
            <w:r w:rsidR="00322101">
              <w:t>结论</w:t>
            </w:r>
            <w:r w:rsidR="00322101">
              <w:t xml:space="preserve"> </w:t>
            </w:r>
            <w:r w:rsidR="00322101">
              <w:rPr>
                <w:rFonts w:hint="eastAsia"/>
              </w:rPr>
              <w:tab/>
            </w:r>
            <w:r w:rsidR="00322101">
              <w:tab/>
            </w:r>
            <w:fldSimple w:instr=" PAGEREF _Toc11876 ">
              <w:r w:rsidR="00322101">
                <w:t>158</w:t>
              </w:r>
            </w:fldSimple>
          </w:hyperlink>
        </w:p>
        <w:p w14:paraId="30B26B82" w14:textId="77777777" w:rsidR="00322101" w:rsidRDefault="00DA324A" w:rsidP="00322101">
          <w:pPr>
            <w:pStyle w:val="TOC1"/>
            <w:tabs>
              <w:tab w:val="right" w:leader="dot" w:pos="8306"/>
            </w:tabs>
          </w:pPr>
          <w:hyperlink w:anchor="_Toc15123" w:history="1">
            <w:r w:rsidR="00322101">
              <w:t>第九章</w:t>
            </w:r>
            <w:r w:rsidR="00322101">
              <w:rPr>
                <w:rFonts w:hint="eastAsia"/>
              </w:rPr>
              <w:t xml:space="preserve"> </w:t>
            </w:r>
            <w:r w:rsidR="00322101">
              <w:t>在</w:t>
            </w:r>
            <w:r w:rsidR="00322101">
              <w:t>FPGA</w:t>
            </w:r>
            <w:r w:rsidR="00322101">
              <w:t>上的多级蒙特卡洛方法中利用混合精度算法</w:t>
            </w:r>
            <w:r w:rsidR="00322101">
              <w:t xml:space="preserve"> </w:t>
            </w:r>
            <w:r w:rsidR="00322101">
              <w:tab/>
            </w:r>
            <w:fldSimple w:instr=" PAGEREF _Toc15123 ">
              <w:r w:rsidR="00322101">
                <w:t>160</w:t>
              </w:r>
            </w:fldSimple>
          </w:hyperlink>
        </w:p>
        <w:p w14:paraId="47D31FAF" w14:textId="77777777" w:rsidR="00322101" w:rsidRDefault="00DA324A" w:rsidP="00322101">
          <w:pPr>
            <w:pStyle w:val="TOC2"/>
            <w:tabs>
              <w:tab w:val="right" w:pos="4000"/>
              <w:tab w:val="right" w:leader="dot" w:pos="8306"/>
            </w:tabs>
          </w:pPr>
          <w:hyperlink w:anchor="_Toc11518" w:history="1">
            <w:r w:rsidR="00322101">
              <w:t>9.1</w:t>
            </w:r>
            <w:r w:rsidR="00322101">
              <w:t>简介</w:t>
            </w:r>
            <w:r w:rsidR="00322101">
              <w:t xml:space="preserve"> </w:t>
            </w:r>
            <w:r w:rsidR="00322101">
              <w:rPr>
                <w:rFonts w:hint="eastAsia"/>
              </w:rPr>
              <w:tab/>
            </w:r>
            <w:r w:rsidR="00322101">
              <w:tab/>
            </w:r>
            <w:fldSimple w:instr=" PAGEREF _Toc11518 ">
              <w:r w:rsidR="00322101">
                <w:t>160</w:t>
              </w:r>
            </w:fldSimple>
          </w:hyperlink>
        </w:p>
        <w:p w14:paraId="09736507" w14:textId="77777777" w:rsidR="00322101" w:rsidRDefault="00DA324A" w:rsidP="00322101">
          <w:pPr>
            <w:pStyle w:val="TOC2"/>
            <w:tabs>
              <w:tab w:val="right" w:pos="5200"/>
              <w:tab w:val="right" w:leader="dot" w:pos="8306"/>
            </w:tabs>
          </w:pPr>
          <w:hyperlink w:anchor="_Toc29132" w:history="1">
            <w:r w:rsidR="00322101">
              <w:t>9.2</w:t>
            </w:r>
            <w:r w:rsidR="00322101">
              <w:t>背景和相关工作</w:t>
            </w:r>
            <w:r w:rsidR="00322101">
              <w:t xml:space="preserve"> </w:t>
            </w:r>
            <w:r w:rsidR="00322101">
              <w:rPr>
                <w:rFonts w:hint="eastAsia"/>
              </w:rPr>
              <w:tab/>
            </w:r>
            <w:r w:rsidR="00322101">
              <w:tab/>
            </w:r>
            <w:fldSimple w:instr=" PAGEREF _Toc29132 ">
              <w:r w:rsidR="00322101">
                <w:t>161</w:t>
              </w:r>
            </w:fldSimple>
          </w:hyperlink>
        </w:p>
        <w:p w14:paraId="2AF778F6" w14:textId="77777777" w:rsidR="00322101" w:rsidRDefault="00DA324A" w:rsidP="00322101">
          <w:pPr>
            <w:pStyle w:val="TOC3"/>
            <w:tabs>
              <w:tab w:val="right" w:pos="7600"/>
              <w:tab w:val="right" w:leader="dot" w:pos="8306"/>
            </w:tabs>
          </w:pPr>
          <w:hyperlink w:anchor="_Toc27749" w:history="1">
            <w:r w:rsidR="00322101">
              <w:t>9.2.1 Heston</w:t>
            </w:r>
            <w:r w:rsidR="00322101">
              <w:t>的随机波动率模型下的定价</w:t>
            </w:r>
            <w:r w:rsidR="00322101">
              <w:t xml:space="preserve"> </w:t>
            </w:r>
            <w:r w:rsidR="00322101">
              <w:rPr>
                <w:rFonts w:hint="eastAsia"/>
              </w:rPr>
              <w:tab/>
            </w:r>
            <w:r w:rsidR="00322101">
              <w:tab/>
            </w:r>
            <w:fldSimple w:instr=" PAGEREF _Toc27749 ">
              <w:r w:rsidR="00322101">
                <w:t>161</w:t>
              </w:r>
            </w:fldSimple>
          </w:hyperlink>
        </w:p>
        <w:p w14:paraId="72E850C7" w14:textId="77777777" w:rsidR="00322101" w:rsidRDefault="00DA324A" w:rsidP="00322101">
          <w:pPr>
            <w:pStyle w:val="TOC3"/>
            <w:tabs>
              <w:tab w:val="right" w:pos="6000"/>
              <w:tab w:val="right" w:leader="dot" w:pos="8306"/>
            </w:tabs>
          </w:pPr>
          <w:hyperlink w:anchor="_Toc6012" w:history="1">
            <w:r w:rsidR="00322101">
              <w:t>9.2.2</w:t>
            </w:r>
            <w:r w:rsidR="00322101">
              <w:t>经典的蒙特卡洛方法</w:t>
            </w:r>
            <w:r w:rsidR="00322101">
              <w:t xml:space="preserve"> </w:t>
            </w:r>
            <w:r w:rsidR="00322101">
              <w:rPr>
                <w:rFonts w:hint="eastAsia"/>
              </w:rPr>
              <w:tab/>
            </w:r>
            <w:r w:rsidR="00322101">
              <w:tab/>
            </w:r>
            <w:fldSimple w:instr=" PAGEREF _Toc6012 ">
              <w:r w:rsidR="00322101">
                <w:t>162</w:t>
              </w:r>
            </w:fldSimple>
          </w:hyperlink>
        </w:p>
        <w:p w14:paraId="556FD335" w14:textId="77777777" w:rsidR="00322101" w:rsidRDefault="00DA324A" w:rsidP="00322101">
          <w:pPr>
            <w:pStyle w:val="TOC3"/>
            <w:tabs>
              <w:tab w:val="right" w:leader="dot" w:pos="8306"/>
            </w:tabs>
          </w:pPr>
          <w:hyperlink w:anchor="_Toc9153" w:history="1">
            <w:r w:rsidR="00322101">
              <w:t>9.2.3 SDE</w:t>
            </w:r>
            <w:r w:rsidR="00322101">
              <w:t>的蒙特卡洛方法</w:t>
            </w:r>
            <w:r w:rsidR="00322101">
              <w:t xml:space="preserve"> </w:t>
            </w:r>
            <w:r w:rsidR="00322101">
              <w:tab/>
            </w:r>
            <w:fldSimple w:instr=" PAGEREF _Toc9153 ">
              <w:r w:rsidR="00322101">
                <w:t>163</w:t>
              </w:r>
            </w:fldSimple>
          </w:hyperlink>
        </w:p>
        <w:p w14:paraId="3E068E44" w14:textId="77777777" w:rsidR="00322101" w:rsidRDefault="00DA324A" w:rsidP="00322101">
          <w:pPr>
            <w:pStyle w:val="TOC4"/>
            <w:tabs>
              <w:tab w:val="right" w:pos="6800"/>
              <w:tab w:val="right" w:leader="dot" w:pos="8306"/>
            </w:tabs>
          </w:pPr>
          <w:hyperlink w:anchor="_Toc31683" w:history="1">
            <w:r w:rsidR="00322101">
              <w:t>9.2.3.1 SDE</w:t>
            </w:r>
            <w:r w:rsidR="00322101">
              <w:t>的离散化方案</w:t>
            </w:r>
            <w:r w:rsidR="00322101">
              <w:t xml:space="preserve"> </w:t>
            </w:r>
            <w:r w:rsidR="00322101">
              <w:rPr>
                <w:rFonts w:hint="eastAsia"/>
              </w:rPr>
              <w:tab/>
            </w:r>
            <w:r w:rsidR="00322101">
              <w:tab/>
            </w:r>
            <w:fldSimple w:instr=" PAGEREF _Toc31683 ">
              <w:r w:rsidR="00322101">
                <w:t>164</w:t>
              </w:r>
            </w:fldSimple>
          </w:hyperlink>
        </w:p>
        <w:p w14:paraId="1C8CA3C4" w14:textId="77777777" w:rsidR="00322101" w:rsidRDefault="00DA324A" w:rsidP="00322101">
          <w:pPr>
            <w:pStyle w:val="TOC4"/>
            <w:tabs>
              <w:tab w:val="right" w:leader="dot" w:pos="8306"/>
            </w:tabs>
          </w:pPr>
          <w:hyperlink w:anchor="_Toc19709" w:history="1">
            <w:r w:rsidR="00322101">
              <w:rPr>
                <w:rFonts w:hint="eastAsia"/>
              </w:rPr>
              <w:t>9.2.3.2 SDE</w:t>
            </w:r>
            <w:r w:rsidR="00322101">
              <w:rPr>
                <w:rFonts w:hint="eastAsia"/>
              </w:rPr>
              <w:t>的经典蒙特卡洛方法</w:t>
            </w:r>
            <w:r w:rsidR="00322101">
              <w:tab/>
            </w:r>
            <w:fldSimple w:instr=" PAGEREF _Toc19709 ">
              <w:r w:rsidR="00322101">
                <w:t>165</w:t>
              </w:r>
            </w:fldSimple>
          </w:hyperlink>
        </w:p>
        <w:p w14:paraId="5A73609B" w14:textId="77777777" w:rsidR="00322101" w:rsidRDefault="00DA324A" w:rsidP="00322101">
          <w:pPr>
            <w:pStyle w:val="TOC4"/>
            <w:tabs>
              <w:tab w:val="right" w:pos="6800"/>
              <w:tab w:val="right" w:leader="dot" w:pos="8306"/>
            </w:tabs>
          </w:pPr>
          <w:hyperlink w:anchor="_Toc7809" w:history="1">
            <w:r w:rsidR="00322101">
              <w:t>9.2.3.3</w:t>
            </w:r>
            <w:r w:rsidR="00322101">
              <w:t>多层蒙特卡洛方法</w:t>
            </w:r>
            <w:r w:rsidR="00322101">
              <w:t xml:space="preserve"> </w:t>
            </w:r>
            <w:r w:rsidR="00322101">
              <w:rPr>
                <w:rFonts w:eastAsia="黑体" w:hint="eastAsia"/>
              </w:rPr>
              <w:tab/>
            </w:r>
            <w:r w:rsidR="00322101">
              <w:tab/>
            </w:r>
            <w:fldSimple w:instr=" PAGEREF _Toc7809 ">
              <w:r w:rsidR="00322101">
                <w:t>166</w:t>
              </w:r>
            </w:fldSimple>
          </w:hyperlink>
        </w:p>
        <w:p w14:paraId="174E0250" w14:textId="77777777" w:rsidR="00322101" w:rsidRDefault="00322101" w:rsidP="00322101">
          <w:r>
            <w:fldChar w:fldCharType="end"/>
          </w:r>
        </w:p>
      </w:sdtContent>
    </w:sdt>
    <w:p w14:paraId="26BB6F09" w14:textId="77777777" w:rsidR="00322101" w:rsidRDefault="00322101" w:rsidP="00322101">
      <w:pPr>
        <w:jc w:val="center"/>
        <w:rPr>
          <w:rStyle w:val="10"/>
        </w:rPr>
      </w:pPr>
    </w:p>
    <w:p w14:paraId="1AD50EB0" w14:textId="77777777" w:rsidR="00B95094" w:rsidRDefault="00B95094"/>
    <w:p w14:paraId="7AA125F7" w14:textId="77777777" w:rsidR="00B95094" w:rsidRDefault="00B95094"/>
    <w:p w14:paraId="133A5F22" w14:textId="77777777" w:rsidR="00B95094" w:rsidRDefault="00B95094"/>
    <w:p w14:paraId="41604C21" w14:textId="77777777" w:rsidR="00B95094" w:rsidRDefault="00B95094"/>
    <w:p w14:paraId="7558B376" w14:textId="3AB3FA8C" w:rsidR="00B95094" w:rsidRDefault="00A75BF2">
      <w:r>
        <w:rPr>
          <w:rStyle w:val="10"/>
        </w:rPr>
        <w:t>第</w:t>
      </w:r>
      <w:r>
        <w:rPr>
          <w:rStyle w:val="10"/>
        </w:rPr>
        <w:t>1</w:t>
      </w:r>
      <w:r>
        <w:rPr>
          <w:rStyle w:val="10"/>
        </w:rPr>
        <w:t>章</w:t>
      </w:r>
      <w:r>
        <w:rPr>
          <w:rStyle w:val="10"/>
          <w:rFonts w:hint="eastAsia"/>
        </w:rPr>
        <w:t xml:space="preserve"> </w:t>
      </w:r>
      <w:r>
        <w:rPr>
          <w:rStyle w:val="10"/>
        </w:rPr>
        <w:t>金融领域的</w:t>
      </w:r>
      <w:r>
        <w:rPr>
          <w:rStyle w:val="10"/>
        </w:rPr>
        <w:t>10</w:t>
      </w:r>
      <w:r>
        <w:rPr>
          <w:rStyle w:val="10"/>
        </w:rPr>
        <w:t>大计算挑战</w:t>
      </w:r>
      <w:r>
        <w:rPr>
          <w:rStyle w:val="10"/>
        </w:rPr>
        <w:br/>
      </w:r>
      <w:r>
        <w:t>Sascha Desmettre</w:t>
      </w:r>
      <w:r>
        <w:t>和</w:t>
      </w:r>
      <w:r>
        <w:t>Rail Korn</w:t>
      </w:r>
      <w:r>
        <w:br/>
      </w:r>
      <w:r>
        <w:rPr>
          <w:rFonts w:hint="eastAsia"/>
        </w:rPr>
        <w:tab/>
      </w:r>
      <w:r>
        <w:t>摘要</w:t>
      </w:r>
      <w:r>
        <w:rPr>
          <w:rFonts w:hint="eastAsia"/>
        </w:rPr>
        <w:t>：随着高度发达的数学模型和复杂的衍生产品在金融市场上的使用越来越多，通过快速算法和复杂的硬件和软件概念对高计算能力的需求和高效使用成为数学和计算机科学中的一个热门话题。需要使用诸如蒙特卡罗模拟之类的数值方法，需要高精度的结果价格和风险度量，需要在线获得价格，以及需要为不同的输入参数重复执行这些计算</w:t>
      </w:r>
      <w:del w:id="250" w:author="wen shikui" w:date="2020-06-16T18:10:00Z">
        <w:r w:rsidDel="0001237C">
          <w:rPr>
            <w:rFonts w:hint="eastAsia"/>
          </w:rPr>
          <w:delText>，</w:delText>
        </w:r>
      </w:del>
      <w:ins w:id="251" w:author="wen shikui" w:date="2020-06-16T18:10:00Z">
        <w:r w:rsidR="0001237C">
          <w:rPr>
            <w:rFonts w:hint="eastAsia"/>
          </w:rPr>
          <w:t>来</w:t>
        </w:r>
      </w:ins>
      <w:r>
        <w:rPr>
          <w:rFonts w:hint="eastAsia"/>
        </w:rPr>
        <w:t>作为一种灵敏度分析</w:t>
      </w:r>
      <w:del w:id="252" w:author="wen shikui" w:date="2020-06-16T18:11:00Z">
        <w:r w:rsidDel="0001237C">
          <w:rPr>
            <w:rFonts w:hint="eastAsia"/>
          </w:rPr>
          <w:delText>，</w:delText>
        </w:r>
      </w:del>
      <w:ins w:id="253" w:author="wen shikui" w:date="2020-06-16T18:11:00Z">
        <w:r w:rsidR="0001237C">
          <w:rPr>
            <w:rFonts w:hint="eastAsia"/>
          </w:rPr>
          <w:t>的</w:t>
        </w:r>
      </w:ins>
      <w:r>
        <w:rPr>
          <w:rFonts w:hint="eastAsia"/>
        </w:rPr>
        <w:t>这些</w:t>
      </w:r>
      <w:ins w:id="254" w:author="wen shikui" w:date="2020-06-16T18:11:00Z">
        <w:r w:rsidR="0001237C">
          <w:rPr>
            <w:rFonts w:hint="eastAsia"/>
          </w:rPr>
          <w:t>需求</w:t>
        </w:r>
      </w:ins>
      <w:r>
        <w:rPr>
          <w:rFonts w:hint="eastAsia"/>
        </w:rPr>
        <w:t>组合更加强调了这一点。</w:t>
      </w:r>
    </w:p>
    <w:p w14:paraId="66E9A881" w14:textId="7B4D116D" w:rsidR="00B95094" w:rsidRDefault="00A75BF2">
      <w:pPr>
        <w:ind w:firstLineChars="200" w:firstLine="420"/>
        <w:pPrChange w:id="255" w:author="wen shikui" w:date="2020-06-16T18:11:00Z">
          <w:pPr/>
        </w:pPrChange>
      </w:pPr>
      <w:r>
        <w:t>在本次调查中，我们描述了金融数学中一些最具挑战性的计算任务的数学背景。这些例子包括通过蒙特卡洛方法对</w:t>
      </w:r>
      <w:del w:id="256" w:author="wen shikui" w:date="2020-06-16T18:12:00Z">
        <w:r w:rsidDel="0001237C">
          <w:rPr>
            <w:rFonts w:hint="eastAsia"/>
          </w:rPr>
          <w:delText>异</w:delText>
        </w:r>
      </w:del>
      <w:ins w:id="257" w:author="wen shikui" w:date="2020-06-17T16:20:00Z">
        <w:r w:rsidR="007515E1">
          <w:rPr>
            <w:rFonts w:hint="eastAsia"/>
          </w:rPr>
          <w:t>奇异</w:t>
        </w:r>
      </w:ins>
      <w:del w:id="258" w:author="wen shikui" w:date="2020-06-17T16:20:00Z">
        <w:r w:rsidDel="007515E1">
          <w:delText>国</w:delText>
        </w:r>
      </w:del>
      <w:r>
        <w:t>期权定价，为金融市场模型获取输入参数的校准问题以及各种风险管理和衡量任务。</w:t>
      </w:r>
      <w:r>
        <w:br/>
      </w:r>
      <w:r>
        <w:rPr>
          <w:rStyle w:val="20"/>
        </w:rPr>
        <w:t>1.1</w:t>
      </w:r>
      <w:r>
        <w:rPr>
          <w:rStyle w:val="20"/>
        </w:rPr>
        <w:t>金融市场和模型是计算难题的来源</w:t>
      </w:r>
      <w:r>
        <w:rPr>
          <w:rStyle w:val="20"/>
        </w:rPr>
        <w:br/>
      </w:r>
      <w:r>
        <w:rPr>
          <w:rStyle w:val="20"/>
          <w:rFonts w:hint="eastAsia"/>
        </w:rPr>
        <w:lastRenderedPageBreak/>
        <w:tab/>
      </w:r>
      <w:r>
        <w:t>随着金融市场上高度发达的数学模型和复杂衍生产品的使用日益增长，</w:t>
      </w:r>
      <w:ins w:id="259" w:author="wen shikui" w:date="2020-06-16T18:15:00Z">
        <w:r w:rsidR="0001237C">
          <w:rPr>
            <w:rFonts w:hint="eastAsia"/>
          </w:rPr>
          <w:t>通过快速算法和复杂的硬件和软件概念对高计算能力的需求和高效使用成为数学和计算机科学中的一个热门话题</w:t>
        </w:r>
      </w:ins>
      <w:del w:id="260" w:author="wen shikui" w:date="2020-06-16T18:15:00Z">
        <w:r w:rsidDel="0001237C">
          <w:delText>对高计算能力以及通过快速算法以及复杂的硬件和软件概念进行有效使用的需求成为数学和计算机科学的热门话题</w:delText>
        </w:r>
      </w:del>
      <w:r>
        <w:t>。</w:t>
      </w:r>
      <w:ins w:id="261" w:author="wen shikui" w:date="2020-06-16T18:15:00Z">
        <w:r w:rsidR="0001237C">
          <w:rPr>
            <w:rFonts w:hint="eastAsia"/>
          </w:rPr>
          <w:t>需要使用诸如蒙特卡罗模拟之类的数值方法，需要高精度的结果价格和风险度量，需要在线获得价格，以及需要为不同的输入参数重复执行这些计算来作为一种灵敏度分析的这些需求组合更加强调了这一点。</w:t>
        </w:r>
      </w:ins>
      <w:del w:id="262" w:author="wen shikui" w:date="2020-06-16T18:15:00Z">
        <w:r w:rsidDel="0001237C">
          <w:delText>结合使用数值方法（如蒙特卡洛（</w:delText>
        </w:r>
        <w:r w:rsidDel="0001237C">
          <w:delText>MC</w:delText>
        </w:r>
        <w:r w:rsidDel="0001237C">
          <w:delText>）模拟），对所得价格和风险计量的高精度要求，对价格的在线可用性以及需要针对不同输入重复执行这些计算的组合参数作为一种敏感性分析，更加强调了这一点。</w:delText>
        </w:r>
      </w:del>
    </w:p>
    <w:p w14:paraId="2CF259C5" w14:textId="77777777" w:rsidR="00B95094" w:rsidRDefault="00A75BF2">
      <w:r>
        <w:rPr>
          <w:noProof/>
        </w:rPr>
        <w:drawing>
          <wp:inline distT="0" distB="0" distL="114300" distR="114300" wp14:anchorId="6BDE86CC" wp14:editId="52E63406">
            <wp:extent cx="3916680" cy="1173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3916680" cy="1173480"/>
                    </a:xfrm>
                    <a:prstGeom prst="rect">
                      <a:avLst/>
                    </a:prstGeom>
                    <a:noFill/>
                    <a:ln>
                      <a:noFill/>
                    </a:ln>
                  </pic:spPr>
                </pic:pic>
              </a:graphicData>
            </a:graphic>
          </wp:inline>
        </w:drawing>
      </w:r>
    </w:p>
    <w:p w14:paraId="686AAC89" w14:textId="3AEDC9F9" w:rsidR="00B95094" w:rsidRDefault="0001237C">
      <w:pPr>
        <w:ind w:firstLine="420"/>
      </w:pPr>
      <w:ins w:id="263" w:author="wen shikui" w:date="2020-06-16T18:17:00Z">
        <w:r>
          <w:t>在本次调查中，我们描述了金融数学中</w:t>
        </w:r>
      </w:ins>
      <w:ins w:id="264" w:author="wen shikui" w:date="2020-06-18T09:24:00Z">
        <w:r w:rsidR="0055340A">
          <w:rPr>
            <w:rFonts w:hint="eastAsia"/>
          </w:rPr>
          <w:t>，</w:t>
        </w:r>
      </w:ins>
      <w:ins w:id="265" w:author="wen shikui" w:date="2020-06-16T18:17:00Z">
        <w:r>
          <w:t>一些最具挑战性的计算任务的数学背景。这些例子包括通过蒙特卡洛方法对</w:t>
        </w:r>
      </w:ins>
      <w:ins w:id="266" w:author="wen shikui" w:date="2020-06-17T16:20:00Z">
        <w:r w:rsidR="007515E1">
          <w:rPr>
            <w:rFonts w:hint="eastAsia"/>
          </w:rPr>
          <w:t>奇异</w:t>
        </w:r>
      </w:ins>
      <w:ins w:id="267" w:author="wen shikui" w:date="2020-06-16T18:17:00Z">
        <w:r>
          <w:t>期权定价，为金融市场模型获取输入参数的校准问题以及各种风险管理和衡量任务。</w:t>
        </w:r>
      </w:ins>
      <w:del w:id="268" w:author="wen shikui" w:date="2020-06-16T18:17:00Z">
        <w:r w:rsidR="00A75BF2" w:rsidDel="0001237C">
          <w:delText>在本次调查中，</w:delText>
        </w:r>
        <w:r w:rsidR="00A75BF2" w:rsidDel="0001237C">
          <w:rPr>
            <w:rFonts w:hint="eastAsia"/>
          </w:rPr>
          <w:delText>我们</w:delText>
        </w:r>
        <w:r w:rsidR="00A75BF2" w:rsidDel="0001237C">
          <w:delText>描述了金融数学中一些最具挑战性的计算任务的数学背景。</w:delText>
        </w:r>
        <w:r w:rsidR="00A75BF2" w:rsidDel="0001237C">
          <w:delText xml:space="preserve"> </w:delText>
        </w:r>
        <w:r w:rsidR="00A75BF2" w:rsidDel="0001237C">
          <w:delText>这些例子包括通过</w:delText>
        </w:r>
        <w:r w:rsidR="00A75BF2" w:rsidDel="0001237C">
          <w:delText>MC</w:delText>
        </w:r>
        <w:r w:rsidR="00A75BF2" w:rsidDel="0001237C">
          <w:delText>方法对异国期权定价，为金融市场模型获取输入参数的校准问题以及各种风险管理和衡量任务。</w:delText>
        </w:r>
      </w:del>
      <w:r w:rsidR="00A75BF2">
        <w:br/>
      </w:r>
      <w:r w:rsidR="00A75BF2">
        <w:rPr>
          <w:rFonts w:hint="eastAsia"/>
        </w:rPr>
        <w:tab/>
      </w:r>
      <w:r w:rsidR="00A75BF2">
        <w:t>我们将首先介绍诸如布朗运动和随机微分方程之类的随机过程的基本组成部分，介绍一些流行的股票价格模型，并对期权及其定价进行简短调查。然后，将通过</w:t>
      </w:r>
      <w:r w:rsidR="00A75BF2">
        <w:t>MC</w:t>
      </w:r>
      <w:r w:rsidR="00A75BF2">
        <w:t>方法对期权定价进行调查，并详细描述风险管理的各个方面。</w:t>
      </w:r>
    </w:p>
    <w:p w14:paraId="5F69F908" w14:textId="77777777" w:rsidR="00B95094" w:rsidRDefault="00B95094">
      <w:pPr>
        <w:ind w:firstLine="420"/>
      </w:pPr>
    </w:p>
    <w:p w14:paraId="7F838C02" w14:textId="77777777" w:rsidR="00B95094" w:rsidRDefault="00A75BF2">
      <w:pPr>
        <w:rPr>
          <w:rStyle w:val="20"/>
        </w:rPr>
      </w:pPr>
      <w:r>
        <w:rPr>
          <w:rStyle w:val="20"/>
        </w:rPr>
        <w:t>1.2</w:t>
      </w:r>
      <w:r>
        <w:rPr>
          <w:rStyle w:val="20"/>
        </w:rPr>
        <w:t>金融学中的股票价格建模和进一步的随机过程</w:t>
      </w:r>
    </w:p>
    <w:p w14:paraId="749F1C57" w14:textId="430175CC" w:rsidR="00B95094" w:rsidRDefault="00A75BF2">
      <w:pPr>
        <w:pStyle w:val="a3"/>
        <w:widowControl/>
        <w:spacing w:beforeAutospacing="0" w:afterAutospacing="0" w:line="368" w:lineRule="atLeast"/>
        <w:jc w:val="both"/>
        <w:rPr>
          <w:rFonts w:cstheme="minorBidi"/>
          <w:kern w:val="2"/>
          <w:sz w:val="21"/>
        </w:rPr>
      </w:pPr>
      <w:r>
        <w:rPr>
          <w:rStyle w:val="20"/>
          <w:rFonts w:hint="eastAsia"/>
        </w:rPr>
        <w:tab/>
      </w:r>
      <w:r>
        <w:rPr>
          <w:rFonts w:cstheme="minorBidi"/>
          <w:kern w:val="2"/>
          <w:sz w:val="21"/>
        </w:rPr>
        <w:t>股价走势如价格图中所报告的那样，总是表现出非常不规则、不平稳的行为。不规则波动似乎</w:t>
      </w:r>
      <w:ins w:id="269" w:author="wen shikui" w:date="2020-06-16T18:23:00Z">
        <w:r>
          <w:rPr>
            <w:rFonts w:cstheme="minorBidi" w:hint="eastAsia"/>
            <w:kern w:val="2"/>
            <w:sz w:val="21"/>
          </w:rPr>
          <w:t>一直</w:t>
        </w:r>
      </w:ins>
      <w:r>
        <w:rPr>
          <w:rFonts w:cstheme="minorBidi"/>
          <w:kern w:val="2"/>
          <w:sz w:val="21"/>
        </w:rPr>
        <w:t>主导</w:t>
      </w:r>
      <w:del w:id="270" w:author="wen shikui" w:date="2020-06-16T18:23:00Z">
        <w:r w:rsidDel="00A75BF2">
          <w:rPr>
            <w:rFonts w:cstheme="minorBidi"/>
            <w:kern w:val="2"/>
            <w:sz w:val="21"/>
          </w:rPr>
          <w:delText>了</w:delText>
        </w:r>
      </w:del>
      <w:r>
        <w:rPr>
          <w:rFonts w:cstheme="minorBidi"/>
          <w:kern w:val="2"/>
          <w:sz w:val="21"/>
        </w:rPr>
        <w:t>股价</w:t>
      </w:r>
      <w:del w:id="271" w:author="wen shikui" w:date="2020-06-16T18:23:00Z">
        <w:r w:rsidDel="00A75BF2">
          <w:rPr>
            <w:rFonts w:cstheme="minorBidi"/>
            <w:kern w:val="2"/>
            <w:sz w:val="21"/>
          </w:rPr>
          <w:delText>超时</w:delText>
        </w:r>
      </w:del>
      <w:r>
        <w:rPr>
          <w:rFonts w:cstheme="minorBidi"/>
          <w:kern w:val="2"/>
          <w:sz w:val="21"/>
        </w:rPr>
        <w:t>演进的明显趋势。</w:t>
      </w:r>
      <w:del w:id="272" w:author="wen shikui" w:date="2020-06-17T14:15:00Z">
        <w:r w:rsidDel="00D716DF">
          <w:rPr>
            <w:rFonts w:cstheme="minorBidi" w:hint="eastAsia"/>
            <w:kern w:val="2"/>
            <w:sz w:val="21"/>
          </w:rPr>
          <w:delText>适当</w:delText>
        </w:r>
      </w:del>
      <w:ins w:id="273" w:author="wen shikui" w:date="2020-06-17T14:15:00Z">
        <w:r w:rsidR="00D716DF">
          <w:rPr>
            <w:rFonts w:cstheme="minorBidi" w:hint="eastAsia"/>
            <w:kern w:val="2"/>
            <w:sz w:val="21"/>
          </w:rPr>
          <w:t>恰当</w:t>
        </w:r>
      </w:ins>
      <w:r>
        <w:rPr>
          <w:rFonts w:cstheme="minorBidi"/>
          <w:kern w:val="2"/>
          <w:sz w:val="21"/>
        </w:rPr>
        <w:t>的数学设置是</w:t>
      </w:r>
      <w:ins w:id="274" w:author="wen shikui" w:date="2020-06-17T14:16:00Z">
        <w:r w:rsidR="00D716DF">
          <w:rPr>
            <w:rFonts w:cstheme="minorBidi" w:hint="eastAsia"/>
            <w:kern w:val="2"/>
            <w:sz w:val="21"/>
          </w:rPr>
          <w:t>一种</w:t>
        </w:r>
      </w:ins>
      <w:r>
        <w:rPr>
          <w:rFonts w:cstheme="minorBidi"/>
          <w:kern w:val="2"/>
          <w:sz w:val="21"/>
        </w:rPr>
        <w:t>扩散过程</w:t>
      </w:r>
      <w:del w:id="275" w:author="wen shikui" w:date="2020-06-17T14:16:00Z">
        <w:r w:rsidDel="00D716DF">
          <w:rPr>
            <w:rFonts w:cstheme="minorBidi"/>
            <w:kern w:val="2"/>
            <w:sz w:val="21"/>
          </w:rPr>
          <w:delText>的设置</w:delText>
        </w:r>
      </w:del>
      <w:r>
        <w:rPr>
          <w:rFonts w:cstheme="minorBidi"/>
          <w:kern w:val="2"/>
          <w:sz w:val="21"/>
        </w:rPr>
        <w:t>，尤其是</w:t>
      </w:r>
      <w:ins w:id="276" w:author="wen shikui" w:date="2020-06-17T14:17:00Z">
        <w:r w:rsidR="00D716DF">
          <w:rPr>
            <w:rFonts w:cstheme="minorBidi" w:hint="eastAsia"/>
            <w:kern w:val="2"/>
            <w:sz w:val="21"/>
          </w:rPr>
          <w:t>一种</w:t>
        </w:r>
      </w:ins>
      <w:r>
        <w:rPr>
          <w:rFonts w:cstheme="minorBidi"/>
          <w:kern w:val="2"/>
          <w:sz w:val="21"/>
        </w:rPr>
        <w:t>布朗运动（</w:t>
      </w:r>
      <w:r>
        <w:rPr>
          <w:rFonts w:cstheme="minorBidi"/>
          <w:kern w:val="2"/>
          <w:sz w:val="21"/>
        </w:rPr>
        <w:t>BM</w:t>
      </w:r>
      <w:r>
        <w:rPr>
          <w:rFonts w:cstheme="minorBidi"/>
          <w:kern w:val="2"/>
          <w:sz w:val="21"/>
        </w:rPr>
        <w:t>）</w:t>
      </w:r>
      <w:del w:id="277" w:author="wen shikui" w:date="2020-06-17T14:16:00Z">
        <w:r w:rsidDel="00D716DF">
          <w:rPr>
            <w:rFonts w:cstheme="minorBidi"/>
            <w:kern w:val="2"/>
            <w:sz w:val="21"/>
          </w:rPr>
          <w:delText>的设置</w:delText>
        </w:r>
      </w:del>
      <w:r>
        <w:rPr>
          <w:rFonts w:cstheme="minorBidi"/>
          <w:kern w:val="2"/>
          <w:sz w:val="21"/>
        </w:rPr>
        <w:t>。</w:t>
      </w:r>
    </w:p>
    <w:p w14:paraId="170F19F0" w14:textId="77777777" w:rsidR="00B95094" w:rsidRDefault="00B95094">
      <w:pPr>
        <w:pStyle w:val="a3"/>
        <w:widowControl/>
        <w:spacing w:beforeAutospacing="0" w:afterAutospacing="0" w:line="368" w:lineRule="atLeast"/>
        <w:jc w:val="both"/>
        <w:rPr>
          <w:rFonts w:cstheme="minorBidi"/>
          <w:kern w:val="2"/>
          <w:sz w:val="21"/>
        </w:rPr>
      </w:pPr>
    </w:p>
    <w:p w14:paraId="3962C80E" w14:textId="77777777"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一维</w:t>
      </w:r>
      <w:r>
        <w:rPr>
          <w:rFonts w:cstheme="minorBidi"/>
          <w:kern w:val="2"/>
          <w:sz w:val="21"/>
        </w:rPr>
        <w:t>BM W(</w:t>
      </w:r>
      <w:r>
        <w:rPr>
          <w:rFonts w:cstheme="minorBidi" w:hint="eastAsia"/>
          <w:kern w:val="2"/>
          <w:sz w:val="21"/>
        </w:rPr>
        <w:t>t</w:t>
      </w:r>
      <w:r>
        <w:rPr>
          <w:rFonts w:cstheme="minorBidi"/>
          <w:kern w:val="2"/>
          <w:sz w:val="21"/>
        </w:rPr>
        <w:t>)</w:t>
      </w:r>
      <w:r>
        <w:rPr>
          <w:rFonts w:cstheme="minorBidi"/>
          <w:kern w:val="2"/>
          <w:sz w:val="21"/>
        </w:rPr>
        <w:t>被定义为具有连续路径的随机过程</w:t>
      </w:r>
      <w:r>
        <w:rPr>
          <w:rFonts w:cstheme="minorBidi"/>
          <w:kern w:val="2"/>
          <w:sz w:val="21"/>
        </w:rPr>
        <w:t>(</w:t>
      </w:r>
      <w:r>
        <w:rPr>
          <w:rFonts w:cstheme="minorBidi"/>
          <w:kern w:val="2"/>
          <w:sz w:val="21"/>
        </w:rPr>
        <w:t>即，它允许作为时间的函数的连续实现</w:t>
      </w:r>
      <w:r>
        <w:rPr>
          <w:rFonts w:cstheme="minorBidi"/>
          <w:kern w:val="2"/>
          <w:sz w:val="21"/>
        </w:rPr>
        <w:t>)</w:t>
      </w:r>
      <w:r>
        <w:rPr>
          <w:rFonts w:cstheme="minorBidi"/>
          <w:kern w:val="2"/>
          <w:sz w:val="21"/>
        </w:rPr>
        <w:t>，</w:t>
      </w:r>
    </w:p>
    <w:p w14:paraId="1DA19FF3" w14:textId="77777777" w:rsidR="00B95094" w:rsidRDefault="00A75BF2">
      <w:pPr>
        <w:pStyle w:val="a3"/>
        <w:widowControl/>
        <w:spacing w:beforeAutospacing="0" w:afterAutospacing="0" w:line="368" w:lineRule="atLeast"/>
        <w:jc w:val="center"/>
      </w:pPr>
      <w:r>
        <w:rPr>
          <w:noProof/>
        </w:rPr>
        <w:lastRenderedPageBreak/>
        <w:drawing>
          <wp:inline distT="0" distB="0" distL="114300" distR="114300" wp14:anchorId="6466A404" wp14:editId="50AF257D">
            <wp:extent cx="4938395" cy="2766060"/>
            <wp:effectExtent l="0" t="0" r="1460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4938395" cy="2766060"/>
                    </a:xfrm>
                    <a:prstGeom prst="rect">
                      <a:avLst/>
                    </a:prstGeom>
                    <a:noFill/>
                    <a:ln>
                      <a:noFill/>
                    </a:ln>
                  </pic:spPr>
                </pic:pic>
              </a:graphicData>
            </a:graphic>
          </wp:inline>
        </w:drawing>
      </w:r>
    </w:p>
    <w:p w14:paraId="5C81DF1A" w14:textId="77777777" w:rsidR="00B95094" w:rsidRDefault="00B95094">
      <w:pPr>
        <w:pStyle w:val="a3"/>
        <w:widowControl/>
        <w:spacing w:beforeAutospacing="0" w:afterAutospacing="0" w:line="368" w:lineRule="atLeast"/>
        <w:jc w:val="both"/>
      </w:pPr>
    </w:p>
    <w:p w14:paraId="2160EE0E" w14:textId="77777777" w:rsidR="00D716DF" w:rsidRDefault="00D716DF">
      <w:pPr>
        <w:pStyle w:val="a3"/>
        <w:widowControl/>
        <w:spacing w:beforeAutospacing="0" w:afterAutospacing="0" w:line="368" w:lineRule="atLeast"/>
        <w:ind w:firstLine="420"/>
        <w:jc w:val="both"/>
        <w:rPr>
          <w:ins w:id="278" w:author="wen shikui" w:date="2020-06-17T14:19:00Z"/>
          <w:rFonts w:cstheme="minorBidi"/>
          <w:kern w:val="2"/>
          <w:sz w:val="21"/>
        </w:rPr>
      </w:pPr>
      <w:ins w:id="279" w:author="wen shikui" w:date="2020-06-17T14:18:00Z">
        <w:r>
          <w:rPr>
            <w:rFonts w:cstheme="minorBidi"/>
            <w:kern w:val="2"/>
            <w:sz w:val="21"/>
          </w:rPr>
          <w:t>图</w:t>
        </w:r>
        <w:r>
          <w:rPr>
            <w:rFonts w:cstheme="minorBidi"/>
            <w:kern w:val="2"/>
            <w:sz w:val="21"/>
          </w:rPr>
          <w:t>1.1</w:t>
        </w:r>
        <w:r>
          <w:rPr>
            <w:rFonts w:cstheme="minorBidi"/>
            <w:kern w:val="2"/>
            <w:sz w:val="21"/>
          </w:rPr>
          <w:t>给出了</w:t>
        </w:r>
      </w:ins>
      <w:r w:rsidR="00A75BF2">
        <w:rPr>
          <w:rFonts w:cstheme="minorBidi"/>
          <w:kern w:val="2"/>
          <w:sz w:val="21"/>
        </w:rPr>
        <w:t>一维</w:t>
      </w:r>
      <w:r w:rsidR="00A75BF2">
        <w:rPr>
          <w:rFonts w:cstheme="minorBidi"/>
          <w:kern w:val="2"/>
          <w:sz w:val="21"/>
        </w:rPr>
        <w:t>BM</w:t>
      </w:r>
      <w:r w:rsidR="00A75BF2">
        <w:rPr>
          <w:rFonts w:cstheme="minorBidi"/>
          <w:kern w:val="2"/>
          <w:sz w:val="21"/>
        </w:rPr>
        <w:t>的模拟路径，即</w:t>
      </w:r>
      <w:r w:rsidR="00A75BF2">
        <w:rPr>
          <w:rFonts w:cstheme="minorBidi"/>
          <w:kern w:val="2"/>
          <w:sz w:val="21"/>
        </w:rPr>
        <w:t>BM W(</w:t>
      </w:r>
      <w:r w:rsidR="00A75BF2">
        <w:rPr>
          <w:rFonts w:cstheme="minorBidi" w:hint="eastAsia"/>
          <w:kern w:val="2"/>
          <w:sz w:val="21"/>
        </w:rPr>
        <w:t>t</w:t>
      </w:r>
      <w:r w:rsidR="00A75BF2">
        <w:rPr>
          <w:rFonts w:cstheme="minorBidi"/>
          <w:kern w:val="2"/>
          <w:sz w:val="21"/>
        </w:rPr>
        <w:t>)</w:t>
      </w:r>
      <w:ins w:id="280" w:author="wen shikui" w:date="2020-06-17T14:18:00Z">
        <w:r w:rsidRPr="00D716DF">
          <w:rPr>
            <w:rFonts w:cstheme="minorBidi" w:hint="eastAsia"/>
            <w:kern w:val="2"/>
            <w:sz w:val="21"/>
          </w:rPr>
          <w:t xml:space="preserve"> </w:t>
        </w:r>
        <w:r>
          <w:rPr>
            <w:rFonts w:cstheme="minorBidi" w:hint="eastAsia"/>
            <w:kern w:val="2"/>
            <w:sz w:val="21"/>
          </w:rPr>
          <w:t>t</w:t>
        </w:r>
        <w:r>
          <w:rPr>
            <w:rFonts w:cstheme="minorBidi" w:hint="eastAsia"/>
            <w:kern w:val="2"/>
            <w:sz w:val="21"/>
          </w:rPr>
          <w:t>∈</w:t>
        </w:r>
        <w:r>
          <w:rPr>
            <w:rFonts w:cstheme="minorBidi"/>
            <w:kern w:val="2"/>
            <w:sz w:val="21"/>
          </w:rPr>
          <w:t>[0</w:t>
        </w:r>
        <w:r>
          <w:rPr>
            <w:rFonts w:cstheme="minorBidi"/>
            <w:kern w:val="2"/>
            <w:sz w:val="21"/>
          </w:rPr>
          <w:t>，</w:t>
        </w:r>
        <w:r>
          <w:rPr>
            <w:rFonts w:cstheme="minorBidi" w:hint="eastAsia"/>
            <w:kern w:val="2"/>
            <w:sz w:val="21"/>
          </w:rPr>
          <w:t>1</w:t>
        </w:r>
        <w:r>
          <w:rPr>
            <w:rFonts w:cstheme="minorBidi"/>
            <w:kern w:val="2"/>
            <w:sz w:val="21"/>
          </w:rPr>
          <w:t>]</w:t>
        </w:r>
      </w:ins>
      <w:r w:rsidR="00A75BF2">
        <w:rPr>
          <w:rFonts w:cstheme="minorBidi"/>
          <w:kern w:val="2"/>
          <w:sz w:val="21"/>
        </w:rPr>
        <w:t>的实现</w:t>
      </w:r>
      <w:del w:id="281" w:author="wen shikui" w:date="2020-06-17T14:18:00Z">
        <w:r w:rsidR="00A75BF2" w:rsidDel="00D716DF">
          <w:rPr>
            <w:rFonts w:cstheme="minorBidi"/>
            <w:kern w:val="2"/>
            <w:sz w:val="21"/>
          </w:rPr>
          <w:delText>。图</w:delText>
        </w:r>
        <w:r w:rsidR="00A75BF2" w:rsidDel="00D716DF">
          <w:rPr>
            <w:rFonts w:cstheme="minorBidi"/>
            <w:kern w:val="2"/>
            <w:sz w:val="21"/>
          </w:rPr>
          <w:delText>1.1</w:delText>
        </w:r>
        <w:r w:rsidR="00A75BF2" w:rsidDel="00D716DF">
          <w:rPr>
            <w:rFonts w:cstheme="minorBidi"/>
            <w:kern w:val="2"/>
            <w:sz w:val="21"/>
          </w:rPr>
          <w:delText>给出了</w:delText>
        </w:r>
        <w:r w:rsidR="00A75BF2" w:rsidDel="00D716DF">
          <w:rPr>
            <w:rFonts w:cstheme="minorBidi" w:hint="eastAsia"/>
            <w:kern w:val="2"/>
            <w:sz w:val="21"/>
          </w:rPr>
          <w:delText>t</w:delText>
        </w:r>
        <w:r w:rsidR="00A75BF2" w:rsidDel="00D716DF">
          <w:rPr>
            <w:rFonts w:cstheme="minorBidi" w:hint="eastAsia"/>
            <w:kern w:val="2"/>
            <w:sz w:val="21"/>
          </w:rPr>
          <w:delText>∈</w:delText>
        </w:r>
        <w:r w:rsidR="00A75BF2" w:rsidDel="00D716DF">
          <w:rPr>
            <w:rFonts w:cstheme="minorBidi"/>
            <w:kern w:val="2"/>
            <w:sz w:val="21"/>
          </w:rPr>
          <w:delText>[0</w:delText>
        </w:r>
        <w:r w:rsidR="00A75BF2" w:rsidDel="00D716DF">
          <w:rPr>
            <w:rFonts w:cstheme="minorBidi"/>
            <w:kern w:val="2"/>
            <w:sz w:val="21"/>
          </w:rPr>
          <w:delText>，</w:delText>
        </w:r>
        <w:r w:rsidR="00A75BF2" w:rsidDel="00D716DF">
          <w:rPr>
            <w:rFonts w:cstheme="minorBidi" w:hint="eastAsia"/>
            <w:kern w:val="2"/>
            <w:sz w:val="21"/>
          </w:rPr>
          <w:delText>1</w:delText>
        </w:r>
        <w:r w:rsidR="00A75BF2" w:rsidDel="00D716DF">
          <w:rPr>
            <w:rFonts w:cstheme="minorBidi"/>
            <w:kern w:val="2"/>
            <w:sz w:val="21"/>
          </w:rPr>
          <w:delText>]</w:delText>
        </w:r>
      </w:del>
      <w:r w:rsidR="00A75BF2">
        <w:rPr>
          <w:rFonts w:cstheme="minorBidi"/>
          <w:kern w:val="2"/>
          <w:sz w:val="21"/>
        </w:rPr>
        <w:t>。它展示了</w:t>
      </w:r>
      <w:r w:rsidR="00A75BF2">
        <w:rPr>
          <w:rFonts w:cstheme="minorBidi"/>
          <w:kern w:val="2"/>
          <w:sz w:val="21"/>
        </w:rPr>
        <w:t>BM</w:t>
      </w:r>
      <w:r w:rsidR="00A75BF2">
        <w:rPr>
          <w:rFonts w:cstheme="minorBidi"/>
          <w:kern w:val="2"/>
          <w:sz w:val="21"/>
        </w:rPr>
        <w:t>的主要特征</w:t>
      </w:r>
      <w:ins w:id="282" w:author="wen shikui" w:date="2020-06-17T14:19:00Z">
        <w:r>
          <w:rPr>
            <w:rFonts w:cstheme="minorBidi" w:hint="eastAsia"/>
            <w:kern w:val="2"/>
            <w:sz w:val="21"/>
          </w:rPr>
          <w:t>，</w:t>
        </w:r>
      </w:ins>
      <w:del w:id="283" w:author="wen shikui" w:date="2020-06-17T14:19:00Z">
        <w:r w:rsidR="00A75BF2" w:rsidDel="00D716DF">
          <w:rPr>
            <w:rFonts w:cstheme="minorBidi"/>
            <w:kern w:val="2"/>
            <w:sz w:val="21"/>
          </w:rPr>
          <w:delText>。</w:delText>
        </w:r>
      </w:del>
      <w:r w:rsidR="00A75BF2">
        <w:rPr>
          <w:rFonts w:cstheme="minorBidi"/>
          <w:kern w:val="2"/>
          <w:sz w:val="21"/>
        </w:rPr>
        <w:t>特别</w:t>
      </w:r>
      <w:ins w:id="284" w:author="wen shikui" w:date="2020-06-17T14:19:00Z">
        <w:r>
          <w:rPr>
            <w:rFonts w:cstheme="minorBidi" w:hint="eastAsia"/>
            <w:kern w:val="2"/>
            <w:sz w:val="21"/>
          </w:rPr>
          <w:t>的</w:t>
        </w:r>
      </w:ins>
      <w:r w:rsidR="00A75BF2">
        <w:rPr>
          <w:rFonts w:cstheme="minorBidi"/>
          <w:kern w:val="2"/>
          <w:sz w:val="21"/>
        </w:rPr>
        <w:t>是其作为时间函数的不可微性。</w:t>
      </w:r>
    </w:p>
    <w:p w14:paraId="7D58E0A0" w14:textId="20B6FD95"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在这</w:t>
      </w:r>
      <w:ins w:id="285" w:author="wen shikui" w:date="2020-06-17T14:21:00Z">
        <w:r w:rsidR="00D716DF">
          <w:rPr>
            <w:rFonts w:cstheme="minorBidi" w:hint="eastAsia"/>
            <w:kern w:val="2"/>
            <w:sz w:val="21"/>
          </w:rPr>
          <w:t>次</w:t>
        </w:r>
      </w:ins>
      <w:del w:id="286" w:author="wen shikui" w:date="2020-06-17T14:21:00Z">
        <w:r w:rsidDel="00D716DF">
          <w:rPr>
            <w:rFonts w:cstheme="minorBidi"/>
            <w:kern w:val="2"/>
            <w:sz w:val="21"/>
          </w:rPr>
          <w:delText>项</w:delText>
        </w:r>
      </w:del>
      <w:r>
        <w:rPr>
          <w:rFonts w:cstheme="minorBidi"/>
          <w:kern w:val="2"/>
          <w:sz w:val="21"/>
        </w:rPr>
        <w:t>调查中，</w:t>
      </w:r>
      <w:del w:id="287" w:author="wen shikui" w:date="2020-06-17T14:24:00Z">
        <w:r w:rsidDel="00AC4F44">
          <w:rPr>
            <w:rFonts w:cstheme="minorBidi"/>
            <w:kern w:val="2"/>
            <w:sz w:val="21"/>
          </w:rPr>
          <w:delText>我们将考虑</w:delText>
        </w:r>
      </w:del>
      <w:ins w:id="288" w:author="wen shikui" w:date="2020-06-17T14:23:00Z">
        <w:r w:rsidR="00D716DF">
          <w:rPr>
            <w:rFonts w:cstheme="minorBidi" w:hint="eastAsia"/>
            <w:kern w:val="2"/>
            <w:sz w:val="21"/>
          </w:rPr>
          <w:t>对于</w:t>
        </w:r>
      </w:ins>
      <w:r>
        <w:rPr>
          <w:rFonts w:cstheme="minorBidi"/>
          <w:kern w:val="2"/>
          <w:sz w:val="21"/>
        </w:rPr>
        <w:t>股票价格、利率或影响这些价格的</w:t>
      </w:r>
      <w:ins w:id="289" w:author="wen shikui" w:date="2020-06-17T14:23:00Z">
        <w:r w:rsidR="00D716DF">
          <w:rPr>
            <w:rFonts w:cstheme="minorBidi" w:hint="eastAsia"/>
            <w:kern w:val="2"/>
            <w:sz w:val="21"/>
          </w:rPr>
          <w:t>其他</w:t>
        </w:r>
      </w:ins>
      <w:del w:id="290" w:author="wen shikui" w:date="2020-06-17T14:23:00Z">
        <w:r w:rsidDel="00D716DF">
          <w:rPr>
            <w:rFonts w:cstheme="minorBidi"/>
            <w:kern w:val="2"/>
            <w:sz w:val="21"/>
          </w:rPr>
          <w:delText>附加</w:delText>
        </w:r>
      </w:del>
      <w:r>
        <w:rPr>
          <w:rFonts w:cstheme="minorBidi"/>
          <w:kern w:val="2"/>
          <w:sz w:val="21"/>
        </w:rPr>
        <w:t>过程</w:t>
      </w:r>
      <w:ins w:id="291" w:author="wen shikui" w:date="2020-06-17T14:24:00Z">
        <w:r w:rsidR="00AC4F44">
          <w:rPr>
            <w:rFonts w:cstheme="minorBidi" w:hint="eastAsia"/>
            <w:kern w:val="2"/>
            <w:sz w:val="21"/>
          </w:rPr>
          <w:t>的演变，</w:t>
        </w:r>
        <w:r w:rsidR="00AC4F44">
          <w:rPr>
            <w:rFonts w:cstheme="minorBidi"/>
            <w:kern w:val="2"/>
            <w:sz w:val="21"/>
          </w:rPr>
          <w:t>我们将考虑</w:t>
        </w:r>
      </w:ins>
      <w:del w:id="292" w:author="wen shikui" w:date="2020-06-17T14:24:00Z">
        <w:r w:rsidDel="00AC4F44">
          <w:rPr>
            <w:rFonts w:cstheme="minorBidi"/>
            <w:kern w:val="2"/>
            <w:sz w:val="21"/>
          </w:rPr>
          <w:delText>的演变的</w:delText>
        </w:r>
      </w:del>
      <w:r>
        <w:rPr>
          <w:rFonts w:cstheme="minorBidi"/>
          <w:kern w:val="2"/>
          <w:sz w:val="21"/>
        </w:rPr>
        <w:t>一般扩散类型模型。我们使用的相应建模工具是随机微分方程（</w:t>
      </w:r>
      <w:r>
        <w:rPr>
          <w:rFonts w:cstheme="minorBidi"/>
          <w:kern w:val="2"/>
          <w:sz w:val="21"/>
        </w:rPr>
        <w:t>SDE</w:t>
      </w:r>
      <w:r>
        <w:rPr>
          <w:rFonts w:cstheme="minorBidi"/>
          <w:kern w:val="2"/>
          <w:sz w:val="21"/>
        </w:rPr>
        <w:t>）（有关</w:t>
      </w:r>
      <w:r>
        <w:rPr>
          <w:rFonts w:cstheme="minorBidi"/>
          <w:kern w:val="2"/>
          <w:sz w:val="21"/>
        </w:rPr>
        <w:t>[SDE</w:t>
      </w:r>
      <w:r>
        <w:rPr>
          <w:rFonts w:cstheme="minorBidi"/>
          <w:kern w:val="2"/>
          <w:sz w:val="21"/>
        </w:rPr>
        <w:t>的标准参考资料，请参见</w:t>
      </w:r>
      <w:r>
        <w:rPr>
          <w:rFonts w:cstheme="minorBidi"/>
          <w:kern w:val="2"/>
          <w:sz w:val="21"/>
        </w:rPr>
        <w:t>[11]</w:t>
      </w:r>
      <w:r>
        <w:rPr>
          <w:rFonts w:cstheme="minorBidi"/>
          <w:kern w:val="2"/>
          <w:sz w:val="21"/>
        </w:rPr>
        <w:t>）。特别地，</w:t>
      </w:r>
      <w:commentRangeStart w:id="293"/>
      <w:r>
        <w:rPr>
          <w:rFonts w:cstheme="minorBidi"/>
          <w:kern w:val="2"/>
          <w:sz w:val="21"/>
        </w:rPr>
        <w:t>我们假设</w:t>
      </w:r>
      <w:r>
        <w:rPr>
          <w:rFonts w:cstheme="minorBidi"/>
          <w:kern w:val="2"/>
          <w:sz w:val="21"/>
        </w:rPr>
        <w:t>d</w:t>
      </w:r>
      <w:r>
        <w:rPr>
          <w:rFonts w:cstheme="minorBidi"/>
          <w:kern w:val="2"/>
          <w:sz w:val="21"/>
        </w:rPr>
        <w:t>个股票的价格过程</w:t>
      </w:r>
      <w:r>
        <w:rPr>
          <w:rFonts w:cstheme="minorBidi"/>
          <w:kern w:val="2"/>
          <w:sz w:val="21"/>
        </w:rPr>
        <w:t>S</w:t>
      </w:r>
      <w:r>
        <w:rPr>
          <w:rFonts w:cstheme="minorBidi"/>
          <w:kern w:val="2"/>
          <w:sz w:val="21"/>
        </w:rPr>
        <w:t>（</w:t>
      </w:r>
      <w:r>
        <w:rPr>
          <w:rFonts w:cstheme="minorBidi"/>
          <w:kern w:val="2"/>
          <w:sz w:val="21"/>
        </w:rPr>
        <w:t>t</w:t>
      </w:r>
      <w:r>
        <w:rPr>
          <w:rFonts w:cstheme="minorBidi"/>
          <w:kern w:val="2"/>
          <w:sz w:val="21"/>
        </w:rPr>
        <w:t>）和</w:t>
      </w:r>
      <w:ins w:id="294" w:author="wen shikui" w:date="2020-06-17T14:30:00Z">
        <w:r w:rsidR="00AC4F44">
          <w:rPr>
            <w:rFonts w:cstheme="minorBidi" w:hint="eastAsia"/>
            <w:kern w:val="2"/>
            <w:sz w:val="21"/>
          </w:rPr>
          <w:t>，</w:t>
        </w:r>
      </w:ins>
      <w:del w:id="295" w:author="wen shikui" w:date="2020-06-17T14:30:00Z">
        <w:r w:rsidDel="00AC4F44">
          <w:rPr>
            <w:rFonts w:cstheme="minorBidi"/>
            <w:kern w:val="2"/>
            <w:sz w:val="21"/>
          </w:rPr>
          <w:delText>一个附加过程。</w:delText>
        </w:r>
        <w:r w:rsidDel="00AC4F44">
          <w:rPr>
            <w:rFonts w:cstheme="minorBidi"/>
            <w:kern w:val="2"/>
            <w:sz w:val="21"/>
          </w:rPr>
          <w:delText xml:space="preserve"> </w:delText>
        </w:r>
      </w:del>
      <w:r>
        <w:rPr>
          <w:rFonts w:cstheme="minorBidi" w:hint="eastAsia"/>
          <w:kern w:val="2"/>
          <w:sz w:val="21"/>
        </w:rPr>
        <w:t>m</w:t>
      </w:r>
      <w:r>
        <w:rPr>
          <w:rFonts w:cstheme="minorBidi"/>
          <w:kern w:val="2"/>
          <w:sz w:val="21"/>
        </w:rPr>
        <w:t>维状态过程</w:t>
      </w:r>
      <w:r>
        <w:rPr>
          <w:rFonts w:cstheme="minorBidi" w:hint="eastAsia"/>
          <w:kern w:val="2"/>
          <w:sz w:val="21"/>
        </w:rPr>
        <w:t>Y</w:t>
      </w:r>
      <w:r>
        <w:rPr>
          <w:rFonts w:cstheme="minorBidi"/>
          <w:kern w:val="2"/>
          <w:sz w:val="21"/>
        </w:rPr>
        <w:t>（</w:t>
      </w:r>
      <w:r>
        <w:rPr>
          <w:rFonts w:cstheme="minorBidi"/>
          <w:kern w:val="2"/>
          <w:sz w:val="21"/>
        </w:rPr>
        <w:t>t</w:t>
      </w:r>
      <w:r>
        <w:rPr>
          <w:rFonts w:cstheme="minorBidi"/>
          <w:kern w:val="2"/>
          <w:sz w:val="21"/>
        </w:rPr>
        <w:t>）由</w:t>
      </w:r>
      <w:r>
        <w:rPr>
          <w:rFonts w:cstheme="minorBidi"/>
          <w:kern w:val="2"/>
          <w:sz w:val="21"/>
        </w:rPr>
        <w:t>SDE</w:t>
      </w:r>
      <w:r>
        <w:rPr>
          <w:rFonts w:cstheme="minorBidi"/>
          <w:kern w:val="2"/>
          <w:sz w:val="21"/>
        </w:rPr>
        <w:t>给出</w:t>
      </w:r>
      <w:r>
        <w:rPr>
          <w:rFonts w:cstheme="minorBidi" w:hint="eastAsia"/>
          <w:kern w:val="2"/>
          <w:sz w:val="21"/>
        </w:rPr>
        <w:t>.</w:t>
      </w:r>
      <w:commentRangeEnd w:id="293"/>
      <w:r w:rsidR="00AC4F44">
        <w:rPr>
          <w:rStyle w:val="a4"/>
          <w:rFonts w:cstheme="minorBidi"/>
          <w:kern w:val="2"/>
        </w:rPr>
        <w:commentReference w:id="293"/>
      </w:r>
    </w:p>
    <w:p w14:paraId="55AE67D0" w14:textId="77777777" w:rsidR="00B95094" w:rsidRDefault="00A75BF2">
      <w:pPr>
        <w:pStyle w:val="a3"/>
        <w:widowControl/>
        <w:spacing w:beforeAutospacing="0" w:afterAutospacing="0" w:line="368" w:lineRule="atLeast"/>
        <w:jc w:val="center"/>
        <w:rPr>
          <w:rFonts w:ascii="Arial" w:hAnsi="Arial" w:cs="Arial"/>
          <w:spacing w:val="12"/>
          <w:sz w:val="19"/>
          <w:szCs w:val="19"/>
        </w:rPr>
      </w:pPr>
      <w:r>
        <w:rPr>
          <w:noProof/>
        </w:rPr>
        <w:drawing>
          <wp:inline distT="0" distB="0" distL="114300" distR="114300" wp14:anchorId="6A3E05CC" wp14:editId="687157B2">
            <wp:extent cx="4434840" cy="5943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4434840" cy="594360"/>
                    </a:xfrm>
                    <a:prstGeom prst="rect">
                      <a:avLst/>
                    </a:prstGeom>
                    <a:noFill/>
                    <a:ln>
                      <a:noFill/>
                    </a:ln>
                  </pic:spPr>
                </pic:pic>
              </a:graphicData>
            </a:graphic>
          </wp:inline>
        </w:drawing>
      </w:r>
    </w:p>
    <w:p w14:paraId="1ED182FC" w14:textId="77777777" w:rsidR="00B95094" w:rsidRDefault="00A75BF2">
      <w:pPr>
        <w:pStyle w:val="a3"/>
        <w:widowControl/>
        <w:spacing w:beforeAutospacing="0" w:afterAutospacing="0" w:line="368" w:lineRule="atLeast"/>
        <w:jc w:val="center"/>
      </w:pPr>
      <w:r>
        <w:rPr>
          <w:noProof/>
        </w:rPr>
        <w:drawing>
          <wp:inline distT="0" distB="0" distL="114300" distR="114300" wp14:anchorId="5F3E39C7" wp14:editId="713B79A2">
            <wp:extent cx="5271770" cy="2885440"/>
            <wp:effectExtent l="0" t="0" r="127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5271770" cy="2885440"/>
                    </a:xfrm>
                    <a:prstGeom prst="rect">
                      <a:avLst/>
                    </a:prstGeom>
                    <a:noFill/>
                    <a:ln>
                      <a:noFill/>
                    </a:ln>
                  </pic:spPr>
                </pic:pic>
              </a:graphicData>
            </a:graphic>
          </wp:inline>
        </w:drawing>
      </w:r>
    </w:p>
    <w:p w14:paraId="669AD104" w14:textId="77777777" w:rsidR="00B95094" w:rsidRDefault="00B95094">
      <w:pPr>
        <w:pStyle w:val="a3"/>
        <w:widowControl/>
        <w:spacing w:beforeAutospacing="0" w:afterAutospacing="0" w:line="368" w:lineRule="atLeast"/>
        <w:jc w:val="center"/>
      </w:pPr>
    </w:p>
    <w:p w14:paraId="5C516DA1" w14:textId="16CF1A57"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lastRenderedPageBreak/>
        <w:t>在这里，我们假设系数函数</w:t>
      </w:r>
      <w:del w:id="296" w:author="wen shikui" w:date="2020-06-17T14:33:00Z">
        <w:r w:rsidDel="0000755B">
          <w:rPr>
            <w:rFonts w:cstheme="minorBidi"/>
            <w:kern w:val="2"/>
            <w:sz w:val="21"/>
          </w:rPr>
          <w:delText>为</w:delText>
        </w:r>
      </w:del>
      <w:r>
        <w:rPr>
          <w:rFonts w:ascii="Arial" w:hAnsi="Arial" w:cs="Arial"/>
          <w:spacing w:val="12"/>
          <w:position w:val="-10"/>
          <w:sz w:val="19"/>
          <w:szCs w:val="19"/>
        </w:rPr>
        <w:object w:dxaOrig="940" w:dyaOrig="260" w14:anchorId="11B61C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35pt;height:12.65pt" o:ole="">
            <v:imagedata r:id="rId20" o:title=""/>
          </v:shape>
          <o:OLEObject Type="Embed" ProgID="Equation.3" ShapeID="_x0000_i1025" DrawAspect="Content" ObjectID="_1655833086" r:id="rId21"/>
        </w:object>
      </w:r>
      <w:r>
        <w:rPr>
          <w:rFonts w:cstheme="minorBidi" w:hint="eastAsia"/>
          <w:kern w:val="2"/>
          <w:sz w:val="21"/>
        </w:rPr>
        <w:t>,</w:t>
      </w:r>
      <w:r>
        <w:rPr>
          <w:rFonts w:cstheme="minorBidi" w:hint="eastAsia"/>
          <w:kern w:val="2"/>
          <w:sz w:val="21"/>
        </w:rPr>
        <w:t>满足</w:t>
      </w:r>
      <w:r>
        <w:rPr>
          <w:rFonts w:cstheme="minorBidi" w:hint="eastAsia"/>
          <w:kern w:val="2"/>
          <w:sz w:val="21"/>
        </w:rPr>
        <w:t>SDE</w:t>
      </w:r>
      <w:del w:id="297" w:author="wen shikui" w:date="2020-06-17T14:34:00Z">
        <w:r w:rsidDel="0073638B">
          <w:rPr>
            <w:rFonts w:cstheme="minorBidi" w:hint="eastAsia"/>
            <w:kern w:val="2"/>
            <w:sz w:val="21"/>
          </w:rPr>
          <w:delText>解的</w:delText>
        </w:r>
      </w:del>
      <w:r>
        <w:rPr>
          <w:rFonts w:cstheme="minorBidi" w:hint="eastAsia"/>
          <w:kern w:val="2"/>
          <w:sz w:val="21"/>
        </w:rPr>
        <w:t>存在唯一</w:t>
      </w:r>
      <w:ins w:id="298" w:author="wen shikui" w:date="2020-06-17T14:34:00Z">
        <w:r w:rsidR="0073638B">
          <w:rPr>
            <w:rFonts w:cstheme="minorBidi" w:hint="eastAsia"/>
            <w:kern w:val="2"/>
            <w:sz w:val="21"/>
          </w:rPr>
          <w:t>解</w:t>
        </w:r>
      </w:ins>
      <w:del w:id="299" w:author="wen shikui" w:date="2020-06-17T14:34:00Z">
        <w:r w:rsidDel="0073638B">
          <w:rPr>
            <w:rFonts w:cstheme="minorBidi" w:hint="eastAsia"/>
            <w:kern w:val="2"/>
            <w:sz w:val="21"/>
          </w:rPr>
          <w:delText>性</w:delText>
        </w:r>
      </w:del>
      <w:r>
        <w:rPr>
          <w:rFonts w:cstheme="minorBidi" w:hint="eastAsia"/>
          <w:kern w:val="2"/>
          <w:sz w:val="21"/>
        </w:rPr>
        <w:t>的适当条件。</w:t>
      </w:r>
      <w:r>
        <w:rPr>
          <w:rFonts w:cstheme="minorBidi"/>
          <w:kern w:val="2"/>
          <w:sz w:val="21"/>
        </w:rPr>
        <w:t>这样的条件可以在</w:t>
      </w:r>
      <w:r>
        <w:rPr>
          <w:rFonts w:cstheme="minorBidi" w:hint="eastAsia"/>
          <w:kern w:val="2"/>
          <w:sz w:val="21"/>
        </w:rPr>
        <w:t>[</w:t>
      </w:r>
      <w:r>
        <w:rPr>
          <w:rFonts w:cstheme="minorBidi"/>
          <w:kern w:val="2"/>
          <w:sz w:val="21"/>
        </w:rPr>
        <w:t>11</w:t>
      </w:r>
      <w:r>
        <w:rPr>
          <w:rFonts w:cstheme="minorBidi" w:hint="eastAsia"/>
          <w:kern w:val="2"/>
          <w:sz w:val="21"/>
        </w:rPr>
        <w:t>]</w:t>
      </w:r>
      <w:r>
        <w:rPr>
          <w:rFonts w:cstheme="minorBidi"/>
          <w:kern w:val="2"/>
          <w:sz w:val="21"/>
        </w:rPr>
        <w:t>中找到。充分的（但不是必</w:t>
      </w:r>
      <w:r>
        <w:rPr>
          <w:rFonts w:cstheme="minorBidi" w:hint="eastAsia"/>
          <w:kern w:val="2"/>
          <w:sz w:val="21"/>
        </w:rPr>
        <w:t>要</w:t>
      </w:r>
      <w:r>
        <w:rPr>
          <w:rFonts w:cstheme="minorBidi"/>
          <w:kern w:val="2"/>
          <w:sz w:val="21"/>
        </w:rPr>
        <w:t>的）条件是例如</w:t>
      </w:r>
      <w:r>
        <w:rPr>
          <w:rFonts w:cstheme="minorBidi" w:hint="eastAsia"/>
          <w:kern w:val="2"/>
          <w:sz w:val="21"/>
        </w:rPr>
        <w:t>：</w:t>
      </w:r>
      <w:r>
        <w:rPr>
          <w:rFonts w:cstheme="minorBidi"/>
          <w:kern w:val="2"/>
          <w:sz w:val="21"/>
        </w:rPr>
        <w:t>系数函数的仿射线性或合适的</w:t>
      </w:r>
      <w:r>
        <w:rPr>
          <w:rFonts w:cstheme="minorBidi"/>
          <w:kern w:val="2"/>
          <w:sz w:val="21"/>
        </w:rPr>
        <w:t>Lipschitz</w:t>
      </w:r>
      <w:r>
        <w:rPr>
          <w:rFonts w:cstheme="minorBidi"/>
          <w:kern w:val="2"/>
          <w:sz w:val="21"/>
        </w:rPr>
        <w:t>和</w:t>
      </w:r>
      <w:r>
        <w:rPr>
          <w:rFonts w:cstheme="minorBidi" w:hint="eastAsia"/>
          <w:kern w:val="2"/>
          <w:sz w:val="21"/>
        </w:rPr>
        <w:t>增</w:t>
      </w:r>
      <w:r>
        <w:rPr>
          <w:rFonts w:cstheme="minorBidi"/>
          <w:kern w:val="2"/>
          <w:sz w:val="21"/>
        </w:rPr>
        <w:t>长条件。</w:t>
      </w:r>
      <w:r>
        <w:rPr>
          <w:rFonts w:cstheme="minorBidi"/>
          <w:kern w:val="2"/>
          <w:sz w:val="21"/>
        </w:rPr>
        <w:t xml:space="preserve"> </w:t>
      </w:r>
      <w:r>
        <w:rPr>
          <w:rFonts w:cstheme="minorBidi"/>
          <w:kern w:val="2"/>
          <w:sz w:val="21"/>
        </w:rPr>
        <w:t>此外，</w:t>
      </w:r>
      <w:r>
        <w:rPr>
          <w:rFonts w:cstheme="minorBidi"/>
          <w:kern w:val="2"/>
          <w:sz w:val="21"/>
        </w:rPr>
        <w:t>W</w:t>
      </w:r>
      <w:r>
        <w:rPr>
          <w:rFonts w:cstheme="minorBidi"/>
          <w:kern w:val="2"/>
          <w:sz w:val="21"/>
        </w:rPr>
        <w:t>（</w:t>
      </w:r>
      <w:r>
        <w:rPr>
          <w:rFonts w:cstheme="minorBidi"/>
          <w:kern w:val="2"/>
          <w:sz w:val="21"/>
        </w:rPr>
        <w:t>t</w:t>
      </w:r>
      <w:r>
        <w:rPr>
          <w:rFonts w:cstheme="minorBidi"/>
          <w:kern w:val="2"/>
          <w:sz w:val="21"/>
        </w:rPr>
        <w:t>）是</w:t>
      </w:r>
      <w:r>
        <w:rPr>
          <w:rFonts w:cstheme="minorBidi"/>
          <w:kern w:val="2"/>
          <w:sz w:val="21"/>
        </w:rPr>
        <w:t>k</w:t>
      </w:r>
      <w:r>
        <w:rPr>
          <w:rFonts w:cstheme="minorBidi"/>
          <w:kern w:val="2"/>
          <w:sz w:val="21"/>
        </w:rPr>
        <w:t>维</w:t>
      </w:r>
      <w:r>
        <w:rPr>
          <w:rFonts w:cstheme="minorBidi"/>
          <w:kern w:val="2"/>
          <w:sz w:val="21"/>
        </w:rPr>
        <w:t>BM</w:t>
      </w:r>
      <w:r>
        <w:rPr>
          <w:rFonts w:cstheme="minorBidi"/>
          <w:kern w:val="2"/>
          <w:sz w:val="21"/>
        </w:rPr>
        <w:t>。</w:t>
      </w:r>
      <w:r>
        <w:rPr>
          <w:rFonts w:cstheme="minorBidi"/>
          <w:kern w:val="2"/>
          <w:sz w:val="21"/>
        </w:rPr>
        <w:br/>
      </w:r>
      <w:r>
        <w:rPr>
          <w:rFonts w:cstheme="minorBidi" w:hint="eastAsia"/>
          <w:kern w:val="2"/>
          <w:sz w:val="21"/>
        </w:rPr>
        <w:tab/>
      </w:r>
      <w:r>
        <w:rPr>
          <w:rFonts w:cstheme="minorBidi"/>
          <w:kern w:val="2"/>
          <w:sz w:val="21"/>
        </w:rPr>
        <w:t>这些模型中最流行的</w:t>
      </w:r>
      <w:r>
        <w:rPr>
          <w:rFonts w:cstheme="minorBidi" w:hint="eastAsia"/>
          <w:kern w:val="2"/>
          <w:sz w:val="21"/>
        </w:rPr>
        <w:t>特例</w:t>
      </w:r>
      <w:r>
        <w:rPr>
          <w:rFonts w:cstheme="minorBidi"/>
          <w:kern w:val="2"/>
          <w:sz w:val="21"/>
        </w:rPr>
        <w:t>是</w:t>
      </w:r>
      <w:r>
        <w:rPr>
          <w:rFonts w:cstheme="minorBidi"/>
          <w:kern w:val="2"/>
          <w:sz w:val="21"/>
        </w:rPr>
        <w:t>Black-Scholes</w:t>
      </w:r>
      <w:r>
        <w:rPr>
          <w:rFonts w:cstheme="minorBidi"/>
          <w:kern w:val="2"/>
          <w:sz w:val="21"/>
        </w:rPr>
        <w:t>（</w:t>
      </w:r>
      <w:r>
        <w:rPr>
          <w:rFonts w:cstheme="minorBidi"/>
          <w:kern w:val="2"/>
          <w:sz w:val="21"/>
        </w:rPr>
        <w:t>BS</w:t>
      </w:r>
      <w:r>
        <w:rPr>
          <w:rFonts w:cstheme="minorBidi"/>
          <w:kern w:val="2"/>
          <w:sz w:val="21"/>
        </w:rPr>
        <w:t>）模型，其中股价不取决于状态过程</w:t>
      </w:r>
      <w:r>
        <w:rPr>
          <w:rFonts w:cstheme="minorBidi"/>
          <w:kern w:val="2"/>
          <w:sz w:val="21"/>
        </w:rPr>
        <w:t>Y</w:t>
      </w:r>
      <w:r>
        <w:rPr>
          <w:rFonts w:cstheme="minorBidi"/>
          <w:kern w:val="2"/>
          <w:sz w:val="21"/>
        </w:rPr>
        <w:t>（</w:t>
      </w:r>
      <w:r>
        <w:rPr>
          <w:rFonts w:cstheme="minorBidi"/>
          <w:kern w:val="2"/>
          <w:sz w:val="21"/>
        </w:rPr>
        <w:t>t</w:t>
      </w:r>
      <w:r>
        <w:rPr>
          <w:rFonts w:cstheme="minorBidi"/>
          <w:kern w:val="2"/>
          <w:sz w:val="21"/>
        </w:rPr>
        <w:t>）（或者形式上状态过程</w:t>
      </w:r>
      <w:r>
        <w:rPr>
          <w:rFonts w:cstheme="minorBidi"/>
          <w:kern w:val="2"/>
          <w:sz w:val="21"/>
        </w:rPr>
        <w:t>Y</w:t>
      </w:r>
      <w:r>
        <w:rPr>
          <w:rFonts w:cstheme="minorBidi"/>
          <w:kern w:val="2"/>
          <w:sz w:val="21"/>
        </w:rPr>
        <w:t>是常数）</w:t>
      </w:r>
      <w:r>
        <w:rPr>
          <w:rFonts w:cstheme="minorBidi" w:hint="eastAsia"/>
          <w:kern w:val="2"/>
          <w:sz w:val="21"/>
        </w:rPr>
        <w:t>。</w:t>
      </w:r>
      <w:r>
        <w:rPr>
          <w:rFonts w:cstheme="minorBidi"/>
          <w:kern w:val="2"/>
          <w:sz w:val="21"/>
        </w:rPr>
        <w:t>我们假设</w:t>
      </w:r>
      <w:r>
        <w:rPr>
          <w:rFonts w:cstheme="minorBidi"/>
          <w:kern w:val="2"/>
          <w:sz w:val="21"/>
        </w:rPr>
        <w:t>d = k = 1</w:t>
      </w:r>
      <w:r>
        <w:rPr>
          <w:rFonts w:cstheme="minorBidi"/>
          <w:kern w:val="2"/>
          <w:sz w:val="21"/>
        </w:rPr>
        <w:t>，并且股价满足</w:t>
      </w:r>
      <w:r>
        <w:rPr>
          <w:rFonts w:cstheme="minorBidi"/>
          <w:kern w:val="2"/>
          <w:sz w:val="21"/>
        </w:rPr>
        <w:t>SDE</w:t>
      </w:r>
    </w:p>
    <w:p w14:paraId="3AE797E6" w14:textId="77777777" w:rsidR="00B95094" w:rsidRDefault="00A75BF2">
      <w:pPr>
        <w:pStyle w:val="a3"/>
        <w:widowControl/>
        <w:spacing w:beforeAutospacing="0" w:afterAutospacing="0" w:line="368" w:lineRule="atLeast"/>
        <w:ind w:firstLine="420"/>
        <w:jc w:val="center"/>
        <w:rPr>
          <w:rFonts w:cstheme="minorBidi"/>
          <w:kern w:val="2"/>
          <w:sz w:val="21"/>
        </w:rPr>
      </w:pPr>
      <w:r>
        <w:rPr>
          <w:rFonts w:cstheme="minorBidi"/>
          <w:noProof/>
          <w:kern w:val="2"/>
          <w:sz w:val="21"/>
        </w:rPr>
        <w:drawing>
          <wp:inline distT="0" distB="0" distL="114300" distR="114300" wp14:anchorId="12792CE5" wp14:editId="4DBC0370">
            <wp:extent cx="2964180" cy="37338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2964180" cy="373380"/>
                    </a:xfrm>
                    <a:prstGeom prst="rect">
                      <a:avLst/>
                    </a:prstGeom>
                    <a:noFill/>
                    <a:ln>
                      <a:noFill/>
                    </a:ln>
                  </pic:spPr>
                </pic:pic>
              </a:graphicData>
            </a:graphic>
          </wp:inline>
        </w:drawing>
      </w:r>
    </w:p>
    <w:p w14:paraId="61BB274C" w14:textId="7DD24E84" w:rsidR="00B95094" w:rsidRDefault="00A75BF2">
      <w:pPr>
        <w:pStyle w:val="a3"/>
        <w:widowControl/>
        <w:spacing w:beforeAutospacing="0" w:afterAutospacing="0" w:line="368" w:lineRule="atLeast"/>
        <w:ind w:firstLine="420"/>
        <w:jc w:val="both"/>
        <w:rPr>
          <w:rFonts w:cstheme="minorBidi"/>
          <w:kern w:val="2"/>
          <w:sz w:val="21"/>
        </w:rPr>
      </w:pPr>
      <w:r>
        <w:rPr>
          <w:rFonts w:cstheme="minorBidi" w:hint="eastAsia"/>
          <w:kern w:val="2"/>
          <w:sz w:val="21"/>
        </w:rPr>
        <w:t>对于给定的常数</w:t>
      </w:r>
      <w:r>
        <w:rPr>
          <w:rFonts w:ascii="Arial" w:hAnsi="Arial" w:cs="Arial"/>
          <w:spacing w:val="12"/>
          <w:position w:val="-10"/>
          <w:sz w:val="19"/>
          <w:szCs w:val="19"/>
        </w:rPr>
        <w:object w:dxaOrig="480" w:dyaOrig="260" w14:anchorId="40DCCD02">
          <v:shape id="_x0000_i1026" type="#_x0000_t75" alt="" style="width:24pt;height:12.65pt" o:ole="">
            <v:imagedata r:id="rId23" o:title=""/>
          </v:shape>
          <o:OLEObject Type="Embed" ProgID="Equation.3" ShapeID="_x0000_i1026" DrawAspect="Content" ObjectID="_1655833087" r:id="rId24"/>
        </w:object>
      </w:r>
      <w:r>
        <w:rPr>
          <w:rFonts w:cstheme="minorBidi" w:hint="eastAsia"/>
          <w:kern w:val="2"/>
          <w:sz w:val="21"/>
        </w:rPr>
        <w:t>和</w:t>
      </w:r>
      <w:ins w:id="300" w:author="wen shikui" w:date="2020-06-17T14:39:00Z">
        <w:r w:rsidR="0073638B">
          <w:rPr>
            <w:rFonts w:cstheme="minorBidi" w:hint="eastAsia"/>
            <w:kern w:val="2"/>
            <w:sz w:val="21"/>
          </w:rPr>
          <w:t>正初始价格</w:t>
        </w:r>
      </w:ins>
      <w:r>
        <w:rPr>
          <w:rFonts w:cstheme="minorBidi" w:hint="eastAsia"/>
          <w:kern w:val="2"/>
          <w:sz w:val="21"/>
        </w:rPr>
        <w:t>s</w:t>
      </w:r>
      <w:del w:id="301" w:author="wen shikui" w:date="2020-06-17T14:39:00Z">
        <w:r w:rsidDel="0073638B">
          <w:rPr>
            <w:rFonts w:cstheme="minorBidi" w:hint="eastAsia"/>
            <w:kern w:val="2"/>
            <w:sz w:val="21"/>
          </w:rPr>
          <w:delText>的正初始价格</w:delText>
        </w:r>
      </w:del>
      <w:r>
        <w:rPr>
          <w:rFonts w:cstheme="minorBidi" w:hint="eastAsia"/>
          <w:kern w:val="2"/>
          <w:sz w:val="21"/>
        </w:rPr>
        <w:t>。通过常数公式的变化（例如参见</w:t>
      </w:r>
      <w:r>
        <w:rPr>
          <w:rFonts w:cstheme="minorBidi" w:hint="eastAsia"/>
          <w:kern w:val="2"/>
          <w:sz w:val="21"/>
        </w:rPr>
        <w:t>[13]</w:t>
      </w:r>
      <w:r>
        <w:rPr>
          <w:rFonts w:cstheme="minorBidi" w:hint="eastAsia"/>
          <w:kern w:val="2"/>
          <w:sz w:val="21"/>
        </w:rPr>
        <w:t>，定理</w:t>
      </w:r>
      <w:r>
        <w:rPr>
          <w:rFonts w:cstheme="minorBidi" w:hint="eastAsia"/>
          <w:kern w:val="2"/>
          <w:sz w:val="21"/>
        </w:rPr>
        <w:t>2.54</w:t>
      </w:r>
      <w:r>
        <w:rPr>
          <w:rFonts w:cstheme="minorBidi" w:hint="eastAsia"/>
          <w:kern w:val="2"/>
          <w:sz w:val="21"/>
        </w:rPr>
        <w:t>），存在由几何</w:t>
      </w:r>
      <w:del w:id="302" w:author="wen shikui" w:date="2020-06-18T09:51:00Z">
        <w:r w:rsidDel="00114327">
          <w:rPr>
            <w:rFonts w:cstheme="minorBidi" w:hint="eastAsia"/>
            <w:kern w:val="2"/>
            <w:sz w:val="21"/>
          </w:rPr>
          <w:delText>BM</w:delText>
        </w:r>
      </w:del>
      <w:ins w:id="303" w:author="wen shikui" w:date="2020-06-18T09:51:00Z">
        <w:r w:rsidR="00114327">
          <w:rPr>
            <w:rFonts w:cstheme="minorBidi" w:hint="eastAsia"/>
            <w:kern w:val="2"/>
            <w:sz w:val="21"/>
          </w:rPr>
          <w:t>布朗运动</w:t>
        </w:r>
      </w:ins>
      <w:r>
        <w:rPr>
          <w:rFonts w:cstheme="minorBidi" w:hint="eastAsia"/>
          <w:kern w:val="2"/>
          <w:sz w:val="21"/>
        </w:rPr>
        <w:t>给出的</w:t>
      </w:r>
      <w:r>
        <w:rPr>
          <w:rFonts w:cstheme="minorBidi" w:hint="eastAsia"/>
          <w:kern w:val="2"/>
          <w:sz w:val="21"/>
        </w:rPr>
        <w:t>SDE</w:t>
      </w:r>
      <w:r>
        <w:rPr>
          <w:rFonts w:cstheme="minorBidi" w:hint="eastAsia"/>
          <w:kern w:val="2"/>
          <w:sz w:val="21"/>
        </w:rPr>
        <w:t>（</w:t>
      </w:r>
      <w:r>
        <w:rPr>
          <w:rFonts w:cstheme="minorBidi" w:hint="eastAsia"/>
          <w:kern w:val="2"/>
          <w:sz w:val="21"/>
        </w:rPr>
        <w:t>1.1</w:t>
      </w:r>
      <w:r>
        <w:rPr>
          <w:rFonts w:cstheme="minorBidi" w:hint="eastAsia"/>
          <w:kern w:val="2"/>
          <w:sz w:val="21"/>
        </w:rPr>
        <w:t>）的唯一（</w:t>
      </w:r>
      <w:r>
        <w:rPr>
          <w:rFonts w:cstheme="minorBidi" w:hint="eastAsia"/>
          <w:kern w:val="2"/>
          <w:sz w:val="21"/>
        </w:rPr>
        <w:t>strong</w:t>
      </w:r>
      <w:r>
        <w:rPr>
          <w:rFonts w:cstheme="minorBidi" w:hint="eastAsia"/>
          <w:kern w:val="2"/>
          <w:sz w:val="21"/>
        </w:rPr>
        <w:t>）解。</w:t>
      </w:r>
    </w:p>
    <w:p w14:paraId="63DF7928" w14:textId="77777777" w:rsidR="00B95094" w:rsidRDefault="00A75BF2">
      <w:pPr>
        <w:pStyle w:val="a3"/>
        <w:widowControl/>
        <w:spacing w:beforeAutospacing="0" w:afterAutospacing="0" w:line="368" w:lineRule="atLeast"/>
        <w:ind w:firstLine="420"/>
        <w:jc w:val="center"/>
      </w:pPr>
      <w:r>
        <w:rPr>
          <w:noProof/>
        </w:rPr>
        <w:drawing>
          <wp:inline distT="0" distB="0" distL="114300" distR="114300" wp14:anchorId="71B1A016" wp14:editId="46576E71">
            <wp:extent cx="3108960" cy="541020"/>
            <wp:effectExtent l="0" t="0" r="0" b="762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pic:cNvPicPr>
                      <a:picLocks noChangeAspect="1"/>
                    </pic:cNvPicPr>
                  </pic:nvPicPr>
                  <pic:blipFill>
                    <a:blip r:embed="rId25"/>
                    <a:stretch>
                      <a:fillRect/>
                    </a:stretch>
                  </pic:blipFill>
                  <pic:spPr>
                    <a:xfrm>
                      <a:off x="0" y="0"/>
                      <a:ext cx="3108960" cy="541020"/>
                    </a:xfrm>
                    <a:prstGeom prst="rect">
                      <a:avLst/>
                    </a:prstGeom>
                    <a:noFill/>
                    <a:ln>
                      <a:noFill/>
                    </a:ln>
                  </pic:spPr>
                </pic:pic>
              </a:graphicData>
            </a:graphic>
          </wp:inline>
        </w:drawing>
      </w:r>
    </w:p>
    <w:p w14:paraId="0F37D89D" w14:textId="77777777"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由于</w:t>
      </w:r>
      <w:r>
        <w:rPr>
          <w:rFonts w:cstheme="minorBidi"/>
          <w:kern w:val="2"/>
          <w:sz w:val="21"/>
        </w:rPr>
        <w:t>S(</w:t>
      </w:r>
      <w:r>
        <w:rPr>
          <w:rFonts w:cstheme="minorBidi" w:hint="eastAsia"/>
          <w:kern w:val="2"/>
          <w:sz w:val="21"/>
        </w:rPr>
        <w:t>t</w:t>
      </w:r>
      <w:r>
        <w:rPr>
          <w:rFonts w:cstheme="minorBidi"/>
          <w:kern w:val="2"/>
          <w:sz w:val="21"/>
        </w:rPr>
        <w:t>)</w:t>
      </w:r>
      <w:r>
        <w:rPr>
          <w:rFonts w:cstheme="minorBidi"/>
          <w:kern w:val="2"/>
          <w:sz w:val="21"/>
        </w:rPr>
        <w:t>的对数是正态分布的，我们称之为对数正态模型。在这种情况下，我们进一步有</w:t>
      </w:r>
    </w:p>
    <w:p w14:paraId="6C7DB3C8" w14:textId="77777777" w:rsidR="00B95094" w:rsidRDefault="00A75BF2">
      <w:pPr>
        <w:pStyle w:val="a3"/>
        <w:widowControl/>
        <w:spacing w:beforeAutospacing="0" w:afterAutospacing="0" w:line="368" w:lineRule="atLeast"/>
        <w:ind w:firstLine="420"/>
        <w:jc w:val="center"/>
      </w:pPr>
      <w:r>
        <w:rPr>
          <w:noProof/>
        </w:rPr>
        <w:drawing>
          <wp:inline distT="0" distB="0" distL="114300" distR="114300" wp14:anchorId="2334C808" wp14:editId="3AEAB2B9">
            <wp:extent cx="1790700" cy="441960"/>
            <wp:effectExtent l="0" t="0" r="7620" b="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26"/>
                    <a:stretch>
                      <a:fillRect/>
                    </a:stretch>
                  </pic:blipFill>
                  <pic:spPr>
                    <a:xfrm>
                      <a:off x="0" y="0"/>
                      <a:ext cx="1790700" cy="441960"/>
                    </a:xfrm>
                    <a:prstGeom prst="rect">
                      <a:avLst/>
                    </a:prstGeom>
                    <a:noFill/>
                    <a:ln>
                      <a:noFill/>
                    </a:ln>
                  </pic:spPr>
                </pic:pic>
              </a:graphicData>
            </a:graphic>
          </wp:inline>
        </w:drawing>
      </w:r>
    </w:p>
    <w:p w14:paraId="673F4687" w14:textId="77777777" w:rsidR="00B147B0" w:rsidRDefault="00A75BF2" w:rsidP="00B147B0">
      <w:pPr>
        <w:pStyle w:val="a3"/>
        <w:widowControl/>
        <w:spacing w:beforeAutospacing="0" w:afterAutospacing="0" w:line="368" w:lineRule="atLeast"/>
        <w:ind w:firstLine="420"/>
        <w:rPr>
          <w:ins w:id="304" w:author="wen shikui" w:date="2020-06-17T14:45:00Z"/>
          <w:rFonts w:cstheme="minorBidi"/>
          <w:kern w:val="2"/>
          <w:sz w:val="21"/>
        </w:rPr>
      </w:pPr>
      <w:r>
        <w:rPr>
          <w:rFonts w:cstheme="minorBidi"/>
          <w:kern w:val="2"/>
          <w:sz w:val="21"/>
        </w:rPr>
        <w:t>此示例的</w:t>
      </w:r>
      <w:commentRangeStart w:id="305"/>
      <w:r>
        <w:rPr>
          <w:rFonts w:cstheme="minorBidi"/>
          <w:kern w:val="2"/>
          <w:sz w:val="21"/>
        </w:rPr>
        <w:t>多维概括</w:t>
      </w:r>
      <w:commentRangeEnd w:id="305"/>
      <w:r w:rsidR="0073638B">
        <w:rPr>
          <w:rStyle w:val="a4"/>
          <w:rFonts w:cstheme="minorBidi"/>
          <w:kern w:val="2"/>
        </w:rPr>
        <w:commentReference w:id="305"/>
      </w:r>
      <w:r>
        <w:rPr>
          <w:rFonts w:cstheme="minorBidi"/>
          <w:kern w:val="2"/>
          <w:sz w:val="21"/>
        </w:rPr>
        <w:t>可用于线性系数函数</w:t>
      </w:r>
      <w:r>
        <w:rPr>
          <w:rFonts w:ascii="Arial" w:hAnsi="Arial" w:cs="Arial"/>
          <w:spacing w:val="12"/>
          <w:position w:val="-10"/>
          <w:sz w:val="19"/>
          <w:szCs w:val="19"/>
        </w:rPr>
        <w:object w:dxaOrig="920" w:dyaOrig="320" w14:anchorId="58D7388D">
          <v:shape id="_x0000_i1027" type="#_x0000_t75" alt="" style="width:45.45pt;height:15.8pt" o:ole="">
            <v:imagedata r:id="rId27" o:title=""/>
          </v:shape>
          <o:OLEObject Type="Embed" ProgID="Equation.3" ShapeID="_x0000_i1027" DrawAspect="Content" ObjectID="_1655833088" r:id="rId28"/>
        </w:object>
      </w:r>
      <w:r>
        <w:rPr>
          <w:rFonts w:cstheme="minorBidi"/>
          <w:kern w:val="2"/>
          <w:sz w:val="21"/>
        </w:rPr>
        <w:t>而无需依赖状态过程</w:t>
      </w:r>
      <w:r>
        <w:rPr>
          <w:rFonts w:cstheme="minorBidi"/>
          <w:kern w:val="2"/>
          <w:sz w:val="21"/>
        </w:rPr>
        <w:t>Y</w:t>
      </w:r>
      <w:r>
        <w:rPr>
          <w:rFonts w:cstheme="minorBidi"/>
          <w:kern w:val="2"/>
          <w:sz w:val="21"/>
        </w:rPr>
        <w:t>（</w:t>
      </w:r>
      <w:r>
        <w:rPr>
          <w:rFonts w:cstheme="minorBidi"/>
          <w:kern w:val="2"/>
          <w:sz w:val="21"/>
        </w:rPr>
        <w:t>t</w:t>
      </w:r>
      <w:r>
        <w:rPr>
          <w:rFonts w:cstheme="minorBidi"/>
          <w:kern w:val="2"/>
          <w:sz w:val="21"/>
        </w:rPr>
        <w:t>）。</w:t>
      </w:r>
      <w:del w:id="306" w:author="wen shikui" w:date="2020-06-17T14:45:00Z">
        <w:r w:rsidDel="00B147B0">
          <w:rPr>
            <w:rFonts w:cstheme="minorBidi"/>
            <w:kern w:val="2"/>
            <w:sz w:val="21"/>
          </w:rPr>
          <w:br/>
        </w:r>
      </w:del>
    </w:p>
    <w:p w14:paraId="2D66FB11" w14:textId="378E4447" w:rsidR="00B95094" w:rsidRDefault="00A75BF2">
      <w:pPr>
        <w:pStyle w:val="a3"/>
        <w:widowControl/>
        <w:spacing w:beforeAutospacing="0" w:afterAutospacing="0" w:line="368" w:lineRule="atLeast"/>
        <w:ind w:firstLine="420"/>
        <w:rPr>
          <w:rFonts w:cstheme="minorBidi"/>
          <w:kern w:val="2"/>
          <w:sz w:val="21"/>
        </w:rPr>
        <w:pPrChange w:id="307" w:author="wen shikui" w:date="2020-06-17T14:44:00Z">
          <w:pPr>
            <w:pStyle w:val="a3"/>
            <w:widowControl/>
            <w:spacing w:beforeAutospacing="0" w:afterAutospacing="0" w:line="368" w:lineRule="atLeast"/>
            <w:ind w:firstLine="420"/>
            <w:jc w:val="both"/>
          </w:pPr>
        </w:pPrChange>
      </w:pPr>
      <w:r>
        <w:rPr>
          <w:rFonts w:cstheme="minorBidi"/>
          <w:kern w:val="2"/>
          <w:sz w:val="21"/>
        </w:rPr>
        <w:t>依赖于基本状态过程的股票价格模型的一个流行示例是</w:t>
      </w:r>
      <w:r>
        <w:rPr>
          <w:rFonts w:cstheme="minorBidi"/>
          <w:kern w:val="2"/>
          <w:sz w:val="21"/>
        </w:rPr>
        <w:t>Heston</w:t>
      </w:r>
      <w:r>
        <w:rPr>
          <w:rFonts w:cstheme="minorBidi"/>
          <w:kern w:val="2"/>
          <w:sz w:val="21"/>
        </w:rPr>
        <w:t>的随机波动率（</w:t>
      </w:r>
      <w:r>
        <w:rPr>
          <w:rFonts w:cstheme="minorBidi"/>
          <w:kern w:val="2"/>
          <w:sz w:val="21"/>
        </w:rPr>
        <w:t>SV</w:t>
      </w:r>
      <w:r>
        <w:rPr>
          <w:rFonts w:cstheme="minorBidi"/>
          <w:kern w:val="2"/>
          <w:sz w:val="21"/>
        </w:rPr>
        <w:t>）模型（简称：</w:t>
      </w:r>
      <w:r>
        <w:rPr>
          <w:rFonts w:cstheme="minorBidi"/>
          <w:kern w:val="2"/>
          <w:sz w:val="21"/>
        </w:rPr>
        <w:t>Heston</w:t>
      </w:r>
      <w:r>
        <w:rPr>
          <w:rFonts w:cstheme="minorBidi"/>
          <w:kern w:val="2"/>
          <w:sz w:val="21"/>
        </w:rPr>
        <w:t>模型，请参见</w:t>
      </w:r>
      <w:r>
        <w:rPr>
          <w:rFonts w:cstheme="minorBidi"/>
          <w:kern w:val="2"/>
          <w:sz w:val="21"/>
        </w:rPr>
        <w:t>[10]</w:t>
      </w:r>
      <w:r>
        <w:rPr>
          <w:rFonts w:cstheme="minorBidi"/>
          <w:kern w:val="2"/>
          <w:sz w:val="21"/>
        </w:rPr>
        <w:t>）</w:t>
      </w:r>
      <w:r>
        <w:rPr>
          <w:rFonts w:cstheme="minorBidi" w:hint="eastAsia"/>
          <w:kern w:val="2"/>
          <w:sz w:val="21"/>
        </w:rPr>
        <w:t>。</w:t>
      </w:r>
      <w:r>
        <w:rPr>
          <w:rFonts w:cstheme="minorBidi"/>
          <w:kern w:val="2"/>
          <w:sz w:val="21"/>
        </w:rPr>
        <w:t>在那里，我们有一个股票价格和一个称为波动率的附加状态过程</w:t>
      </w:r>
      <w:r>
        <w:rPr>
          <w:rFonts w:cstheme="minorBidi"/>
          <w:kern w:val="2"/>
          <w:sz w:val="21"/>
        </w:rPr>
        <w:t>v</w:t>
      </w:r>
      <w:r>
        <w:rPr>
          <w:rFonts w:cstheme="minorBidi"/>
          <w:kern w:val="2"/>
          <w:sz w:val="21"/>
        </w:rPr>
        <w:t>（</w:t>
      </w:r>
      <w:r>
        <w:rPr>
          <w:rFonts w:cstheme="minorBidi" w:hint="eastAsia"/>
          <w:kern w:val="2"/>
          <w:sz w:val="21"/>
        </w:rPr>
        <w:t>t</w:t>
      </w:r>
      <w:r>
        <w:rPr>
          <w:rFonts w:cstheme="minorBidi"/>
          <w:kern w:val="2"/>
          <w:sz w:val="21"/>
        </w:rPr>
        <w:t>）。</w:t>
      </w:r>
      <w:r>
        <w:rPr>
          <w:rFonts w:cstheme="minorBidi"/>
          <w:kern w:val="2"/>
          <w:sz w:val="21"/>
        </w:rPr>
        <w:t xml:space="preserve"> </w:t>
      </w:r>
      <w:r>
        <w:rPr>
          <w:rFonts w:cstheme="minorBidi"/>
          <w:kern w:val="2"/>
          <w:sz w:val="21"/>
        </w:rPr>
        <w:t>它们由</w:t>
      </w:r>
      <w:ins w:id="308" w:author="wen shikui" w:date="2020-06-17T14:48:00Z">
        <w:r w:rsidR="00B147B0">
          <w:rPr>
            <w:rFonts w:cstheme="minorBidi" w:hint="eastAsia"/>
            <w:kern w:val="2"/>
            <w:sz w:val="21"/>
          </w:rPr>
          <w:t>下式给出</w:t>
        </w:r>
      </w:ins>
    </w:p>
    <w:p w14:paraId="62BA74F2" w14:textId="77777777" w:rsidR="00B95094" w:rsidRDefault="00A75BF2">
      <w:pPr>
        <w:pStyle w:val="a3"/>
        <w:widowControl/>
        <w:spacing w:beforeAutospacing="0" w:afterAutospacing="0" w:line="368" w:lineRule="atLeast"/>
        <w:ind w:firstLine="420"/>
        <w:jc w:val="center"/>
      </w:pPr>
      <w:r>
        <w:rPr>
          <w:noProof/>
        </w:rPr>
        <w:drawing>
          <wp:inline distT="0" distB="0" distL="114300" distR="114300" wp14:anchorId="53A14ECA" wp14:editId="6E5885DA">
            <wp:extent cx="3855720" cy="762000"/>
            <wp:effectExtent l="0" t="0" r="0"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29"/>
                    <a:stretch>
                      <a:fillRect/>
                    </a:stretch>
                  </pic:blipFill>
                  <pic:spPr>
                    <a:xfrm>
                      <a:off x="0" y="0"/>
                      <a:ext cx="3855720" cy="762000"/>
                    </a:xfrm>
                    <a:prstGeom prst="rect">
                      <a:avLst/>
                    </a:prstGeom>
                    <a:noFill/>
                    <a:ln>
                      <a:noFill/>
                    </a:ln>
                  </pic:spPr>
                </pic:pic>
              </a:graphicData>
            </a:graphic>
          </wp:inline>
        </w:drawing>
      </w:r>
    </w:p>
    <w:p w14:paraId="2625437A" w14:textId="353FF595"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其中</w:t>
      </w:r>
      <w:moveToRangeStart w:id="309" w:author="wen shikui" w:date="2020-06-17T14:47:00Z" w:name="move43297672"/>
      <w:moveTo w:id="310" w:author="wen shikui" w:date="2020-06-17T14:47:00Z">
        <w:r w:rsidR="00B147B0">
          <w:rPr>
            <w:rFonts w:ascii="Arial" w:hAnsi="Arial" w:cs="Arial"/>
            <w:spacing w:val="12"/>
            <w:position w:val="-10"/>
            <w:sz w:val="19"/>
            <w:szCs w:val="19"/>
          </w:rPr>
          <w:object w:dxaOrig="480" w:dyaOrig="260" w14:anchorId="56BCFFAF">
            <v:shape id="_x0000_i1028" type="#_x0000_t75" style="width:24pt;height:12.65pt" o:ole="">
              <v:imagedata r:id="rId30" o:title=""/>
            </v:shape>
            <o:OLEObject Type="Embed" ProgID="Equation.3" ShapeID="_x0000_i1028" DrawAspect="Content" ObjectID="_1655833089" r:id="rId31"/>
          </w:object>
        </w:r>
      </w:moveTo>
      <w:moveToRangeEnd w:id="309"/>
      <w:ins w:id="311" w:author="wen shikui" w:date="2020-06-17T14:47:00Z">
        <w:r w:rsidR="00B147B0">
          <w:rPr>
            <w:rFonts w:ascii="Arial" w:hAnsi="Arial" w:cs="Arial" w:hint="eastAsia"/>
            <w:spacing w:val="12"/>
            <w:sz w:val="19"/>
            <w:szCs w:val="19"/>
          </w:rPr>
          <w:t>为</w:t>
        </w:r>
      </w:ins>
      <w:r>
        <w:rPr>
          <w:rFonts w:cstheme="minorBidi"/>
          <w:kern w:val="2"/>
          <w:sz w:val="21"/>
        </w:rPr>
        <w:t>任意常数</w:t>
      </w:r>
      <w:moveFromRangeStart w:id="312" w:author="wen shikui" w:date="2020-06-17T14:47:00Z" w:name="move43297672"/>
      <w:moveFrom w:id="313" w:author="wen shikui" w:date="2020-06-17T14:47:00Z">
        <w:r w:rsidDel="00B147B0">
          <w:rPr>
            <w:rFonts w:ascii="Arial" w:hAnsi="Arial" w:cs="Arial"/>
            <w:spacing w:val="12"/>
            <w:position w:val="-10"/>
            <w:sz w:val="19"/>
            <w:szCs w:val="19"/>
          </w:rPr>
          <w:object w:dxaOrig="480" w:dyaOrig="260" w14:anchorId="551400AB">
            <v:shape id="_x0000_i1029" type="#_x0000_t75" style="width:24pt;height:12.65pt" o:ole="">
              <v:imagedata r:id="rId30" o:title=""/>
            </v:shape>
            <o:OLEObject Type="Embed" ProgID="Equation.3" ShapeID="_x0000_i1029" DrawAspect="Content" ObjectID="_1655833090" r:id="rId32"/>
          </w:object>
        </w:r>
      </w:moveFrom>
      <w:moveFromRangeEnd w:id="312"/>
      <w:ins w:id="314" w:author="wen shikui" w:date="2020-06-17T14:47:00Z">
        <w:r w:rsidR="00B147B0">
          <w:rPr>
            <w:rFonts w:cstheme="minorBidi" w:hint="eastAsia"/>
            <w:kern w:val="2"/>
            <w:sz w:val="21"/>
          </w:rPr>
          <w:t>，</w:t>
        </w:r>
      </w:ins>
      <w:del w:id="315" w:author="wen shikui" w:date="2020-06-17T14:47:00Z">
        <w:r w:rsidDel="00B147B0">
          <w:rPr>
            <w:rFonts w:cstheme="minorBidi"/>
            <w:kern w:val="2"/>
            <w:sz w:val="21"/>
          </w:rPr>
          <w:delText>和</w:delText>
        </w:r>
      </w:del>
      <w:moveToRangeStart w:id="316" w:author="wen shikui" w:date="2020-06-17T14:47:00Z" w:name="move43297683"/>
      <w:moveTo w:id="317" w:author="wen shikui" w:date="2020-06-17T14:47:00Z">
        <w:r w:rsidR="00B147B0">
          <w:rPr>
            <w:rFonts w:cstheme="minorBidi"/>
            <w:kern w:val="2"/>
            <w:position w:val="-10"/>
            <w:sz w:val="21"/>
          </w:rPr>
          <w:object w:dxaOrig="440" w:dyaOrig="320" w14:anchorId="0929EEF1">
            <v:shape id="_x0000_i1030" type="#_x0000_t75" style="width:21.45pt;height:15.8pt" o:ole="">
              <v:imagedata r:id="rId33" o:title=""/>
            </v:shape>
            <o:OLEObject Type="Embed" ProgID="Equation.3" ShapeID="_x0000_i1030" DrawAspect="Content" ObjectID="_1655833091" r:id="rId34"/>
          </w:object>
        </w:r>
      </w:moveTo>
      <w:moveToRangeEnd w:id="316"/>
      <w:ins w:id="318" w:author="wen shikui" w:date="2020-06-17T14:47:00Z">
        <w:r w:rsidR="00B147B0">
          <w:rPr>
            <w:rFonts w:cstheme="minorBidi"/>
            <w:kern w:val="2"/>
            <w:sz w:val="21"/>
          </w:rPr>
          <w:t>为</w:t>
        </w:r>
      </w:ins>
      <w:r>
        <w:rPr>
          <w:rFonts w:cstheme="minorBidi"/>
          <w:kern w:val="2"/>
          <w:sz w:val="21"/>
        </w:rPr>
        <w:t>正常数</w:t>
      </w:r>
      <w:del w:id="319" w:author="wen shikui" w:date="2020-06-17T14:47:00Z">
        <w:r w:rsidDel="00B147B0">
          <w:rPr>
            <w:rFonts w:cstheme="minorBidi"/>
            <w:kern w:val="2"/>
            <w:sz w:val="21"/>
          </w:rPr>
          <w:delText>为</w:delText>
        </w:r>
      </w:del>
      <w:moveFromRangeStart w:id="320" w:author="wen shikui" w:date="2020-06-17T14:47:00Z" w:name="move43297683"/>
      <w:moveFrom w:id="321" w:author="wen shikui" w:date="2020-06-17T14:47:00Z">
        <w:r w:rsidDel="00B147B0">
          <w:rPr>
            <w:rFonts w:cstheme="minorBidi"/>
            <w:kern w:val="2"/>
            <w:position w:val="-10"/>
            <w:sz w:val="21"/>
          </w:rPr>
          <w:object w:dxaOrig="440" w:dyaOrig="320" w14:anchorId="7B6A7F5A">
            <v:shape id="_x0000_i1031" type="#_x0000_t75" style="width:21.45pt;height:15.8pt" o:ole="">
              <v:imagedata r:id="rId33" o:title=""/>
            </v:shape>
            <o:OLEObject Type="Embed" ProgID="Equation.3" ShapeID="_x0000_i1031" DrawAspect="Content" ObjectID="_1655833092" r:id="rId35"/>
          </w:object>
        </w:r>
      </w:moveFrom>
      <w:moveFromRangeEnd w:id="320"/>
      <w:r>
        <w:rPr>
          <w:rFonts w:cstheme="minorBidi"/>
          <w:kern w:val="2"/>
          <w:sz w:val="21"/>
        </w:rPr>
        <w:t>。此外，我们假设</w:t>
      </w:r>
    </w:p>
    <w:p w14:paraId="7E9A77CF" w14:textId="77777777" w:rsidR="00B95094" w:rsidRDefault="00A75BF2">
      <w:pPr>
        <w:pStyle w:val="a3"/>
        <w:widowControl/>
        <w:spacing w:beforeAutospacing="0" w:afterAutospacing="0" w:line="368" w:lineRule="atLeast"/>
        <w:ind w:firstLine="420"/>
        <w:jc w:val="center"/>
      </w:pPr>
      <w:r>
        <w:rPr>
          <w:noProof/>
        </w:rPr>
        <w:drawing>
          <wp:inline distT="0" distB="0" distL="114300" distR="114300" wp14:anchorId="3FA49ABA" wp14:editId="28D0B54D">
            <wp:extent cx="1828800" cy="342900"/>
            <wp:effectExtent l="0" t="0" r="0" b="762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2"/>
                    <pic:cNvPicPr>
                      <a:picLocks noChangeAspect="1"/>
                    </pic:cNvPicPr>
                  </pic:nvPicPr>
                  <pic:blipFill>
                    <a:blip r:embed="rId36"/>
                    <a:stretch>
                      <a:fillRect/>
                    </a:stretch>
                  </pic:blipFill>
                  <pic:spPr>
                    <a:xfrm>
                      <a:off x="0" y="0"/>
                      <a:ext cx="1828800" cy="342900"/>
                    </a:xfrm>
                    <a:prstGeom prst="rect">
                      <a:avLst/>
                    </a:prstGeom>
                    <a:noFill/>
                    <a:ln>
                      <a:noFill/>
                    </a:ln>
                  </pic:spPr>
                </pic:pic>
              </a:graphicData>
            </a:graphic>
          </wp:inline>
        </w:drawing>
      </w:r>
    </w:p>
    <w:p w14:paraId="06F32DE6" w14:textId="61B80530"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对于两个一维布朗运动</w:t>
      </w:r>
      <w:r>
        <w:rPr>
          <w:rFonts w:cstheme="minorBidi"/>
          <w:kern w:val="2"/>
          <w:sz w:val="21"/>
        </w:rPr>
        <w:t>W</w:t>
      </w:r>
      <w:r>
        <w:rPr>
          <w:rFonts w:cstheme="minorBidi"/>
          <w:kern w:val="2"/>
          <w:sz w:val="21"/>
          <w:vertAlign w:val="superscript"/>
        </w:rPr>
        <w:t>s</w:t>
      </w:r>
      <w:r>
        <w:rPr>
          <w:rFonts w:cstheme="minorBidi"/>
          <w:kern w:val="2"/>
          <w:sz w:val="21"/>
        </w:rPr>
        <w:t>和</w:t>
      </w:r>
      <w:r>
        <w:rPr>
          <w:rFonts w:cstheme="minorBidi"/>
          <w:kern w:val="2"/>
          <w:sz w:val="21"/>
        </w:rPr>
        <w:t>W</w:t>
      </w:r>
      <w:r>
        <w:rPr>
          <w:rFonts w:cstheme="minorBidi"/>
          <w:kern w:val="2"/>
          <w:sz w:val="21"/>
          <w:vertAlign w:val="superscript"/>
        </w:rPr>
        <w:t>V</w:t>
      </w:r>
      <w:ins w:id="322" w:author="wen shikui" w:date="2020-06-17T14:49:00Z">
        <w:r w:rsidR="00B147B0">
          <w:rPr>
            <w:rFonts w:cstheme="minorBidi" w:hint="eastAsia"/>
            <w:kern w:val="2"/>
            <w:sz w:val="21"/>
          </w:rPr>
          <w:t>，</w:t>
        </w:r>
      </w:ins>
      <w:del w:id="323" w:author="wen shikui" w:date="2020-06-17T14:49:00Z">
        <w:r w:rsidDel="00B147B0">
          <w:rPr>
            <w:rFonts w:cstheme="minorBidi"/>
            <w:kern w:val="2"/>
            <w:sz w:val="21"/>
          </w:rPr>
          <w:delText>给</w:delText>
        </w:r>
      </w:del>
      <w:ins w:id="324" w:author="wen shikui" w:date="2020-06-17T14:49:00Z">
        <w:r w:rsidR="00B147B0">
          <w:rPr>
            <w:rFonts w:cstheme="minorBidi" w:hint="eastAsia"/>
            <w:kern w:val="2"/>
            <w:sz w:val="21"/>
          </w:rPr>
          <w:t>其中给</w:t>
        </w:r>
      </w:ins>
      <w:r>
        <w:rPr>
          <w:rFonts w:cstheme="minorBidi"/>
          <w:kern w:val="2"/>
          <w:sz w:val="21"/>
        </w:rPr>
        <w:t>定的常数</w:t>
      </w:r>
      <w:r>
        <w:rPr>
          <w:rFonts w:ascii="微软雅黑" w:eastAsia="微软雅黑" w:hAnsi="微软雅黑" w:cs="微软雅黑" w:hint="eastAsia"/>
          <w:kern w:val="2"/>
          <w:sz w:val="21"/>
        </w:rPr>
        <w:t>ρ∈</w:t>
      </w:r>
      <w:r>
        <w:rPr>
          <w:rFonts w:cstheme="minorBidi"/>
          <w:kern w:val="2"/>
          <w:sz w:val="21"/>
        </w:rPr>
        <w:t>[-1</w:t>
      </w:r>
      <w:r>
        <w:rPr>
          <w:rFonts w:cstheme="minorBidi"/>
          <w:kern w:val="2"/>
          <w:sz w:val="21"/>
        </w:rPr>
        <w:t>，</w:t>
      </w:r>
      <w:r>
        <w:rPr>
          <w:rFonts w:cstheme="minorBidi"/>
          <w:kern w:val="2"/>
          <w:sz w:val="21"/>
        </w:rPr>
        <w:t>1]</w:t>
      </w:r>
      <w:r>
        <w:rPr>
          <w:rFonts w:cstheme="minorBidi"/>
          <w:kern w:val="2"/>
          <w:sz w:val="21"/>
        </w:rPr>
        <w:t>。</w:t>
      </w:r>
      <w:r>
        <w:rPr>
          <w:rFonts w:cstheme="minorBidi"/>
          <w:kern w:val="2"/>
          <w:sz w:val="21"/>
        </w:rPr>
        <w:t xml:space="preserve"> </w:t>
      </w:r>
      <w:r>
        <w:rPr>
          <w:rFonts w:cstheme="minorBidi"/>
          <w:kern w:val="2"/>
          <w:sz w:val="21"/>
        </w:rPr>
        <w:t>波动率过程</w:t>
      </w:r>
      <w:r>
        <w:rPr>
          <w:rFonts w:cstheme="minorBidi"/>
          <w:kern w:val="2"/>
          <w:sz w:val="21"/>
        </w:rPr>
        <w:t>v</w:t>
      </w:r>
      <w:r>
        <w:rPr>
          <w:rFonts w:cstheme="minorBidi"/>
          <w:kern w:val="2"/>
          <w:sz w:val="21"/>
        </w:rPr>
        <w:t>（</w:t>
      </w:r>
      <w:r>
        <w:rPr>
          <w:rFonts w:cstheme="minorBidi"/>
          <w:kern w:val="2"/>
          <w:sz w:val="21"/>
        </w:rPr>
        <w:t>t</w:t>
      </w:r>
      <w:r>
        <w:rPr>
          <w:rFonts w:cstheme="minorBidi"/>
          <w:kern w:val="2"/>
          <w:sz w:val="21"/>
        </w:rPr>
        <w:t>）的一个特殊方面是它是非负的，但</w:t>
      </w:r>
      <w:ins w:id="325" w:author="wen shikui" w:date="2020-06-17T14:51:00Z">
        <w:r w:rsidR="00B147B0">
          <w:rPr>
            <w:rFonts w:cstheme="minorBidi" w:hint="eastAsia"/>
            <w:kern w:val="2"/>
            <w:sz w:val="21"/>
          </w:rPr>
          <w:t>是</w:t>
        </w:r>
      </w:ins>
      <w:r>
        <w:rPr>
          <w:rFonts w:cstheme="minorBidi"/>
          <w:kern w:val="2"/>
          <w:sz w:val="21"/>
        </w:rPr>
        <w:t>如果</w:t>
      </w:r>
      <w:moveToRangeStart w:id="326" w:author="wen shikui" w:date="2020-06-17T14:50:00Z" w:name="move43297873"/>
      <w:moveTo w:id="327" w:author="wen shikui" w:date="2020-06-17T14:50:00Z">
        <w:r w:rsidR="00B147B0">
          <w:rPr>
            <w:noProof/>
          </w:rPr>
          <w:drawing>
            <wp:inline distT="0" distB="0" distL="114300" distR="114300" wp14:anchorId="33C32E15" wp14:editId="31CF98DE">
              <wp:extent cx="733245" cy="240997"/>
              <wp:effectExtent l="0" t="0" r="0" b="6985"/>
              <wp:docPr id="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3"/>
                      <pic:cNvPicPr>
                        <a:picLocks noChangeAspect="1"/>
                      </pic:cNvPicPr>
                    </pic:nvPicPr>
                    <pic:blipFill>
                      <a:blip r:embed="rId37"/>
                      <a:stretch>
                        <a:fillRect/>
                      </a:stretch>
                    </pic:blipFill>
                    <pic:spPr>
                      <a:xfrm>
                        <a:off x="0" y="0"/>
                        <a:ext cx="780881" cy="256654"/>
                      </a:xfrm>
                      <a:prstGeom prst="rect">
                        <a:avLst/>
                      </a:prstGeom>
                      <a:noFill/>
                      <a:ln>
                        <a:noFill/>
                      </a:ln>
                    </pic:spPr>
                  </pic:pic>
                </a:graphicData>
              </a:graphic>
            </wp:inline>
          </w:drawing>
        </w:r>
      </w:moveTo>
      <w:moveToRangeEnd w:id="326"/>
      <w:r>
        <w:rPr>
          <w:rFonts w:cstheme="minorBidi"/>
          <w:kern w:val="2"/>
          <w:sz w:val="21"/>
        </w:rPr>
        <w:t>我们</w:t>
      </w:r>
      <w:ins w:id="328" w:author="wen shikui" w:date="2020-06-17T14:51:00Z">
        <w:r w:rsidR="00B147B0">
          <w:rPr>
            <w:rFonts w:cstheme="minorBidi" w:hint="eastAsia"/>
            <w:kern w:val="2"/>
            <w:sz w:val="21"/>
          </w:rPr>
          <w:t>会得到</w:t>
        </w:r>
        <w:r w:rsidR="00B147B0">
          <w:rPr>
            <w:rFonts w:cstheme="minorBidi" w:hint="eastAsia"/>
            <w:kern w:val="2"/>
            <w:sz w:val="21"/>
          </w:rPr>
          <w:t>0</w:t>
        </w:r>
        <w:r w:rsidR="00B147B0">
          <w:rPr>
            <w:rFonts w:cstheme="minorBidi" w:hint="eastAsia"/>
            <w:kern w:val="2"/>
            <w:sz w:val="21"/>
          </w:rPr>
          <w:t>值。</w:t>
        </w:r>
      </w:ins>
      <w:del w:id="329" w:author="wen shikui" w:date="2020-06-17T14:51:00Z">
        <w:r w:rsidDel="00B147B0">
          <w:rPr>
            <w:rFonts w:cstheme="minorBidi"/>
            <w:kern w:val="2"/>
            <w:sz w:val="21"/>
          </w:rPr>
          <w:delText>有</w:delText>
        </w:r>
      </w:del>
    </w:p>
    <w:p w14:paraId="3A348109" w14:textId="7E2FDE3F" w:rsidR="00B95094" w:rsidRDefault="00A75BF2">
      <w:pPr>
        <w:pStyle w:val="a3"/>
        <w:widowControl/>
        <w:spacing w:beforeAutospacing="0" w:afterAutospacing="0" w:line="368" w:lineRule="atLeast"/>
        <w:ind w:firstLine="420"/>
        <w:jc w:val="center"/>
      </w:pPr>
      <w:moveFromRangeStart w:id="330" w:author="wen shikui" w:date="2020-06-17T14:50:00Z" w:name="move43297873"/>
      <w:moveFrom w:id="331" w:author="wen shikui" w:date="2020-06-17T14:50:00Z">
        <w:r w:rsidDel="00B147B0">
          <w:rPr>
            <w:noProof/>
          </w:rPr>
          <w:drawing>
            <wp:inline distT="0" distB="0" distL="114300" distR="114300" wp14:anchorId="69C81BBE" wp14:editId="3CDD40E2">
              <wp:extent cx="1089660" cy="358140"/>
              <wp:effectExtent l="0" t="0" r="7620" b="7620"/>
              <wp:docPr id="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3"/>
                      <pic:cNvPicPr>
                        <a:picLocks noChangeAspect="1"/>
                      </pic:cNvPicPr>
                    </pic:nvPicPr>
                    <pic:blipFill>
                      <a:blip r:embed="rId37"/>
                      <a:stretch>
                        <a:fillRect/>
                      </a:stretch>
                    </pic:blipFill>
                    <pic:spPr>
                      <a:xfrm>
                        <a:off x="0" y="0"/>
                        <a:ext cx="1089660" cy="358140"/>
                      </a:xfrm>
                      <a:prstGeom prst="rect">
                        <a:avLst/>
                      </a:prstGeom>
                      <a:noFill/>
                      <a:ln>
                        <a:noFill/>
                      </a:ln>
                    </pic:spPr>
                  </pic:pic>
                </a:graphicData>
              </a:graphic>
            </wp:inline>
          </w:drawing>
        </w:r>
      </w:moveFrom>
      <w:moveFromRangeEnd w:id="330"/>
    </w:p>
    <w:p w14:paraId="0B46FDC1" w14:textId="1DC7C707"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Heston</w:t>
      </w:r>
      <w:r>
        <w:rPr>
          <w:rFonts w:cstheme="minorBidi"/>
          <w:kern w:val="2"/>
          <w:sz w:val="21"/>
        </w:rPr>
        <w:t>模型是金融业的基准模型之一，也将在本书的进一步著述中出现。它面临的一个特殊挑战是，相应的</w:t>
      </w:r>
      <w:r>
        <w:rPr>
          <w:rFonts w:cstheme="minorBidi"/>
          <w:kern w:val="2"/>
          <w:sz w:val="21"/>
        </w:rPr>
        <w:t>SDE</w:t>
      </w:r>
      <w:r>
        <w:rPr>
          <w:rFonts w:cstheme="minorBidi"/>
          <w:kern w:val="2"/>
          <w:sz w:val="21"/>
        </w:rPr>
        <w:t>不承认一个明确的解</w:t>
      </w:r>
      <w:del w:id="332" w:author="wen shikui" w:date="2020-06-17T15:56:00Z">
        <w:r w:rsidDel="00E50C36">
          <w:rPr>
            <w:rFonts w:cstheme="minorBidi"/>
            <w:kern w:val="2"/>
            <w:sz w:val="21"/>
          </w:rPr>
          <w:delText>决方案</w:delText>
        </w:r>
      </w:del>
      <w:r>
        <w:rPr>
          <w:rFonts w:cstheme="minorBidi"/>
          <w:kern w:val="2"/>
          <w:sz w:val="21"/>
        </w:rPr>
        <w:t>。因此，它只能通过模拟和离散化方法来处理，这一事实导致了</w:t>
      </w:r>
      <w:del w:id="333" w:author="wen shikui" w:date="2020-06-17T14:56:00Z">
        <w:r w:rsidDel="000D667A">
          <w:rPr>
            <w:rFonts w:cstheme="minorBidi"/>
            <w:kern w:val="2"/>
            <w:sz w:val="21"/>
          </w:rPr>
          <w:delText>本书中提出的</w:delText>
        </w:r>
      </w:del>
      <w:r>
        <w:rPr>
          <w:rFonts w:cstheme="minorBidi"/>
          <w:kern w:val="2"/>
          <w:sz w:val="21"/>
        </w:rPr>
        <w:t>许多计算问题</w:t>
      </w:r>
      <w:ins w:id="334" w:author="wen shikui" w:date="2020-06-17T14:56:00Z">
        <w:r w:rsidR="000D667A">
          <w:rPr>
            <w:rFonts w:cstheme="minorBidi" w:hint="eastAsia"/>
            <w:kern w:val="2"/>
            <w:sz w:val="21"/>
          </w:rPr>
          <w:t>，</w:t>
        </w:r>
        <w:r w:rsidR="000D667A">
          <w:rPr>
            <w:rFonts w:cstheme="minorBidi"/>
            <w:kern w:val="2"/>
            <w:sz w:val="21"/>
          </w:rPr>
          <w:t>本书</w:t>
        </w:r>
        <w:r w:rsidR="000D667A">
          <w:rPr>
            <w:rFonts w:cstheme="minorBidi" w:hint="eastAsia"/>
            <w:kern w:val="2"/>
            <w:sz w:val="21"/>
          </w:rPr>
          <w:t>将会提及</w:t>
        </w:r>
      </w:ins>
      <w:r>
        <w:rPr>
          <w:rFonts w:cstheme="minorBidi"/>
          <w:kern w:val="2"/>
          <w:sz w:val="21"/>
        </w:rPr>
        <w:t>。</w:t>
      </w:r>
    </w:p>
    <w:p w14:paraId="3D819387" w14:textId="77777777" w:rsidR="00B95094" w:rsidRDefault="00B95094">
      <w:pPr>
        <w:pStyle w:val="a3"/>
        <w:widowControl/>
        <w:spacing w:beforeAutospacing="0" w:afterAutospacing="0" w:line="368" w:lineRule="atLeast"/>
        <w:ind w:firstLine="420"/>
        <w:jc w:val="both"/>
        <w:rPr>
          <w:rFonts w:ascii="Arial" w:hAnsi="Arial" w:cs="Arial"/>
          <w:spacing w:val="12"/>
          <w:sz w:val="19"/>
          <w:szCs w:val="19"/>
        </w:rPr>
      </w:pPr>
    </w:p>
    <w:p w14:paraId="2F0587A6" w14:textId="1039CAD9" w:rsidR="00B95094" w:rsidRDefault="00A75BF2">
      <w:pPr>
        <w:pStyle w:val="a3"/>
        <w:widowControl/>
        <w:spacing w:beforeAutospacing="0" w:afterAutospacing="0" w:line="368" w:lineRule="atLeast"/>
        <w:jc w:val="both"/>
        <w:rPr>
          <w:rFonts w:cstheme="minorBidi"/>
          <w:kern w:val="2"/>
          <w:sz w:val="21"/>
        </w:rPr>
      </w:pPr>
      <w:r>
        <w:rPr>
          <w:rStyle w:val="20"/>
        </w:rPr>
        <w:lastRenderedPageBreak/>
        <w:t>1.3</w:t>
      </w:r>
      <w:r>
        <w:rPr>
          <w:rStyle w:val="20"/>
        </w:rPr>
        <w:t>期权定价原则</w:t>
      </w:r>
      <w:r>
        <w:rPr>
          <w:rStyle w:val="20"/>
        </w:rPr>
        <w:br/>
      </w:r>
      <w:r>
        <w:rPr>
          <w:rStyle w:val="20"/>
          <w:rFonts w:hint="eastAsia"/>
        </w:rPr>
        <w:tab/>
      </w:r>
      <w:r>
        <w:rPr>
          <w:rFonts w:cstheme="minorBidi"/>
          <w:kern w:val="2"/>
          <w:sz w:val="21"/>
        </w:rPr>
        <w:t>期权是衍生品证券，因为它们的未来</w:t>
      </w:r>
      <w:del w:id="335" w:author="wen shikui" w:date="2020-06-17T14:58:00Z">
        <w:r w:rsidDel="000D667A">
          <w:rPr>
            <w:rFonts w:cstheme="minorBidi" w:hint="eastAsia"/>
            <w:kern w:val="2"/>
            <w:sz w:val="21"/>
          </w:rPr>
          <w:delText>付款</w:delText>
        </w:r>
      </w:del>
      <w:ins w:id="336" w:author="wen shikui" w:date="2020-06-17T14:58:00Z">
        <w:r w:rsidR="000D667A">
          <w:rPr>
            <w:rFonts w:cstheme="minorBidi" w:hint="eastAsia"/>
            <w:kern w:val="2"/>
            <w:sz w:val="21"/>
          </w:rPr>
          <w:t>支付</w:t>
        </w:r>
      </w:ins>
      <w:r>
        <w:rPr>
          <w:rFonts w:cstheme="minorBidi"/>
          <w:kern w:val="2"/>
          <w:sz w:val="21"/>
        </w:rPr>
        <w:t>取决于一种或多种</w:t>
      </w:r>
      <w:del w:id="337" w:author="wen shikui" w:date="2020-06-17T14:58:00Z">
        <w:r w:rsidDel="000D667A">
          <w:rPr>
            <w:rFonts w:cstheme="minorBidi" w:hint="eastAsia"/>
            <w:kern w:val="2"/>
            <w:sz w:val="21"/>
          </w:rPr>
          <w:delText>基础</w:delText>
        </w:r>
      </w:del>
      <w:r>
        <w:rPr>
          <w:rFonts w:cstheme="minorBidi"/>
          <w:kern w:val="2"/>
          <w:sz w:val="21"/>
        </w:rPr>
        <w:t>股票</w:t>
      </w:r>
      <w:ins w:id="338" w:author="wen shikui" w:date="2020-06-17T14:59:00Z">
        <w:r w:rsidR="000D667A">
          <w:rPr>
            <w:rFonts w:cstheme="minorBidi" w:hint="eastAsia"/>
            <w:kern w:val="2"/>
            <w:sz w:val="21"/>
          </w:rPr>
          <w:t>潜在</w:t>
        </w:r>
      </w:ins>
      <w:r>
        <w:rPr>
          <w:rFonts w:cstheme="minorBidi"/>
          <w:kern w:val="2"/>
          <w:sz w:val="21"/>
        </w:rPr>
        <w:t>价格的表现。在</w:t>
      </w:r>
      <w:ins w:id="339" w:author="wen shikui" w:date="2020-06-17T15:02:00Z">
        <w:r w:rsidR="000D667A">
          <w:rPr>
            <w:rFonts w:cstheme="minorBidi"/>
            <w:kern w:val="2"/>
            <w:sz w:val="21"/>
          </w:rPr>
          <w:t>其所有者</w:t>
        </w:r>
      </w:ins>
      <w:r>
        <w:rPr>
          <w:rFonts w:cstheme="minorBidi"/>
          <w:kern w:val="2"/>
          <w:sz w:val="21"/>
        </w:rPr>
        <w:t>确定</w:t>
      </w:r>
      <w:del w:id="340" w:author="wen shikui" w:date="2020-06-17T15:02:00Z">
        <w:r w:rsidDel="000D667A">
          <w:rPr>
            <w:rFonts w:cstheme="minorBidi"/>
            <w:kern w:val="2"/>
            <w:sz w:val="21"/>
          </w:rPr>
          <w:delText>其所有者</w:delText>
        </w:r>
      </w:del>
      <w:r>
        <w:rPr>
          <w:rFonts w:cstheme="minorBidi"/>
          <w:kern w:val="2"/>
          <w:sz w:val="21"/>
        </w:rPr>
        <w:t>收到的</w:t>
      </w:r>
      <w:ins w:id="341" w:author="wen shikui" w:date="2020-06-17T15:01:00Z">
        <w:r w:rsidR="000D667A">
          <w:rPr>
            <w:rFonts w:cstheme="minorBidi"/>
            <w:kern w:val="2"/>
            <w:sz w:val="21"/>
          </w:rPr>
          <w:t>最终</w:t>
        </w:r>
      </w:ins>
      <w:r>
        <w:rPr>
          <w:rFonts w:cstheme="minorBidi"/>
          <w:kern w:val="2"/>
          <w:sz w:val="21"/>
        </w:rPr>
        <w:t>实际</w:t>
      </w:r>
      <w:del w:id="342" w:author="wen shikui" w:date="2020-06-17T15:01:00Z">
        <w:r w:rsidDel="000D667A">
          <w:rPr>
            <w:rFonts w:cstheme="minorBidi"/>
            <w:kern w:val="2"/>
            <w:sz w:val="21"/>
          </w:rPr>
          <w:delText>最终</w:delText>
        </w:r>
      </w:del>
      <w:ins w:id="343" w:author="wen shikui" w:date="2020-06-17T15:01:00Z">
        <w:r w:rsidR="000D667A">
          <w:rPr>
            <w:rFonts w:cstheme="minorBidi" w:hint="eastAsia"/>
            <w:kern w:val="2"/>
            <w:sz w:val="21"/>
          </w:rPr>
          <w:t>支付</w:t>
        </w:r>
      </w:ins>
      <w:del w:id="344" w:author="wen shikui" w:date="2020-06-17T15:01:00Z">
        <w:r w:rsidDel="000D667A">
          <w:rPr>
            <w:rFonts w:cstheme="minorBidi"/>
            <w:kern w:val="2"/>
            <w:sz w:val="21"/>
          </w:rPr>
          <w:delText>付款</w:delText>
        </w:r>
      </w:del>
      <w:r>
        <w:rPr>
          <w:rFonts w:cstheme="minorBidi"/>
          <w:kern w:val="2"/>
          <w:sz w:val="21"/>
        </w:rPr>
        <w:t>时，它们以多种方式出现，包括简单</w:t>
      </w:r>
      <w:r>
        <w:rPr>
          <w:rFonts w:cstheme="minorBidi" w:hint="eastAsia"/>
          <w:kern w:val="2"/>
          <w:sz w:val="21"/>
        </w:rPr>
        <w:t>明了</w:t>
      </w:r>
      <w:ins w:id="345" w:author="wen shikui" w:date="2020-06-17T15:01:00Z">
        <w:r w:rsidR="000D667A">
          <w:rPr>
            <w:rFonts w:cstheme="minorBidi" w:hint="eastAsia"/>
            <w:kern w:val="2"/>
            <w:sz w:val="21"/>
          </w:rPr>
          <w:t>的</w:t>
        </w:r>
      </w:ins>
      <w:r>
        <w:rPr>
          <w:rFonts w:cstheme="minorBidi"/>
          <w:kern w:val="2"/>
          <w:sz w:val="21"/>
        </w:rPr>
        <w:t>和复杂</w:t>
      </w:r>
      <w:ins w:id="346" w:author="wen shikui" w:date="2020-06-17T15:01:00Z">
        <w:r w:rsidR="000D667A">
          <w:rPr>
            <w:rFonts w:cstheme="minorBidi" w:hint="eastAsia"/>
            <w:kern w:val="2"/>
            <w:sz w:val="21"/>
          </w:rPr>
          <w:t>的</w:t>
        </w:r>
      </w:ins>
      <w:r>
        <w:rPr>
          <w:rFonts w:cstheme="minorBidi"/>
          <w:kern w:val="2"/>
          <w:sz w:val="21"/>
        </w:rPr>
        <w:t>，具有许多奇怪的功能。由于它们是现代投资银行业务的特色产品，因此以有效，准确的方式计算其价格是金融数学中的一项关键任务。</w:t>
      </w:r>
      <w:r>
        <w:rPr>
          <w:rFonts w:cstheme="minorBidi"/>
          <w:kern w:val="2"/>
          <w:sz w:val="21"/>
        </w:rPr>
        <w:br/>
      </w:r>
      <w:r>
        <w:rPr>
          <w:rFonts w:cstheme="minorBidi" w:hint="eastAsia"/>
          <w:kern w:val="2"/>
          <w:sz w:val="21"/>
        </w:rPr>
        <w:tab/>
      </w:r>
      <w:r>
        <w:rPr>
          <w:rFonts w:cstheme="minorBidi"/>
          <w:kern w:val="2"/>
          <w:sz w:val="21"/>
        </w:rPr>
        <w:t>期权的最受欢迎示例是股票的</w:t>
      </w:r>
      <w:r>
        <w:rPr>
          <w:rFonts w:cstheme="minorBidi" w:hint="eastAsia"/>
          <w:kern w:val="2"/>
          <w:sz w:val="21"/>
          <w:u w:val="single"/>
        </w:rPr>
        <w:t>欧洲看涨期权（所谓的奇异期权）（</w:t>
      </w:r>
      <w:r>
        <w:rPr>
          <w:rFonts w:cstheme="minorBidi" w:hint="eastAsia"/>
          <w:kern w:val="2"/>
          <w:sz w:val="21"/>
          <w:u w:val="single"/>
        </w:rPr>
        <w:t>the European call option</w:t>
      </w:r>
      <w:r>
        <w:rPr>
          <w:rFonts w:cstheme="minorBidi" w:hint="eastAsia"/>
          <w:kern w:val="2"/>
          <w:sz w:val="21"/>
          <w:u w:val="single"/>
        </w:rPr>
        <w:t>）</w:t>
      </w:r>
      <w:r>
        <w:rPr>
          <w:rFonts w:cstheme="minorBidi"/>
          <w:kern w:val="2"/>
          <w:sz w:val="21"/>
        </w:rPr>
        <w:t>。它赋予其所有者权利（但没有义务！），以预定的未来时间</w:t>
      </w:r>
      <w:r>
        <w:rPr>
          <w:rFonts w:cstheme="minorBidi"/>
          <w:kern w:val="2"/>
          <w:sz w:val="21"/>
        </w:rPr>
        <w:t>T</w:t>
      </w:r>
      <w:r>
        <w:rPr>
          <w:rFonts w:cstheme="minorBidi"/>
          <w:kern w:val="2"/>
          <w:sz w:val="21"/>
        </w:rPr>
        <w:t>（到期日）以已经商定的</w:t>
      </w:r>
      <w:r>
        <w:rPr>
          <w:rFonts w:cstheme="minorBidi"/>
          <w:kern w:val="2"/>
          <w:sz w:val="21"/>
        </w:rPr>
        <w:t>K</w:t>
      </w:r>
      <w:r>
        <w:rPr>
          <w:rFonts w:cstheme="minorBidi"/>
          <w:kern w:val="2"/>
          <w:sz w:val="21"/>
        </w:rPr>
        <w:t>（执行价）价格购买一单位股票。</w:t>
      </w:r>
      <w:r>
        <w:rPr>
          <w:rFonts w:cstheme="minorBidi"/>
          <w:kern w:val="2"/>
          <w:sz w:val="21"/>
        </w:rPr>
        <w:t xml:space="preserve"> </w:t>
      </w:r>
      <w:r>
        <w:rPr>
          <w:rFonts w:cstheme="minorBidi"/>
          <w:kern w:val="2"/>
          <w:sz w:val="21"/>
        </w:rPr>
        <w:t>由于所有者仅在到期日</w:t>
      </w:r>
      <w:r>
        <w:rPr>
          <w:rFonts w:cstheme="minorBidi"/>
          <w:kern w:val="2"/>
          <w:sz w:val="21"/>
        </w:rPr>
        <w:t>S</w:t>
      </w:r>
      <w:r>
        <w:rPr>
          <w:rFonts w:cstheme="minorBidi"/>
          <w:kern w:val="2"/>
          <w:sz w:val="21"/>
        </w:rPr>
        <w:t>（</w:t>
      </w:r>
      <w:r>
        <w:rPr>
          <w:rFonts w:cstheme="minorBidi"/>
          <w:kern w:val="2"/>
          <w:sz w:val="21"/>
        </w:rPr>
        <w:t>T</w:t>
      </w:r>
      <w:r>
        <w:rPr>
          <w:rFonts w:cstheme="minorBidi"/>
          <w:kern w:val="2"/>
          <w:sz w:val="21"/>
        </w:rPr>
        <w:t>）</w:t>
      </w:r>
      <w:del w:id="347" w:author="wen shikui" w:date="2020-06-17T15:08:00Z">
        <w:r w:rsidDel="00CB3D7C">
          <w:rPr>
            <w:rFonts w:cstheme="minorBidi" w:hint="eastAsia"/>
            <w:kern w:val="2"/>
            <w:sz w:val="21"/>
          </w:rPr>
          <w:delText>的基础</w:delText>
        </w:r>
      </w:del>
      <w:ins w:id="348" w:author="wen shikui" w:date="2020-06-17T15:08:00Z">
        <w:r w:rsidR="00CB3D7C">
          <w:rPr>
            <w:rFonts w:cstheme="minorBidi" w:hint="eastAsia"/>
            <w:kern w:val="2"/>
            <w:sz w:val="21"/>
          </w:rPr>
          <w:t>时的潜在</w:t>
        </w:r>
      </w:ins>
      <w:r>
        <w:rPr>
          <w:rFonts w:cstheme="minorBidi"/>
          <w:kern w:val="2"/>
          <w:sz w:val="21"/>
        </w:rPr>
        <w:t>价格高于行使价时才购买它，因此欧式看涨期权被标识为时间</w:t>
      </w:r>
      <w:r>
        <w:rPr>
          <w:rFonts w:cstheme="minorBidi"/>
          <w:kern w:val="2"/>
          <w:sz w:val="21"/>
        </w:rPr>
        <w:t>T</w:t>
      </w:r>
      <w:r>
        <w:rPr>
          <w:rFonts w:cstheme="minorBidi"/>
          <w:kern w:val="2"/>
          <w:sz w:val="21"/>
        </w:rPr>
        <w:t>的随机付款</w:t>
      </w:r>
      <w:ins w:id="349" w:author="wen shikui" w:date="2020-06-17T15:08:00Z">
        <w:r w:rsidR="00CB3D7C">
          <w:rPr>
            <w:rFonts w:cstheme="minorBidi" w:hint="eastAsia"/>
            <w:kern w:val="2"/>
            <w:sz w:val="21"/>
          </w:rPr>
          <w:t>，在</w:t>
        </w:r>
        <w:r w:rsidR="00CB3D7C">
          <w:rPr>
            <w:rFonts w:cstheme="minorBidi" w:hint="eastAsia"/>
            <w:kern w:val="2"/>
            <w:sz w:val="21"/>
          </w:rPr>
          <w:t>T</w:t>
        </w:r>
        <w:r w:rsidR="00CB3D7C">
          <w:rPr>
            <w:rFonts w:cstheme="minorBidi" w:hint="eastAsia"/>
            <w:kern w:val="2"/>
            <w:sz w:val="21"/>
          </w:rPr>
          <w:t>时刻</w:t>
        </w:r>
      </w:ins>
      <w:r>
        <w:rPr>
          <w:rFonts w:cstheme="minorBidi"/>
          <w:kern w:val="2"/>
          <w:sz w:val="21"/>
        </w:rPr>
        <w:t>。</w:t>
      </w:r>
    </w:p>
    <w:p w14:paraId="0231AA79" w14:textId="77777777" w:rsidR="00B95094" w:rsidRDefault="00A75BF2">
      <w:pPr>
        <w:pStyle w:val="a3"/>
        <w:widowControl/>
        <w:spacing w:beforeAutospacing="0" w:afterAutospacing="0" w:line="368" w:lineRule="atLeast"/>
        <w:jc w:val="center"/>
      </w:pPr>
      <w:r>
        <w:rPr>
          <w:noProof/>
        </w:rPr>
        <w:drawing>
          <wp:inline distT="0" distB="0" distL="114300" distR="114300" wp14:anchorId="0F0EF76B" wp14:editId="4C368B21">
            <wp:extent cx="1478280" cy="373380"/>
            <wp:effectExtent l="0" t="0" r="0" b="7620"/>
            <wp:docPr id="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4"/>
                    <pic:cNvPicPr>
                      <a:picLocks noChangeAspect="1"/>
                    </pic:cNvPicPr>
                  </pic:nvPicPr>
                  <pic:blipFill>
                    <a:blip r:embed="rId38"/>
                    <a:stretch>
                      <a:fillRect/>
                    </a:stretch>
                  </pic:blipFill>
                  <pic:spPr>
                    <a:xfrm>
                      <a:off x="0" y="0"/>
                      <a:ext cx="1478280" cy="373380"/>
                    </a:xfrm>
                    <a:prstGeom prst="rect">
                      <a:avLst/>
                    </a:prstGeom>
                    <a:noFill/>
                    <a:ln>
                      <a:noFill/>
                    </a:ln>
                  </pic:spPr>
                </pic:pic>
              </a:graphicData>
            </a:graphic>
          </wp:inline>
        </w:drawing>
      </w:r>
    </w:p>
    <w:p w14:paraId="46659C27" w14:textId="77777777" w:rsidR="00B95094" w:rsidRDefault="00A75BF2">
      <w:pPr>
        <w:pStyle w:val="a3"/>
        <w:widowControl/>
        <w:spacing w:beforeAutospacing="0" w:afterAutospacing="0" w:line="368" w:lineRule="atLeast"/>
        <w:ind w:firstLine="420"/>
        <w:jc w:val="both"/>
        <w:rPr>
          <w:rFonts w:cstheme="minorBidi"/>
          <w:kern w:val="2"/>
          <w:sz w:val="21"/>
        </w:rPr>
      </w:pPr>
      <w:r>
        <w:rPr>
          <w:rFonts w:cstheme="minorBidi" w:hint="eastAsia"/>
          <w:kern w:val="2"/>
          <w:sz w:val="21"/>
        </w:rPr>
        <w:t>欧洲看涨期权（所谓的奇异期权）</w:t>
      </w:r>
      <w:r>
        <w:rPr>
          <w:rFonts w:cstheme="minorBidi"/>
          <w:kern w:val="2"/>
          <w:sz w:val="21"/>
        </w:rPr>
        <w:t>普及的原因之一是，它在</w:t>
      </w:r>
      <w:r>
        <w:rPr>
          <w:rFonts w:cstheme="minorBidi"/>
          <w:kern w:val="2"/>
          <w:sz w:val="21"/>
        </w:rPr>
        <w:t>BS</w:t>
      </w:r>
      <w:r>
        <w:rPr>
          <w:rFonts w:cstheme="minorBidi"/>
          <w:kern w:val="2"/>
          <w:sz w:val="21"/>
        </w:rPr>
        <w:t>模型中接受了明确的定价公式，即</w:t>
      </w:r>
      <w:r>
        <w:rPr>
          <w:rFonts w:cstheme="minorBidi"/>
          <w:kern w:val="2"/>
          <w:sz w:val="21"/>
        </w:rPr>
        <w:t>BS</w:t>
      </w:r>
      <w:r>
        <w:rPr>
          <w:rFonts w:cstheme="minorBidi"/>
          <w:kern w:val="2"/>
          <w:sz w:val="21"/>
        </w:rPr>
        <w:t>公式</w:t>
      </w:r>
    </w:p>
    <w:p w14:paraId="432466DA" w14:textId="77777777" w:rsidR="00B95094" w:rsidRDefault="00A75BF2">
      <w:pPr>
        <w:pStyle w:val="a3"/>
        <w:widowControl/>
        <w:spacing w:beforeAutospacing="0" w:afterAutospacing="0" w:line="368" w:lineRule="atLeast"/>
        <w:jc w:val="center"/>
      </w:pPr>
      <w:r>
        <w:rPr>
          <w:noProof/>
        </w:rPr>
        <w:drawing>
          <wp:inline distT="0" distB="0" distL="114300" distR="114300" wp14:anchorId="638440DC" wp14:editId="63B929E3">
            <wp:extent cx="4732020" cy="1600200"/>
            <wp:effectExtent l="0" t="0" r="7620" b="0"/>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pic:cNvPicPr>
                      <a:picLocks noChangeAspect="1"/>
                    </pic:cNvPicPr>
                  </pic:nvPicPr>
                  <pic:blipFill>
                    <a:blip r:embed="rId39"/>
                    <a:stretch>
                      <a:fillRect/>
                    </a:stretch>
                  </pic:blipFill>
                  <pic:spPr>
                    <a:xfrm>
                      <a:off x="0" y="0"/>
                      <a:ext cx="4732020" cy="1600200"/>
                    </a:xfrm>
                    <a:prstGeom prst="rect">
                      <a:avLst/>
                    </a:prstGeom>
                    <a:noFill/>
                    <a:ln>
                      <a:noFill/>
                    </a:ln>
                  </pic:spPr>
                </pic:pic>
              </a:graphicData>
            </a:graphic>
          </wp:inline>
        </w:drawing>
      </w:r>
    </w:p>
    <w:p w14:paraId="668A8C24" w14:textId="69DA3C96"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其中</w:t>
      </w:r>
      <w:r>
        <w:rPr>
          <w:rFonts w:ascii="微软雅黑" w:eastAsia="微软雅黑" w:hAnsi="微软雅黑" w:cs="微软雅黑" w:hint="eastAsia"/>
          <w:kern w:val="2"/>
          <w:sz w:val="21"/>
        </w:rPr>
        <w:t>Φ</w:t>
      </w:r>
      <w:r>
        <w:rPr>
          <w:rFonts w:cstheme="minorBidi" w:hint="eastAsia"/>
          <w:kern w:val="2"/>
          <w:sz w:val="21"/>
        </w:rPr>
        <w:t>(.)</w:t>
      </w:r>
      <w:r>
        <w:rPr>
          <w:rFonts w:cstheme="minorBidi"/>
          <w:kern w:val="2"/>
          <w:sz w:val="21"/>
        </w:rPr>
        <w:t>表示标准正态分布的累积分布函数。</w:t>
      </w:r>
      <w:r>
        <w:rPr>
          <w:rFonts w:cstheme="minorBidi"/>
          <w:kern w:val="2"/>
          <w:sz w:val="21"/>
        </w:rPr>
        <w:t xml:space="preserve"> </w:t>
      </w:r>
      <w:r>
        <w:rPr>
          <w:rFonts w:cstheme="minorBidi"/>
          <w:kern w:val="2"/>
          <w:sz w:val="21"/>
        </w:rPr>
        <w:t>这个公式可以</w:t>
      </w:r>
      <w:ins w:id="350" w:author="wen shikui" w:date="2020-06-17T15:12:00Z">
        <w:r w:rsidR="00252B09">
          <w:rPr>
            <w:rFonts w:cstheme="minorBidi" w:hint="eastAsia"/>
            <w:kern w:val="2"/>
            <w:sz w:val="21"/>
          </w:rPr>
          <w:t>在</w:t>
        </w:r>
        <w:r w:rsidR="00252B09">
          <w:rPr>
            <w:rFonts w:cstheme="minorBidi" w:hint="eastAsia"/>
            <w:kern w:val="2"/>
            <w:sz w:val="21"/>
          </w:rPr>
          <w:t>[</w:t>
        </w:r>
        <w:r w:rsidR="00252B09">
          <w:rPr>
            <w:rFonts w:cstheme="minorBidi"/>
            <w:kern w:val="2"/>
            <w:sz w:val="21"/>
          </w:rPr>
          <w:t>2]</w:t>
        </w:r>
        <w:r w:rsidR="00252B09">
          <w:rPr>
            <w:rFonts w:cstheme="minorBidi" w:hint="eastAsia"/>
            <w:kern w:val="2"/>
            <w:sz w:val="21"/>
          </w:rPr>
          <w:t>中找到</w:t>
        </w:r>
      </w:ins>
      <w:del w:id="351" w:author="wen shikui" w:date="2020-06-17T15:12:00Z">
        <w:r w:rsidDel="00252B09">
          <w:rPr>
            <w:rFonts w:cstheme="minorBidi"/>
            <w:kern w:val="2"/>
            <w:sz w:val="21"/>
          </w:rPr>
          <w:delText>追溯到</w:delText>
        </w:r>
        <w:r w:rsidDel="00252B09">
          <w:rPr>
            <w:rFonts w:cstheme="minorBidi"/>
            <w:kern w:val="2"/>
            <w:sz w:val="21"/>
          </w:rPr>
          <w:delText>121</w:delText>
        </w:r>
        <w:r w:rsidDel="00252B09">
          <w:rPr>
            <w:rFonts w:cstheme="minorBidi"/>
            <w:kern w:val="2"/>
            <w:sz w:val="21"/>
          </w:rPr>
          <w:delText>年</w:delText>
        </w:r>
      </w:del>
      <w:r>
        <w:rPr>
          <w:rFonts w:cstheme="minorBidi"/>
          <w:kern w:val="2"/>
          <w:sz w:val="21"/>
        </w:rPr>
        <w:t>，是现代金融数学的基石之一。</w:t>
      </w:r>
      <w:r>
        <w:rPr>
          <w:rFonts w:cstheme="minorBidi"/>
          <w:kern w:val="2"/>
          <w:sz w:val="21"/>
        </w:rPr>
        <w:t xml:space="preserve"> Myron Scholes</w:t>
      </w:r>
      <w:r>
        <w:rPr>
          <w:rFonts w:cstheme="minorBidi"/>
          <w:kern w:val="2"/>
          <w:sz w:val="21"/>
        </w:rPr>
        <w:t>和</w:t>
      </w:r>
      <w:r>
        <w:rPr>
          <w:rFonts w:cstheme="minorBidi"/>
          <w:kern w:val="2"/>
          <w:sz w:val="21"/>
        </w:rPr>
        <w:t>Robert C. Merton</w:t>
      </w:r>
      <w:r>
        <w:rPr>
          <w:rFonts w:cstheme="minorBidi"/>
          <w:kern w:val="2"/>
          <w:sz w:val="21"/>
        </w:rPr>
        <w:t>因与</w:t>
      </w:r>
      <w:r>
        <w:rPr>
          <w:rFonts w:cstheme="minorBidi"/>
          <w:kern w:val="2"/>
          <w:sz w:val="21"/>
        </w:rPr>
        <w:t>BS</w:t>
      </w:r>
      <w:r>
        <w:rPr>
          <w:rFonts w:cstheme="minorBidi"/>
          <w:kern w:val="2"/>
          <w:sz w:val="21"/>
        </w:rPr>
        <w:t>公式相关的工作而被授予</w:t>
      </w:r>
      <w:r>
        <w:rPr>
          <w:rFonts w:cstheme="minorBidi"/>
          <w:kern w:val="2"/>
          <w:sz w:val="21"/>
        </w:rPr>
        <w:t>1997</w:t>
      </w:r>
      <w:r>
        <w:rPr>
          <w:rFonts w:cstheme="minorBidi"/>
          <w:kern w:val="2"/>
          <w:sz w:val="21"/>
        </w:rPr>
        <w:t>年诺贝尔经济学奖，这也凸显了其在理论和应用上的重要性。</w:t>
      </w:r>
      <w:r>
        <w:rPr>
          <w:rFonts w:cstheme="minorBidi"/>
          <w:kern w:val="2"/>
          <w:sz w:val="21"/>
        </w:rPr>
        <w:br/>
      </w:r>
      <w:r>
        <w:rPr>
          <w:rFonts w:cstheme="minorBidi" w:hint="eastAsia"/>
          <w:kern w:val="2"/>
          <w:sz w:val="21"/>
        </w:rPr>
        <w:tab/>
      </w:r>
      <w:r>
        <w:rPr>
          <w:rFonts w:cstheme="minorBidi"/>
          <w:kern w:val="2"/>
          <w:sz w:val="21"/>
        </w:rPr>
        <w:t>BS</w:t>
      </w:r>
      <w:r>
        <w:rPr>
          <w:rFonts w:cstheme="minorBidi"/>
          <w:kern w:val="2"/>
          <w:sz w:val="21"/>
        </w:rPr>
        <w:t>公式最引人注目的事实是</w:t>
      </w:r>
      <w:ins w:id="352" w:author="wen shikui" w:date="2020-06-17T15:19:00Z">
        <w:r w:rsidR="00FE75A5">
          <w:rPr>
            <w:rFonts w:cstheme="minorBidi" w:hint="eastAsia"/>
            <w:kern w:val="2"/>
            <w:sz w:val="21"/>
          </w:rPr>
          <w:t>，决</w:t>
        </w:r>
        <w:r w:rsidR="00FE75A5">
          <w:rPr>
            <w:rFonts w:cstheme="minorBidi"/>
            <w:kern w:val="2"/>
            <w:sz w:val="21"/>
          </w:rPr>
          <w:t>定</w:t>
        </w:r>
        <w:r w:rsidR="00FE75A5">
          <w:rPr>
            <w:rFonts w:cstheme="minorBidi"/>
            <w:kern w:val="2"/>
            <w:sz w:val="21"/>
          </w:rPr>
          <w:t>S</w:t>
        </w:r>
        <w:r w:rsidR="00FE75A5">
          <w:rPr>
            <w:rFonts w:cstheme="minorBidi"/>
            <w:kern w:val="2"/>
            <w:sz w:val="21"/>
          </w:rPr>
          <w:t>（</w:t>
        </w:r>
        <w:r w:rsidR="00FE75A5">
          <w:rPr>
            <w:rFonts w:cstheme="minorBidi"/>
            <w:kern w:val="2"/>
            <w:sz w:val="21"/>
          </w:rPr>
          <w:t>t</w:t>
        </w:r>
        <w:r w:rsidR="00FE75A5">
          <w:rPr>
            <w:rFonts w:cstheme="minorBidi"/>
            <w:kern w:val="2"/>
            <w:sz w:val="21"/>
          </w:rPr>
          <w:t>）期望值</w:t>
        </w:r>
        <w:r w:rsidR="00FE75A5">
          <w:rPr>
            <w:rFonts w:cstheme="minorBidi" w:hint="eastAsia"/>
            <w:kern w:val="2"/>
            <w:sz w:val="21"/>
          </w:rPr>
          <w:t>的</w:t>
        </w:r>
      </w:ins>
      <w:r>
        <w:rPr>
          <w:rFonts w:cstheme="minorBidi"/>
          <w:kern w:val="2"/>
          <w:sz w:val="21"/>
        </w:rPr>
        <w:t>股价漂移</w:t>
      </w:r>
      <w:ins w:id="353" w:author="wen shikui" w:date="2020-06-17T15:19:00Z">
        <w:r w:rsidR="00FE75A5">
          <w:rPr>
            <w:rFonts w:cstheme="minorBidi" w:hint="eastAsia"/>
            <w:kern w:val="2"/>
            <w:sz w:val="21"/>
          </w:rPr>
          <w:t>参数</w:t>
        </w:r>
      </w:ins>
      <w:r>
        <w:rPr>
          <w:rFonts w:ascii="微软雅黑" w:eastAsia="微软雅黑" w:hAnsi="微软雅黑" w:cs="微软雅黑" w:hint="eastAsia"/>
          <w:kern w:val="2"/>
          <w:sz w:val="21"/>
        </w:rPr>
        <w:t>μ</w:t>
      </w:r>
      <w:del w:id="354" w:author="wen shikui" w:date="2020-06-17T15:19:00Z">
        <w:r w:rsidDel="00FE75A5">
          <w:rPr>
            <w:rFonts w:cstheme="minorBidi"/>
            <w:kern w:val="2"/>
            <w:sz w:val="21"/>
          </w:rPr>
          <w:delText>。</w:delText>
        </w:r>
      </w:del>
      <w:del w:id="355" w:author="wen shikui" w:date="2020-06-17T15:18:00Z">
        <w:r w:rsidDel="00FE75A5">
          <w:rPr>
            <w:rFonts w:cstheme="minorBidi"/>
            <w:kern w:val="2"/>
            <w:sz w:val="21"/>
          </w:rPr>
          <w:delText xml:space="preserve"> </w:delText>
        </w:r>
        <w:r w:rsidDel="00FE75A5">
          <w:rPr>
            <w:rFonts w:cstheme="minorBidi"/>
            <w:kern w:val="2"/>
            <w:sz w:val="21"/>
          </w:rPr>
          <w:delText>即确</w:delText>
        </w:r>
      </w:del>
      <w:del w:id="356" w:author="wen shikui" w:date="2020-06-17T15:19:00Z">
        <w:r w:rsidDel="00FE75A5">
          <w:rPr>
            <w:rFonts w:cstheme="minorBidi"/>
            <w:kern w:val="2"/>
            <w:sz w:val="21"/>
          </w:rPr>
          <w:delText>定</w:delText>
        </w:r>
        <w:r w:rsidDel="00FE75A5">
          <w:rPr>
            <w:rFonts w:cstheme="minorBidi"/>
            <w:kern w:val="2"/>
            <w:sz w:val="21"/>
          </w:rPr>
          <w:delText>S</w:delText>
        </w:r>
        <w:r w:rsidDel="00FE75A5">
          <w:rPr>
            <w:rFonts w:cstheme="minorBidi"/>
            <w:kern w:val="2"/>
            <w:sz w:val="21"/>
          </w:rPr>
          <w:delText>（</w:delText>
        </w:r>
        <w:r w:rsidDel="00FE75A5">
          <w:rPr>
            <w:rFonts w:cstheme="minorBidi"/>
            <w:kern w:val="2"/>
            <w:sz w:val="21"/>
          </w:rPr>
          <w:delText>t</w:delText>
        </w:r>
        <w:r w:rsidDel="00FE75A5">
          <w:rPr>
            <w:rFonts w:cstheme="minorBidi"/>
            <w:kern w:val="2"/>
            <w:sz w:val="21"/>
          </w:rPr>
          <w:delText>）期望值的参数。</w:delText>
        </w:r>
      </w:del>
      <w:ins w:id="357" w:author="wen shikui" w:date="2020-06-17T15:19:00Z">
        <w:r w:rsidR="00FE75A5">
          <w:rPr>
            <w:rFonts w:cstheme="minorBidi" w:hint="eastAsia"/>
            <w:kern w:val="2"/>
            <w:sz w:val="21"/>
          </w:rPr>
          <w:t xml:space="preserve"> </w:t>
        </w:r>
      </w:ins>
      <w:r>
        <w:rPr>
          <w:rFonts w:cstheme="minorBidi"/>
          <w:kern w:val="2"/>
          <w:sz w:val="21"/>
        </w:rPr>
        <w:t xml:space="preserve"> </w:t>
      </w:r>
      <w:del w:id="358" w:author="wen shikui" w:date="2020-06-17T15:19:00Z">
        <w:r w:rsidDel="00FE75A5">
          <w:rPr>
            <w:rFonts w:cstheme="minorBidi"/>
            <w:kern w:val="2"/>
            <w:sz w:val="21"/>
          </w:rPr>
          <w:delText>不输</w:delText>
        </w:r>
      </w:del>
      <w:ins w:id="359" w:author="wen shikui" w:date="2020-06-17T15:19:00Z">
        <w:r w:rsidR="00FE75A5">
          <w:rPr>
            <w:rFonts w:cstheme="minorBidi" w:hint="eastAsia"/>
            <w:kern w:val="2"/>
            <w:sz w:val="21"/>
          </w:rPr>
          <w:t>没有出现在</w:t>
        </w:r>
      </w:ins>
      <w:del w:id="360" w:author="wen shikui" w:date="2020-06-17T15:19:00Z">
        <w:r w:rsidDel="00FE75A5">
          <w:rPr>
            <w:rFonts w:cstheme="minorBidi"/>
            <w:kern w:val="2"/>
            <w:sz w:val="21"/>
          </w:rPr>
          <w:delText>入</w:delText>
        </w:r>
      </w:del>
      <w:r>
        <w:rPr>
          <w:rFonts w:cstheme="minorBidi" w:hint="eastAsia"/>
          <w:kern w:val="2"/>
          <w:sz w:val="21"/>
        </w:rPr>
        <w:t>欧洲看涨期权（所谓的奇异期权）</w:t>
      </w:r>
      <w:r>
        <w:rPr>
          <w:rFonts w:cstheme="minorBidi"/>
          <w:kern w:val="2"/>
          <w:sz w:val="21"/>
        </w:rPr>
        <w:t>的估值公式</w:t>
      </w:r>
      <w:ins w:id="361" w:author="wen shikui" w:date="2020-06-17T15:19:00Z">
        <w:r w:rsidR="00FE75A5">
          <w:rPr>
            <w:rFonts w:cstheme="minorBidi" w:hint="eastAsia"/>
            <w:kern w:val="2"/>
            <w:sz w:val="21"/>
          </w:rPr>
          <w:t>中</w:t>
        </w:r>
      </w:ins>
      <w:r>
        <w:rPr>
          <w:rFonts w:cstheme="minorBidi"/>
          <w:kern w:val="2"/>
          <w:sz w:val="21"/>
        </w:rPr>
        <w:t>。</w:t>
      </w:r>
      <w:r>
        <w:rPr>
          <w:rFonts w:cstheme="minorBidi"/>
          <w:kern w:val="2"/>
          <w:sz w:val="21"/>
        </w:rPr>
        <w:t xml:space="preserve"> </w:t>
      </w:r>
      <w:r>
        <w:rPr>
          <w:rFonts w:cstheme="minorBidi"/>
          <w:kern w:val="2"/>
          <w:sz w:val="21"/>
        </w:rPr>
        <w:t>这不是巧合，而是深层次的理论</w:t>
      </w:r>
      <w:del w:id="362" w:author="wen shikui" w:date="2020-06-17T15:20:00Z">
        <w:r w:rsidDel="00FE75A5">
          <w:rPr>
            <w:rFonts w:cstheme="minorBidi" w:hint="eastAsia"/>
            <w:kern w:val="2"/>
            <w:sz w:val="21"/>
          </w:rPr>
          <w:delText>结果</w:delText>
        </w:r>
      </w:del>
      <w:ins w:id="363" w:author="wen shikui" w:date="2020-06-17T15:20:00Z">
        <w:r w:rsidR="00FE75A5">
          <w:rPr>
            <w:rFonts w:cstheme="minorBidi" w:hint="eastAsia"/>
            <w:kern w:val="2"/>
            <w:sz w:val="21"/>
          </w:rPr>
          <w:t>导致</w:t>
        </w:r>
      </w:ins>
      <w:r>
        <w:rPr>
          <w:rFonts w:cstheme="minorBidi"/>
          <w:kern w:val="2"/>
          <w:sz w:val="21"/>
        </w:rPr>
        <w:t>的结果。为此，我们引入了无风险的投资机会，即所谓的货币市场账户，其价格演化为</w:t>
      </w:r>
      <w:r>
        <w:rPr>
          <w:rFonts w:cstheme="minorBidi"/>
          <w:kern w:val="2"/>
          <w:sz w:val="21"/>
        </w:rPr>
        <w:t>M</w:t>
      </w:r>
      <w:r>
        <w:rPr>
          <w:rFonts w:cstheme="minorBidi"/>
          <w:kern w:val="2"/>
          <w:sz w:val="21"/>
        </w:rPr>
        <w:t>（</w:t>
      </w:r>
      <w:r>
        <w:rPr>
          <w:rFonts w:cstheme="minorBidi"/>
          <w:kern w:val="2"/>
          <w:sz w:val="21"/>
        </w:rPr>
        <w:t>t</w:t>
      </w:r>
      <w:r>
        <w:rPr>
          <w:rFonts w:cstheme="minorBidi"/>
          <w:kern w:val="2"/>
          <w:sz w:val="21"/>
        </w:rPr>
        <w:t>），</w:t>
      </w:r>
      <w:ins w:id="364" w:author="wen shikui" w:date="2020-06-17T15:21:00Z">
        <w:r w:rsidR="00FE75A5">
          <w:rPr>
            <w:rFonts w:cstheme="minorBidi" w:hint="eastAsia"/>
            <w:kern w:val="2"/>
            <w:sz w:val="21"/>
          </w:rPr>
          <w:t>公式如下</w:t>
        </w:r>
      </w:ins>
    </w:p>
    <w:p w14:paraId="6C2F1DD6" w14:textId="77777777" w:rsidR="00B95094" w:rsidRDefault="00A75BF2">
      <w:pPr>
        <w:pStyle w:val="a3"/>
        <w:widowControl/>
        <w:spacing w:beforeAutospacing="0" w:afterAutospacing="0" w:line="368" w:lineRule="atLeast"/>
        <w:ind w:firstLine="420"/>
        <w:jc w:val="center"/>
      </w:pPr>
      <w:r>
        <w:rPr>
          <w:noProof/>
        </w:rPr>
        <w:drawing>
          <wp:inline distT="0" distB="0" distL="114300" distR="114300" wp14:anchorId="5188CDDE" wp14:editId="084EA6C7">
            <wp:extent cx="944880" cy="419100"/>
            <wp:effectExtent l="0" t="0" r="0" b="7620"/>
            <wp:docPr id="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pic:cNvPicPr>
                      <a:picLocks noChangeAspect="1"/>
                    </pic:cNvPicPr>
                  </pic:nvPicPr>
                  <pic:blipFill>
                    <a:blip r:embed="rId40"/>
                    <a:stretch>
                      <a:fillRect/>
                    </a:stretch>
                  </pic:blipFill>
                  <pic:spPr>
                    <a:xfrm>
                      <a:off x="0" y="0"/>
                      <a:ext cx="944880" cy="419100"/>
                    </a:xfrm>
                    <a:prstGeom prst="rect">
                      <a:avLst/>
                    </a:prstGeom>
                    <a:noFill/>
                    <a:ln>
                      <a:noFill/>
                    </a:ln>
                  </pic:spPr>
                </pic:pic>
              </a:graphicData>
            </a:graphic>
          </wp:inline>
        </w:drawing>
      </w:r>
    </w:p>
    <w:p w14:paraId="5C533717" w14:textId="77777777" w:rsidR="0074660E" w:rsidRDefault="00A75BF2">
      <w:pPr>
        <w:pStyle w:val="a3"/>
        <w:widowControl/>
        <w:spacing w:beforeAutospacing="0" w:afterAutospacing="0" w:line="368" w:lineRule="atLeast"/>
        <w:ind w:firstLine="420"/>
        <w:jc w:val="both"/>
        <w:rPr>
          <w:ins w:id="365" w:author="wen shikui" w:date="2020-06-17T15:27:00Z"/>
          <w:rFonts w:cstheme="minorBidi"/>
          <w:kern w:val="2"/>
          <w:sz w:val="21"/>
        </w:rPr>
      </w:pPr>
      <w:r>
        <w:rPr>
          <w:rFonts w:cstheme="minorBidi"/>
          <w:kern w:val="2"/>
          <w:sz w:val="21"/>
        </w:rPr>
        <w:t>即，在时间</w:t>
      </w:r>
      <w:r>
        <w:rPr>
          <w:rFonts w:cstheme="minorBidi"/>
          <w:kern w:val="2"/>
          <w:sz w:val="21"/>
        </w:rPr>
        <w:t>t = 0</w:t>
      </w:r>
      <w:r>
        <w:rPr>
          <w:rFonts w:cstheme="minorBidi"/>
          <w:kern w:val="2"/>
          <w:sz w:val="21"/>
        </w:rPr>
        <w:t>时投资的一单位货币的价值的演变，该收益不断以利率</w:t>
      </w:r>
      <w:r>
        <w:rPr>
          <w:rFonts w:cstheme="minorBidi"/>
          <w:kern w:val="2"/>
          <w:sz w:val="21"/>
        </w:rPr>
        <w:t>r</w:t>
      </w:r>
      <w:r>
        <w:rPr>
          <w:rFonts w:cstheme="minorBidi"/>
          <w:kern w:val="2"/>
          <w:sz w:val="21"/>
        </w:rPr>
        <w:t>赚取利息。</w:t>
      </w:r>
      <w:del w:id="366" w:author="wen shikui" w:date="2020-06-17T15:26:00Z">
        <w:r w:rsidDel="0074660E">
          <w:rPr>
            <w:rFonts w:cstheme="minorBidi"/>
            <w:kern w:val="2"/>
            <w:sz w:val="21"/>
          </w:rPr>
          <w:br/>
        </w:r>
      </w:del>
      <w:ins w:id="367" w:author="wen shikui" w:date="2020-06-17T15:26:00Z">
        <w:r w:rsidR="0074660E">
          <w:rPr>
            <w:rFonts w:cstheme="minorBidi" w:hint="eastAsia"/>
            <w:kern w:val="2"/>
            <w:sz w:val="21"/>
          </w:rPr>
          <w:t xml:space="preserve"> </w:t>
        </w:r>
        <w:r w:rsidR="0074660E">
          <w:rPr>
            <w:rFonts w:cstheme="minorBidi"/>
            <w:kern w:val="2"/>
            <w:sz w:val="21"/>
          </w:rPr>
          <w:t xml:space="preserve"> </w:t>
        </w:r>
      </w:ins>
    </w:p>
    <w:p w14:paraId="669895FF" w14:textId="07F541DA"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由这</w:t>
      </w:r>
      <w:del w:id="368" w:author="wen shikui" w:date="2020-06-17T15:27:00Z">
        <w:r w:rsidDel="0074660E">
          <w:rPr>
            <w:rFonts w:cstheme="minorBidi" w:hint="eastAsia"/>
            <w:kern w:val="2"/>
            <w:sz w:val="21"/>
          </w:rPr>
          <w:delText>个</w:delText>
        </w:r>
      </w:del>
      <w:ins w:id="369" w:author="wen shikui" w:date="2020-06-17T15:27:00Z">
        <w:r w:rsidR="0074660E">
          <w:rPr>
            <w:rFonts w:cstheme="minorBidi" w:hint="eastAsia"/>
            <w:kern w:val="2"/>
            <w:sz w:val="21"/>
          </w:rPr>
          <w:t>种</w:t>
        </w:r>
      </w:ins>
      <w:r>
        <w:rPr>
          <w:rFonts w:cstheme="minorBidi"/>
          <w:kern w:val="2"/>
          <w:sz w:val="21"/>
        </w:rPr>
        <w:t>货币市场帐户和</w:t>
      </w:r>
      <w:r>
        <w:rPr>
          <w:rFonts w:cstheme="minorBidi"/>
          <w:kern w:val="2"/>
          <w:sz w:val="21"/>
        </w:rPr>
        <w:t>BS</w:t>
      </w:r>
      <w:r>
        <w:rPr>
          <w:rFonts w:cstheme="minorBidi"/>
          <w:kern w:val="2"/>
          <w:sz w:val="21"/>
        </w:rPr>
        <w:t>模型的股票价格组成的金融市场称为</w:t>
      </w:r>
      <w:r>
        <w:rPr>
          <w:rFonts w:cstheme="minorBidi"/>
          <w:kern w:val="2"/>
          <w:sz w:val="21"/>
        </w:rPr>
        <w:t>BS</w:t>
      </w:r>
      <w:r>
        <w:rPr>
          <w:rFonts w:cstheme="minorBidi"/>
          <w:kern w:val="2"/>
          <w:sz w:val="21"/>
        </w:rPr>
        <w:t>市场。在那里，我们得到以下结果：</w:t>
      </w:r>
    </w:p>
    <w:p w14:paraId="06BF5033" w14:textId="77777777" w:rsidR="00B95094" w:rsidRDefault="00A75BF2">
      <w:pPr>
        <w:pStyle w:val="a3"/>
        <w:widowControl/>
        <w:spacing w:beforeAutospacing="0" w:afterAutospacing="0" w:line="368" w:lineRule="atLeast"/>
        <w:ind w:firstLine="420"/>
        <w:jc w:val="both"/>
      </w:pPr>
      <w:r>
        <w:rPr>
          <w:noProof/>
        </w:rPr>
        <w:lastRenderedPageBreak/>
        <w:drawing>
          <wp:inline distT="0" distB="0" distL="114300" distR="114300" wp14:anchorId="4C60CDB3" wp14:editId="38C028B7">
            <wp:extent cx="4970145" cy="2120900"/>
            <wp:effectExtent l="0" t="0" r="13335" b="12700"/>
            <wp:docPr id="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7"/>
                    <pic:cNvPicPr>
                      <a:picLocks noChangeAspect="1"/>
                    </pic:cNvPicPr>
                  </pic:nvPicPr>
                  <pic:blipFill>
                    <a:blip r:embed="rId41"/>
                    <a:stretch>
                      <a:fillRect/>
                    </a:stretch>
                  </pic:blipFill>
                  <pic:spPr>
                    <a:xfrm>
                      <a:off x="0" y="0"/>
                      <a:ext cx="4970145" cy="2120900"/>
                    </a:xfrm>
                    <a:prstGeom prst="rect">
                      <a:avLst/>
                    </a:prstGeom>
                    <a:noFill/>
                    <a:ln>
                      <a:noFill/>
                    </a:ln>
                  </pic:spPr>
                </pic:pic>
              </a:graphicData>
            </a:graphic>
          </wp:inline>
        </w:drawing>
      </w:r>
    </w:p>
    <w:p w14:paraId="747471F7" w14:textId="0F8DD52E"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产生如此出色的结果的原因是</w:t>
      </w:r>
      <w:r>
        <w:rPr>
          <w:rFonts w:cstheme="minorBidi"/>
          <w:kern w:val="2"/>
          <w:sz w:val="21"/>
        </w:rPr>
        <w:t>BS</w:t>
      </w:r>
      <w:r>
        <w:rPr>
          <w:rFonts w:cstheme="minorBidi"/>
          <w:kern w:val="2"/>
          <w:sz w:val="21"/>
        </w:rPr>
        <w:t>市场的完整性，即可以通过遵循货币市场账户</w:t>
      </w:r>
      <w:ins w:id="370" w:author="wen shikui" w:date="2020-06-17T15:32:00Z">
        <w:r w:rsidR="0074660E">
          <w:rPr>
            <w:rFonts w:cstheme="minorBidi" w:hint="eastAsia"/>
            <w:kern w:val="2"/>
            <w:sz w:val="21"/>
          </w:rPr>
          <w:t>和股票</w:t>
        </w:r>
      </w:ins>
      <w:r>
        <w:rPr>
          <w:rFonts w:cstheme="minorBidi"/>
          <w:kern w:val="2"/>
          <w:sz w:val="21"/>
        </w:rPr>
        <w:t>中的适当交易策略</w:t>
      </w:r>
      <w:del w:id="371" w:author="wen shikui" w:date="2020-06-17T15:33:00Z">
        <w:r w:rsidDel="0074660E">
          <w:rPr>
            <w:rFonts w:cstheme="minorBidi"/>
            <w:kern w:val="2"/>
            <w:sz w:val="21"/>
          </w:rPr>
          <w:delText>和期权</w:delText>
        </w:r>
      </w:del>
      <w:r>
        <w:rPr>
          <w:rFonts w:cstheme="minorBidi"/>
          <w:kern w:val="2"/>
          <w:sz w:val="21"/>
        </w:rPr>
        <w:t>的综合方式来创建期权的每个（充分可积分）最终收益</w:t>
      </w:r>
      <w:r>
        <w:rPr>
          <w:rFonts w:cstheme="minorBidi"/>
          <w:kern w:val="2"/>
          <w:sz w:val="21"/>
        </w:rPr>
        <w:t>H</w:t>
      </w:r>
      <w:r>
        <w:rPr>
          <w:rFonts w:cstheme="minorBidi"/>
          <w:kern w:val="2"/>
          <w:sz w:val="21"/>
        </w:rPr>
        <w:t>的事实。</w:t>
      </w:r>
      <w:r>
        <w:rPr>
          <w:rFonts w:cstheme="minorBidi"/>
          <w:kern w:val="2"/>
          <w:sz w:val="21"/>
        </w:rPr>
        <w:t xml:space="preserve"> </w:t>
      </w:r>
      <w:r>
        <w:rPr>
          <w:rFonts w:cstheme="minorBidi"/>
          <w:kern w:val="2"/>
          <w:sz w:val="21"/>
        </w:rPr>
        <w:t>（有关完整论述以及完整性和复制性的概念，请参见</w:t>
      </w:r>
      <w:r>
        <w:rPr>
          <w:rFonts w:cstheme="minorBidi"/>
          <w:kern w:val="2"/>
          <w:sz w:val="21"/>
        </w:rPr>
        <w:t>[13]</w:t>
      </w:r>
      <w:r>
        <w:rPr>
          <w:rFonts w:cstheme="minorBidi"/>
          <w:kern w:val="2"/>
          <w:sz w:val="21"/>
        </w:rPr>
        <w:t>）。</w:t>
      </w:r>
      <w:r>
        <w:rPr>
          <w:rFonts w:cstheme="minorBidi"/>
          <w:kern w:val="2"/>
          <w:sz w:val="21"/>
        </w:rPr>
        <w:br/>
      </w:r>
      <w:r>
        <w:rPr>
          <w:rFonts w:cstheme="minorBidi" w:hint="eastAsia"/>
          <w:kern w:val="2"/>
          <w:sz w:val="21"/>
        </w:rPr>
        <w:tab/>
      </w:r>
      <w:r>
        <w:rPr>
          <w:rFonts w:cstheme="minorBidi"/>
          <w:kern w:val="2"/>
          <w:sz w:val="21"/>
        </w:rPr>
        <w:t>在状态过程</w:t>
      </w:r>
      <w:r>
        <w:rPr>
          <w:rFonts w:cstheme="minorBidi"/>
          <w:kern w:val="2"/>
          <w:sz w:val="21"/>
        </w:rPr>
        <w:t>Y</w:t>
      </w:r>
      <w:r>
        <w:rPr>
          <w:rFonts w:cstheme="minorBidi"/>
          <w:kern w:val="2"/>
          <w:sz w:val="21"/>
        </w:rPr>
        <w:t>（</w:t>
      </w:r>
      <w:r>
        <w:rPr>
          <w:rFonts w:cstheme="minorBidi" w:hint="eastAsia"/>
          <w:kern w:val="2"/>
          <w:sz w:val="21"/>
        </w:rPr>
        <w:t>t</w:t>
      </w:r>
      <w:r>
        <w:rPr>
          <w:rFonts w:cstheme="minorBidi"/>
          <w:kern w:val="2"/>
          <w:sz w:val="21"/>
        </w:rPr>
        <w:t>）具有</w:t>
      </w:r>
      <w:ins w:id="372" w:author="wen shikui" w:date="2020-06-17T15:41:00Z">
        <w:r w:rsidR="00D91BB0">
          <w:rPr>
            <w:rFonts w:cstheme="minorBidi"/>
            <w:kern w:val="2"/>
            <w:sz w:val="21"/>
          </w:rPr>
          <w:t>不包含在股价中</w:t>
        </w:r>
        <w:r w:rsidR="00D91BB0">
          <w:rPr>
            <w:rFonts w:cstheme="minorBidi" w:hint="eastAsia"/>
            <w:kern w:val="2"/>
            <w:sz w:val="21"/>
          </w:rPr>
          <w:t>的</w:t>
        </w:r>
      </w:ins>
      <w:r>
        <w:rPr>
          <w:rFonts w:cstheme="minorBidi"/>
          <w:kern w:val="2"/>
          <w:sz w:val="21"/>
        </w:rPr>
        <w:t>不消失的随机成分</w:t>
      </w:r>
      <w:del w:id="373" w:author="wen shikui" w:date="2020-06-17T15:41:00Z">
        <w:r w:rsidDel="00D91BB0">
          <w:rPr>
            <w:rFonts w:cstheme="minorBidi"/>
            <w:kern w:val="2"/>
            <w:sz w:val="21"/>
          </w:rPr>
          <w:delText>且不包含在股价中</w:delText>
        </w:r>
      </w:del>
      <w:r>
        <w:rPr>
          <w:rFonts w:cstheme="minorBidi"/>
          <w:kern w:val="2"/>
          <w:sz w:val="21"/>
        </w:rPr>
        <w:t>的市场模型中，</w:t>
      </w:r>
      <w:del w:id="374" w:author="wen shikui" w:date="2020-06-17T15:42:00Z">
        <w:r w:rsidDel="00D91BB0">
          <w:rPr>
            <w:rFonts w:cstheme="minorBidi"/>
            <w:kern w:val="2"/>
            <w:sz w:val="21"/>
          </w:rPr>
          <w:delText>在</w:delText>
        </w:r>
      </w:del>
      <w:ins w:id="375" w:author="wen shikui" w:date="2020-06-17T15:42:00Z">
        <w:r w:rsidR="00D91BB0">
          <w:rPr>
            <w:rFonts w:cstheme="minorBidi" w:hint="eastAsia"/>
            <w:kern w:val="2"/>
            <w:sz w:val="21"/>
          </w:rPr>
          <w:t>对于</w:t>
        </w:r>
      </w:ins>
      <w:r>
        <w:rPr>
          <w:rFonts w:cstheme="minorBidi"/>
          <w:kern w:val="2"/>
          <w:sz w:val="21"/>
        </w:rPr>
        <w:t>BS</w:t>
      </w:r>
      <w:r>
        <w:rPr>
          <w:rFonts w:cstheme="minorBidi"/>
          <w:kern w:val="2"/>
          <w:sz w:val="21"/>
        </w:rPr>
        <w:t>设置</w:t>
      </w:r>
      <w:ins w:id="376" w:author="wen shikui" w:date="2020-06-17T15:42:00Z">
        <w:r w:rsidR="00D91BB0">
          <w:rPr>
            <w:rFonts w:cstheme="minorBidi" w:hint="eastAsia"/>
            <w:kern w:val="2"/>
            <w:sz w:val="21"/>
          </w:rPr>
          <w:t>，不会有这么好的</w:t>
        </w:r>
      </w:ins>
      <w:del w:id="377" w:author="wen shikui" w:date="2020-06-17T15:42:00Z">
        <w:r w:rsidDel="00D91BB0">
          <w:rPr>
            <w:rFonts w:cstheme="minorBidi"/>
            <w:kern w:val="2"/>
            <w:sz w:val="21"/>
          </w:rPr>
          <w:delText>中，</w:delText>
        </w:r>
      </w:del>
      <w:r>
        <w:rPr>
          <w:rFonts w:cstheme="minorBidi"/>
          <w:kern w:val="2"/>
          <w:sz w:val="21"/>
        </w:rPr>
        <w:t>结果</w:t>
      </w:r>
      <w:del w:id="378" w:author="wen shikui" w:date="2020-06-17T15:42:00Z">
        <w:r w:rsidDel="00D91BB0">
          <w:rPr>
            <w:rFonts w:cstheme="minorBidi"/>
            <w:kern w:val="2"/>
            <w:sz w:val="21"/>
          </w:rPr>
          <w:delText>不那么好</w:delText>
        </w:r>
      </w:del>
      <w:r>
        <w:rPr>
          <w:rFonts w:cstheme="minorBidi"/>
          <w:kern w:val="2"/>
          <w:sz w:val="21"/>
        </w:rPr>
        <w:t>。但是，即使</w:t>
      </w:r>
      <w:ins w:id="379" w:author="wen shikui" w:date="2020-06-17T15:44:00Z">
        <w:r w:rsidR="00D91BB0">
          <w:rPr>
            <w:rFonts w:cstheme="minorBidi" w:hint="eastAsia"/>
            <w:kern w:val="2"/>
            <w:sz w:val="21"/>
          </w:rPr>
          <w:t>这样</w:t>
        </w:r>
      </w:ins>
      <w:del w:id="380" w:author="wen shikui" w:date="2020-06-17T15:44:00Z">
        <w:r w:rsidDel="00D91BB0">
          <w:rPr>
            <w:rFonts w:cstheme="minorBidi"/>
            <w:kern w:val="2"/>
            <w:sz w:val="21"/>
          </w:rPr>
          <w:delText>在那儿</w:delText>
        </w:r>
      </w:del>
      <w:r>
        <w:rPr>
          <w:rFonts w:cstheme="minorBidi"/>
          <w:kern w:val="2"/>
          <w:sz w:val="21"/>
        </w:rPr>
        <w:t>，我们也可以假设出于期权定价的目的，我们可以对股票价格</w:t>
      </w:r>
      <w:ins w:id="381" w:author="wen shikui" w:date="2020-06-17T15:44:00Z">
        <w:r w:rsidR="00D91BB0">
          <w:rPr>
            <w:rFonts w:cstheme="minorBidi" w:hint="eastAsia"/>
            <w:kern w:val="2"/>
            <w:sz w:val="21"/>
          </w:rPr>
          <w:t>以这种方式</w:t>
        </w:r>
      </w:ins>
      <w:r>
        <w:rPr>
          <w:rFonts w:cstheme="minorBidi"/>
          <w:kern w:val="2"/>
          <w:sz w:val="21"/>
        </w:rPr>
        <w:t>进行建模，</w:t>
      </w:r>
      <w:del w:id="382" w:author="wen shikui" w:date="2020-06-17T15:44:00Z">
        <w:r w:rsidDel="00D91BB0">
          <w:rPr>
            <w:rFonts w:cstheme="minorBidi"/>
            <w:kern w:val="2"/>
            <w:sz w:val="21"/>
          </w:rPr>
          <w:delText>以使其折现</w:delText>
        </w:r>
      </w:del>
      <w:ins w:id="383" w:author="wen shikui" w:date="2020-06-17T15:44:00Z">
        <w:r w:rsidR="00D91BB0">
          <w:rPr>
            <w:rFonts w:cstheme="minorBidi" w:hint="eastAsia"/>
            <w:kern w:val="2"/>
            <w:sz w:val="21"/>
          </w:rPr>
          <w:t>其中</w:t>
        </w:r>
      </w:ins>
      <w:ins w:id="384" w:author="wen shikui" w:date="2020-06-17T15:45:00Z">
        <w:r w:rsidR="00D91BB0">
          <w:rPr>
            <w:rFonts w:cstheme="minorBidi" w:hint="eastAsia"/>
            <w:kern w:val="2"/>
            <w:sz w:val="21"/>
          </w:rPr>
          <w:t>贴现</w:t>
        </w:r>
      </w:ins>
      <w:r>
        <w:rPr>
          <w:rFonts w:cstheme="minorBidi"/>
          <w:kern w:val="2"/>
          <w:sz w:val="21"/>
        </w:rPr>
        <w:t>成分</w:t>
      </w:r>
      <w:r>
        <w:rPr>
          <w:noProof/>
        </w:rPr>
        <w:drawing>
          <wp:inline distT="0" distB="0" distL="114300" distR="114300" wp14:anchorId="3EE6C268" wp14:editId="35BCE606">
            <wp:extent cx="1363980" cy="236220"/>
            <wp:effectExtent l="0" t="0" r="7620" b="7620"/>
            <wp:docPr id="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8"/>
                    <pic:cNvPicPr>
                      <a:picLocks noChangeAspect="1"/>
                    </pic:cNvPicPr>
                  </pic:nvPicPr>
                  <pic:blipFill>
                    <a:blip r:embed="rId42"/>
                    <a:stretch>
                      <a:fillRect/>
                    </a:stretch>
                  </pic:blipFill>
                  <pic:spPr>
                    <a:xfrm>
                      <a:off x="0" y="0"/>
                      <a:ext cx="1363980" cy="236220"/>
                    </a:xfrm>
                    <a:prstGeom prst="rect">
                      <a:avLst/>
                    </a:prstGeom>
                    <a:noFill/>
                    <a:ln>
                      <a:noFill/>
                    </a:ln>
                  </pic:spPr>
                </pic:pic>
              </a:graphicData>
            </a:graphic>
          </wp:inline>
        </w:drawing>
      </w:r>
      <w:r>
        <w:rPr>
          <w:rFonts w:cstheme="minorBidi"/>
          <w:kern w:val="2"/>
          <w:sz w:val="21"/>
        </w:rPr>
        <w:t>为</w:t>
      </w:r>
      <w:ins w:id="385" w:author="wen shikui" w:date="2020-06-17T15:46:00Z">
        <w:r w:rsidR="00D91BB0">
          <w:rPr>
            <w:rFonts w:cstheme="minorBidi" w:hint="eastAsia"/>
            <w:kern w:val="2"/>
            <w:sz w:val="21"/>
          </w:rPr>
          <w:t>鞅</w:t>
        </w:r>
      </w:ins>
      <w:ins w:id="386" w:author="wen shikui" w:date="2020-06-17T15:45:00Z">
        <w:r w:rsidR="00D91BB0">
          <w:rPr>
            <w:rFonts w:cstheme="minorBidi" w:hint="eastAsia"/>
            <w:kern w:val="2"/>
            <w:sz w:val="21"/>
          </w:rPr>
          <w:t>（</w:t>
        </w:r>
      </w:ins>
      <w:r>
        <w:rPr>
          <w:rFonts w:cstheme="minorBidi"/>
          <w:kern w:val="2"/>
          <w:sz w:val="21"/>
        </w:rPr>
        <w:t>martingales</w:t>
      </w:r>
      <w:ins w:id="387" w:author="wen shikui" w:date="2020-06-17T15:45:00Z">
        <w:r w:rsidR="00D91BB0">
          <w:rPr>
            <w:rFonts w:cstheme="minorBidi" w:hint="eastAsia"/>
            <w:kern w:val="2"/>
            <w:sz w:val="21"/>
          </w:rPr>
          <w:t>）</w:t>
        </w:r>
      </w:ins>
      <w:r>
        <w:rPr>
          <w:rFonts w:cstheme="minorBidi"/>
          <w:kern w:val="2"/>
          <w:sz w:val="21"/>
        </w:rPr>
        <w:t>。特别是</w:t>
      </w:r>
      <w:r>
        <w:rPr>
          <w:rFonts w:cstheme="minorBidi" w:hint="eastAsia"/>
          <w:kern w:val="2"/>
          <w:sz w:val="21"/>
        </w:rPr>
        <w:t>,</w:t>
      </w:r>
      <w:ins w:id="388" w:author="wen shikui" w:date="2020-06-17T15:47:00Z">
        <w:r w:rsidR="00E845DA">
          <w:rPr>
            <w:rFonts w:cstheme="minorBidi" w:hint="eastAsia"/>
            <w:kern w:val="2"/>
            <w:sz w:val="21"/>
          </w:rPr>
          <w:t>从现在开始</w:t>
        </w:r>
      </w:ins>
      <w:del w:id="389" w:author="wen shikui" w:date="2020-06-17T15:47:00Z">
        <w:r w:rsidDel="00E845DA">
          <w:rPr>
            <w:rFonts w:cstheme="minorBidi"/>
            <w:kern w:val="2"/>
            <w:sz w:val="21"/>
          </w:rPr>
          <w:delText>现在</w:delText>
        </w:r>
      </w:del>
      <w:del w:id="390" w:author="wen shikui" w:date="2020-06-17T15:46:00Z">
        <w:r w:rsidDel="00E845DA">
          <w:rPr>
            <w:rFonts w:cstheme="minorBidi"/>
            <w:kern w:val="2"/>
            <w:sz w:val="21"/>
          </w:rPr>
          <w:delText>，</w:delText>
        </w:r>
      </w:del>
      <w:del w:id="391" w:author="wen shikui" w:date="2020-06-17T15:47:00Z">
        <w:r w:rsidDel="00E845DA">
          <w:rPr>
            <w:rFonts w:cstheme="minorBidi"/>
            <w:kern w:val="2"/>
            <w:sz w:val="21"/>
          </w:rPr>
          <w:delText>在下面</w:delText>
        </w:r>
      </w:del>
      <w:r>
        <w:rPr>
          <w:rFonts w:cstheme="minorBidi"/>
          <w:kern w:val="2"/>
          <w:sz w:val="21"/>
        </w:rPr>
        <w:t>，我们直接假设我们仅考虑概率测度</w:t>
      </w:r>
      <w:r>
        <w:rPr>
          <w:rFonts w:cstheme="minorBidi"/>
          <w:kern w:val="2"/>
          <w:sz w:val="21"/>
        </w:rPr>
        <w:t>P</w:t>
      </w:r>
      <w:ins w:id="392" w:author="wen shikui" w:date="2020-06-17T15:47:00Z">
        <w:r w:rsidR="00E845DA">
          <w:rPr>
            <w:rFonts w:cstheme="minorBidi" w:hint="eastAsia"/>
            <w:kern w:val="2"/>
            <w:sz w:val="21"/>
          </w:rPr>
          <w:t>，因此我们得到</w:t>
        </w:r>
      </w:ins>
    </w:p>
    <w:p w14:paraId="32450ED6" w14:textId="77777777" w:rsidR="00B95094" w:rsidRDefault="00A75BF2">
      <w:pPr>
        <w:pStyle w:val="a3"/>
        <w:widowControl/>
        <w:spacing w:beforeAutospacing="0" w:afterAutospacing="0" w:line="368" w:lineRule="atLeast"/>
        <w:ind w:firstLine="420"/>
        <w:jc w:val="center"/>
      </w:pPr>
      <w:r>
        <w:rPr>
          <w:noProof/>
        </w:rPr>
        <w:drawing>
          <wp:inline distT="0" distB="0" distL="114300" distR="114300" wp14:anchorId="2AD150A5" wp14:editId="3B0F82F6">
            <wp:extent cx="2682240" cy="472440"/>
            <wp:effectExtent l="0" t="0" r="0" b="0"/>
            <wp:docPr id="2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pic:cNvPicPr>
                      <a:picLocks noChangeAspect="1"/>
                    </pic:cNvPicPr>
                  </pic:nvPicPr>
                  <pic:blipFill>
                    <a:blip r:embed="rId43"/>
                    <a:stretch>
                      <a:fillRect/>
                    </a:stretch>
                  </pic:blipFill>
                  <pic:spPr>
                    <a:xfrm>
                      <a:off x="0" y="0"/>
                      <a:ext cx="2682240" cy="472440"/>
                    </a:xfrm>
                    <a:prstGeom prst="rect">
                      <a:avLst/>
                    </a:prstGeom>
                    <a:noFill/>
                    <a:ln>
                      <a:noFill/>
                    </a:ln>
                  </pic:spPr>
                </pic:pic>
              </a:graphicData>
            </a:graphic>
          </wp:inline>
        </w:drawing>
      </w:r>
    </w:p>
    <w:p w14:paraId="1E56F632" w14:textId="3A6452F0"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因此，假定所有可交易资产在此人工市场中的相对增长具有相同的期望值。</w:t>
      </w:r>
      <w:r>
        <w:rPr>
          <w:rFonts w:cstheme="minorBidi"/>
          <w:kern w:val="2"/>
          <w:sz w:val="21"/>
        </w:rPr>
        <w:t xml:space="preserve"> </w:t>
      </w:r>
      <w:r>
        <w:rPr>
          <w:rFonts w:cstheme="minorBidi"/>
          <w:kern w:val="2"/>
          <w:sz w:val="21"/>
        </w:rPr>
        <w:t>因此，我们谈到风险中性估值。</w:t>
      </w:r>
      <w:r>
        <w:rPr>
          <w:rFonts w:cstheme="minorBidi"/>
          <w:kern w:val="2"/>
          <w:sz w:val="21"/>
        </w:rPr>
        <w:br/>
      </w:r>
      <w:r>
        <w:rPr>
          <w:rFonts w:cstheme="minorBidi" w:hint="eastAsia"/>
          <w:kern w:val="2"/>
          <w:sz w:val="21"/>
        </w:rPr>
        <w:tab/>
      </w:r>
      <w:r>
        <w:rPr>
          <w:rFonts w:cstheme="minorBidi"/>
          <w:kern w:val="2"/>
          <w:sz w:val="21"/>
        </w:rPr>
        <w:t>正如我们现在所看到的，计算期权价格可以归结为计算</w:t>
      </w:r>
      <w:ins w:id="393" w:author="wen shikui" w:date="2020-06-17T15:52:00Z">
        <w:r w:rsidR="00E845DA">
          <w:rPr>
            <w:rFonts w:cstheme="minorBidi" w:hint="eastAsia"/>
            <w:kern w:val="2"/>
            <w:sz w:val="21"/>
          </w:rPr>
          <w:t>函数的期望值或者是</w:t>
        </w:r>
      </w:ins>
      <w:r>
        <w:rPr>
          <w:rFonts w:cstheme="minorBidi"/>
          <w:kern w:val="2"/>
          <w:sz w:val="21"/>
        </w:rPr>
        <w:t>潜在随机过程</w:t>
      </w:r>
      <w:del w:id="394" w:author="wen shikui" w:date="2020-06-17T15:53:00Z">
        <w:r w:rsidDel="00E845DA">
          <w:rPr>
            <w:rFonts w:cstheme="minorBidi"/>
            <w:kern w:val="2"/>
            <w:sz w:val="21"/>
          </w:rPr>
          <w:delText>的</w:delText>
        </w:r>
      </w:del>
      <w:ins w:id="395" w:author="wen shikui" w:date="2020-06-17T15:52:00Z">
        <w:r w:rsidR="00E845DA">
          <w:rPr>
            <w:rFonts w:cstheme="minorBidi" w:hint="eastAsia"/>
            <w:kern w:val="2"/>
            <w:sz w:val="21"/>
          </w:rPr>
          <w:t>函数</w:t>
        </w:r>
      </w:ins>
      <w:del w:id="396" w:author="wen shikui" w:date="2020-06-17T15:52:00Z">
        <w:r w:rsidDel="00E845DA">
          <w:rPr>
            <w:rFonts w:cstheme="minorBidi"/>
            <w:kern w:val="2"/>
            <w:sz w:val="21"/>
          </w:rPr>
          <w:delText>功能或功能的</w:delText>
        </w:r>
      </w:del>
      <w:ins w:id="397" w:author="wen shikui" w:date="2020-06-17T15:52:00Z">
        <w:r w:rsidR="00E845DA">
          <w:rPr>
            <w:rFonts w:cstheme="minorBidi" w:hint="eastAsia"/>
            <w:kern w:val="2"/>
            <w:sz w:val="21"/>
          </w:rPr>
          <w:t>的</w:t>
        </w:r>
      </w:ins>
      <w:r>
        <w:rPr>
          <w:rFonts w:cstheme="minorBidi"/>
          <w:kern w:val="2"/>
          <w:sz w:val="21"/>
        </w:rPr>
        <w:t>期望值。为简单起见，因此，我们假定</w:t>
      </w:r>
      <w:ins w:id="398" w:author="wen shikui" w:date="2020-06-17T15:53:00Z">
        <w:r w:rsidR="00E845DA">
          <w:rPr>
            <w:rFonts w:cstheme="minorBidi" w:hint="eastAsia"/>
            <w:kern w:val="2"/>
            <w:sz w:val="21"/>
          </w:rPr>
          <w:t>潜在</w:t>
        </w:r>
      </w:ins>
      <w:del w:id="399" w:author="wen shikui" w:date="2020-06-17T15:53:00Z">
        <w:r w:rsidDel="00E845DA">
          <w:rPr>
            <w:rFonts w:cstheme="minorBidi"/>
            <w:kern w:val="2"/>
            <w:sz w:val="21"/>
          </w:rPr>
          <w:delText>底层</w:delText>
        </w:r>
      </w:del>
      <w:r>
        <w:rPr>
          <w:rFonts w:cstheme="minorBidi"/>
          <w:kern w:val="2"/>
          <w:sz w:val="21"/>
        </w:rPr>
        <w:t>（可能是多维的）股票价格过程</w:t>
      </w:r>
      <w:del w:id="400" w:author="wen shikui" w:date="2020-06-17T15:54:00Z">
        <w:r w:rsidDel="00E845DA">
          <w:rPr>
            <w:rFonts w:cstheme="minorBidi" w:hint="eastAsia"/>
            <w:kern w:val="2"/>
            <w:sz w:val="21"/>
          </w:rPr>
          <w:delText>是</w:delText>
        </w:r>
      </w:del>
      <w:ins w:id="401" w:author="wen shikui" w:date="2020-06-17T15:54:00Z">
        <w:r w:rsidR="00E845DA">
          <w:rPr>
            <w:rFonts w:cstheme="minorBidi" w:hint="eastAsia"/>
            <w:kern w:val="2"/>
            <w:sz w:val="21"/>
          </w:rPr>
          <w:t>可以由</w:t>
        </w:r>
      </w:ins>
      <w:r>
        <w:rPr>
          <w:rFonts w:cstheme="minorBidi"/>
          <w:kern w:val="2"/>
          <w:sz w:val="21"/>
        </w:rPr>
        <w:t>SDE</w:t>
      </w:r>
      <w:r>
        <w:rPr>
          <w:rFonts w:cstheme="minorBidi"/>
          <w:kern w:val="2"/>
          <w:sz w:val="21"/>
        </w:rPr>
        <w:t>的唯一解</w:t>
      </w:r>
      <w:del w:id="402" w:author="wen shikui" w:date="2020-06-17T15:56:00Z">
        <w:r w:rsidDel="00E845DA">
          <w:rPr>
            <w:rFonts w:cstheme="minorBidi"/>
            <w:kern w:val="2"/>
            <w:sz w:val="21"/>
          </w:rPr>
          <w:delText>决方案</w:delText>
        </w:r>
      </w:del>
      <w:ins w:id="403" w:author="wen shikui" w:date="2020-06-17T15:54:00Z">
        <w:r w:rsidR="00E845DA">
          <w:rPr>
            <w:rFonts w:cstheme="minorBidi" w:hint="eastAsia"/>
            <w:kern w:val="2"/>
            <w:sz w:val="21"/>
          </w:rPr>
          <w:t>给出</w:t>
        </w:r>
      </w:ins>
      <w:r>
        <w:rPr>
          <w:rFonts w:cstheme="minorBidi" w:hint="eastAsia"/>
          <w:kern w:val="2"/>
          <w:sz w:val="21"/>
        </w:rPr>
        <w:t>。</w:t>
      </w:r>
    </w:p>
    <w:p w14:paraId="092F9676" w14:textId="77777777" w:rsidR="00B95094" w:rsidRDefault="00A75BF2">
      <w:pPr>
        <w:pStyle w:val="a3"/>
        <w:widowControl/>
        <w:spacing w:beforeAutospacing="0" w:afterAutospacing="0" w:line="368" w:lineRule="atLeast"/>
        <w:ind w:firstLine="420"/>
        <w:jc w:val="center"/>
      </w:pPr>
      <w:r>
        <w:rPr>
          <w:noProof/>
        </w:rPr>
        <w:drawing>
          <wp:inline distT="0" distB="0" distL="114300" distR="114300" wp14:anchorId="5D1FF9F9" wp14:editId="2EC5A0CC">
            <wp:extent cx="3802380" cy="556260"/>
            <wp:effectExtent l="0" t="0" r="7620" b="7620"/>
            <wp:docPr id="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pic:cNvPicPr>
                      <a:picLocks noChangeAspect="1"/>
                    </pic:cNvPicPr>
                  </pic:nvPicPr>
                  <pic:blipFill>
                    <a:blip r:embed="rId44"/>
                    <a:stretch>
                      <a:fillRect/>
                    </a:stretch>
                  </pic:blipFill>
                  <pic:spPr>
                    <a:xfrm>
                      <a:off x="0" y="0"/>
                      <a:ext cx="3802380" cy="556260"/>
                    </a:xfrm>
                    <a:prstGeom prst="rect">
                      <a:avLst/>
                    </a:prstGeom>
                    <a:noFill/>
                    <a:ln>
                      <a:noFill/>
                    </a:ln>
                  </pic:spPr>
                </pic:pic>
              </a:graphicData>
            </a:graphic>
          </wp:inline>
        </w:drawing>
      </w:r>
    </w:p>
    <w:p w14:paraId="01ABEC7C" w14:textId="59AADC3D"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对于</w:t>
      </w:r>
      <w:r>
        <w:rPr>
          <w:rFonts w:cstheme="minorBidi"/>
          <w:kern w:val="2"/>
          <w:sz w:val="21"/>
        </w:rPr>
        <w:t>W</w:t>
      </w:r>
      <w:r>
        <w:rPr>
          <w:rFonts w:cstheme="minorBidi"/>
          <w:kern w:val="2"/>
          <w:sz w:val="21"/>
        </w:rPr>
        <w:t>（</w:t>
      </w:r>
      <w:r>
        <w:rPr>
          <w:rFonts w:cstheme="minorBidi"/>
          <w:kern w:val="2"/>
          <w:sz w:val="21"/>
        </w:rPr>
        <w:t>t</w:t>
      </w:r>
      <w:r>
        <w:rPr>
          <w:rFonts w:cstheme="minorBidi"/>
          <w:kern w:val="2"/>
          <w:sz w:val="21"/>
        </w:rPr>
        <w:t>）</w:t>
      </w:r>
      <w:r>
        <w:rPr>
          <w:rFonts w:cstheme="minorBidi" w:hint="eastAsia"/>
          <w:kern w:val="2"/>
          <w:sz w:val="21"/>
        </w:rPr>
        <w:t>一个</w:t>
      </w:r>
      <w:r>
        <w:rPr>
          <w:rFonts w:cstheme="minorBidi" w:hint="eastAsia"/>
          <w:kern w:val="2"/>
          <w:sz w:val="21"/>
        </w:rPr>
        <w:t>d</w:t>
      </w:r>
      <w:r>
        <w:rPr>
          <w:rFonts w:cstheme="minorBidi"/>
          <w:kern w:val="2"/>
          <w:sz w:val="21"/>
        </w:rPr>
        <w:t>维</w:t>
      </w:r>
      <w:r>
        <w:rPr>
          <w:rFonts w:cstheme="minorBidi"/>
          <w:kern w:val="2"/>
          <w:sz w:val="21"/>
        </w:rPr>
        <w:t>BM</w:t>
      </w:r>
      <w:r>
        <w:rPr>
          <w:rFonts w:cstheme="minorBidi"/>
          <w:kern w:val="2"/>
          <w:sz w:val="21"/>
        </w:rPr>
        <w:t>，</w:t>
      </w:r>
      <w:r>
        <w:rPr>
          <w:noProof/>
        </w:rPr>
        <w:drawing>
          <wp:inline distT="0" distB="0" distL="114300" distR="114300" wp14:anchorId="6EB675B1" wp14:editId="68CE015B">
            <wp:extent cx="1082040" cy="251460"/>
            <wp:effectExtent l="0" t="0" r="0" b="7620"/>
            <wp:docPr id="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1"/>
                    <pic:cNvPicPr>
                      <a:picLocks noChangeAspect="1"/>
                    </pic:cNvPicPr>
                  </pic:nvPicPr>
                  <pic:blipFill>
                    <a:blip r:embed="rId45"/>
                    <a:stretch>
                      <a:fillRect/>
                    </a:stretch>
                  </pic:blipFill>
                  <pic:spPr>
                    <a:xfrm>
                      <a:off x="0" y="0"/>
                      <a:ext cx="1082040" cy="251460"/>
                    </a:xfrm>
                    <a:prstGeom prst="rect">
                      <a:avLst/>
                    </a:prstGeom>
                    <a:noFill/>
                    <a:ln>
                      <a:noFill/>
                    </a:ln>
                  </pic:spPr>
                </pic:pic>
              </a:graphicData>
            </a:graphic>
          </wp:inline>
        </w:drawing>
      </w:r>
      <w:r>
        <w:rPr>
          <w:rFonts w:cstheme="minorBidi"/>
          <w:kern w:val="2"/>
          <w:sz w:val="21"/>
        </w:rPr>
        <w:t>和</w:t>
      </w:r>
      <w:r>
        <w:rPr>
          <w:rFonts w:ascii="微软雅黑" w:eastAsia="微软雅黑" w:hAnsi="微软雅黑" w:cs="微软雅黑" w:hint="eastAsia"/>
          <w:kern w:val="2"/>
          <w:sz w:val="21"/>
        </w:rPr>
        <w:t>μ,σ</w:t>
      </w:r>
      <w:r>
        <w:rPr>
          <w:rFonts w:cstheme="minorBidi"/>
          <w:kern w:val="2"/>
          <w:sz w:val="21"/>
        </w:rPr>
        <w:t>是满足适当条件的函数，以使上述</w:t>
      </w:r>
      <w:r>
        <w:rPr>
          <w:rFonts w:cstheme="minorBidi"/>
          <w:kern w:val="2"/>
          <w:sz w:val="21"/>
        </w:rPr>
        <w:t>SDE</w:t>
      </w:r>
      <w:r>
        <w:rPr>
          <w:rFonts w:cstheme="minorBidi"/>
          <w:kern w:val="2"/>
          <w:sz w:val="21"/>
        </w:rPr>
        <w:t>拥有唯一的（强）解。</w:t>
      </w:r>
      <w:r>
        <w:rPr>
          <w:rFonts w:cstheme="minorBidi"/>
          <w:kern w:val="2"/>
          <w:sz w:val="21"/>
        </w:rPr>
        <w:t xml:space="preserve"> </w:t>
      </w:r>
      <w:r>
        <w:rPr>
          <w:rFonts w:cstheme="minorBidi"/>
          <w:kern w:val="2"/>
          <w:sz w:val="21"/>
        </w:rPr>
        <w:t>此外，</w:t>
      </w:r>
      <w:del w:id="404" w:author="wen shikui" w:date="2020-06-17T15:57:00Z">
        <w:r w:rsidDel="00E50C36">
          <w:rPr>
            <w:rFonts w:cstheme="minorBidi"/>
            <w:kern w:val="2"/>
            <w:sz w:val="21"/>
          </w:rPr>
          <w:delText>目前</w:delText>
        </w:r>
      </w:del>
      <w:ins w:id="405" w:author="wen shikui" w:date="2020-06-17T15:57:00Z">
        <w:r w:rsidR="00E50C36">
          <w:rPr>
            <w:rFonts w:cstheme="minorBidi" w:hint="eastAsia"/>
            <w:kern w:val="2"/>
            <w:sz w:val="21"/>
          </w:rPr>
          <w:t>现在</w:t>
        </w:r>
      </w:ins>
      <w:del w:id="406" w:author="wen shikui" w:date="2020-06-17T15:57:00Z">
        <w:r w:rsidDel="00E50C36">
          <w:rPr>
            <w:rFonts w:cstheme="minorBidi"/>
            <w:kern w:val="2"/>
            <w:sz w:val="21"/>
          </w:rPr>
          <w:delText>，</w:delText>
        </w:r>
      </w:del>
      <w:r>
        <w:rPr>
          <w:rFonts w:cstheme="minorBidi"/>
          <w:kern w:val="2"/>
          <w:sz w:val="21"/>
        </w:rPr>
        <w:t>我们考虑一个函数</w:t>
      </w:r>
    </w:p>
    <w:p w14:paraId="3B9C0CB1" w14:textId="77777777" w:rsidR="00B95094" w:rsidRDefault="00A75BF2">
      <w:pPr>
        <w:pStyle w:val="a3"/>
        <w:widowControl/>
        <w:spacing w:beforeAutospacing="0" w:afterAutospacing="0" w:line="368" w:lineRule="atLeast"/>
        <w:ind w:firstLine="420"/>
        <w:jc w:val="center"/>
      </w:pPr>
      <w:r>
        <w:rPr>
          <w:noProof/>
        </w:rPr>
        <w:drawing>
          <wp:inline distT="0" distB="0" distL="114300" distR="114300" wp14:anchorId="4216FC37" wp14:editId="06D6A300">
            <wp:extent cx="1112520" cy="411480"/>
            <wp:effectExtent l="0" t="0" r="0" b="0"/>
            <wp:docPr id="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2"/>
                    <pic:cNvPicPr>
                      <a:picLocks noChangeAspect="1"/>
                    </pic:cNvPicPr>
                  </pic:nvPicPr>
                  <pic:blipFill>
                    <a:blip r:embed="rId46"/>
                    <a:stretch>
                      <a:fillRect/>
                    </a:stretch>
                  </pic:blipFill>
                  <pic:spPr>
                    <a:xfrm>
                      <a:off x="0" y="0"/>
                      <a:ext cx="1112520" cy="411480"/>
                    </a:xfrm>
                    <a:prstGeom prst="rect">
                      <a:avLst/>
                    </a:prstGeom>
                    <a:noFill/>
                    <a:ln>
                      <a:noFill/>
                    </a:ln>
                  </pic:spPr>
                </pic:pic>
              </a:graphicData>
            </a:graphic>
          </wp:inline>
        </w:drawing>
      </w:r>
    </w:p>
    <w:p w14:paraId="6C9FAC41" w14:textId="5D9078E1" w:rsidR="00B95094" w:rsidRDefault="00E50C36">
      <w:pPr>
        <w:pStyle w:val="a3"/>
        <w:widowControl/>
        <w:spacing w:beforeAutospacing="0" w:afterAutospacing="0" w:line="368" w:lineRule="atLeast"/>
        <w:ind w:firstLine="420"/>
        <w:jc w:val="both"/>
        <w:rPr>
          <w:rFonts w:cstheme="minorBidi"/>
          <w:kern w:val="2"/>
          <w:sz w:val="21"/>
        </w:rPr>
      </w:pPr>
      <w:ins w:id="407" w:author="wen shikui" w:date="2020-06-17T15:57:00Z">
        <w:r>
          <w:rPr>
            <w:rFonts w:cstheme="minorBidi" w:hint="eastAsia"/>
            <w:kern w:val="2"/>
            <w:sz w:val="21"/>
          </w:rPr>
          <w:t>它</w:t>
        </w:r>
      </w:ins>
      <w:del w:id="408" w:author="wen shikui" w:date="2020-06-17T15:57:00Z">
        <w:r w:rsidR="00A75BF2" w:rsidDel="00E50C36">
          <w:rPr>
            <w:rFonts w:cstheme="minorBidi"/>
            <w:kern w:val="2"/>
            <w:sz w:val="21"/>
          </w:rPr>
          <w:delText>这</w:delText>
        </w:r>
      </w:del>
      <w:r w:rsidR="00A75BF2">
        <w:rPr>
          <w:rFonts w:cstheme="minorBidi"/>
          <w:kern w:val="2"/>
          <w:sz w:val="21"/>
        </w:rPr>
        <w:t>是非负数（或多项式有界）。</w:t>
      </w:r>
      <w:r w:rsidR="00A75BF2">
        <w:rPr>
          <w:rFonts w:cstheme="minorBidi"/>
          <w:kern w:val="2"/>
          <w:sz w:val="21"/>
        </w:rPr>
        <w:t xml:space="preserve"> </w:t>
      </w:r>
      <w:r w:rsidR="00A75BF2">
        <w:rPr>
          <w:rFonts w:cstheme="minorBidi"/>
          <w:kern w:val="2"/>
          <w:sz w:val="21"/>
        </w:rPr>
        <w:t>然后，我们可以定义（条件）期望</w:t>
      </w:r>
    </w:p>
    <w:p w14:paraId="44A0352C" w14:textId="77777777" w:rsidR="00B95094" w:rsidRDefault="00A75BF2">
      <w:pPr>
        <w:pStyle w:val="a3"/>
        <w:widowControl/>
        <w:spacing w:beforeAutospacing="0" w:afterAutospacing="0" w:line="368" w:lineRule="atLeast"/>
        <w:ind w:firstLine="420"/>
        <w:jc w:val="center"/>
      </w:pPr>
      <w:r>
        <w:rPr>
          <w:noProof/>
        </w:rPr>
        <w:drawing>
          <wp:inline distT="0" distB="0" distL="114300" distR="114300" wp14:anchorId="7337E261" wp14:editId="41F4A9F6">
            <wp:extent cx="2438400" cy="510540"/>
            <wp:effectExtent l="0" t="0" r="0" b="7620"/>
            <wp:docPr id="2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3"/>
                    <pic:cNvPicPr>
                      <a:picLocks noChangeAspect="1"/>
                    </pic:cNvPicPr>
                  </pic:nvPicPr>
                  <pic:blipFill>
                    <a:blip r:embed="rId47"/>
                    <a:stretch>
                      <a:fillRect/>
                    </a:stretch>
                  </pic:blipFill>
                  <pic:spPr>
                    <a:xfrm>
                      <a:off x="0" y="0"/>
                      <a:ext cx="2438400" cy="510540"/>
                    </a:xfrm>
                    <a:prstGeom prst="rect">
                      <a:avLst/>
                    </a:prstGeom>
                    <a:noFill/>
                    <a:ln>
                      <a:noFill/>
                    </a:ln>
                  </pic:spPr>
                </pic:pic>
              </a:graphicData>
            </a:graphic>
          </wp:inline>
        </w:drawing>
      </w:r>
    </w:p>
    <w:p w14:paraId="5124A0B1" w14:textId="44C8F208"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lastRenderedPageBreak/>
        <w:t>对于给定的开始时间</w:t>
      </w:r>
      <w:r>
        <w:rPr>
          <w:rFonts w:cstheme="minorBidi"/>
          <w:kern w:val="2"/>
          <w:sz w:val="21"/>
        </w:rPr>
        <w:t xml:space="preserve">t </w:t>
      </w:r>
      <w:r>
        <w:rPr>
          <w:rFonts w:ascii="微软雅黑" w:eastAsia="微软雅黑" w:hAnsi="微软雅黑" w:cs="微软雅黑" w:hint="eastAsia"/>
          <w:kern w:val="2"/>
          <w:sz w:val="21"/>
        </w:rPr>
        <w:t>∈</w:t>
      </w:r>
      <w:r>
        <w:rPr>
          <w:rFonts w:cstheme="minorBidi"/>
          <w:kern w:val="2"/>
          <w:sz w:val="21"/>
        </w:rPr>
        <w:t xml:space="preserve"> [</w:t>
      </w:r>
      <w:r>
        <w:rPr>
          <w:rFonts w:cstheme="minorBidi" w:hint="eastAsia"/>
          <w:kern w:val="2"/>
          <w:sz w:val="21"/>
        </w:rPr>
        <w:t>0</w:t>
      </w:r>
      <w:r>
        <w:rPr>
          <w:rFonts w:cstheme="minorBidi"/>
          <w:kern w:val="2"/>
          <w:sz w:val="21"/>
        </w:rPr>
        <w:t>，</w:t>
      </w:r>
      <w:r>
        <w:rPr>
          <w:rFonts w:cstheme="minorBidi"/>
          <w:kern w:val="2"/>
          <w:sz w:val="21"/>
        </w:rPr>
        <w:t>T</w:t>
      </w:r>
      <w:r>
        <w:rPr>
          <w:rFonts w:cstheme="minorBidi" w:hint="eastAsia"/>
          <w:kern w:val="2"/>
          <w:sz w:val="21"/>
        </w:rPr>
        <w:t>]</w:t>
      </w:r>
      <w:r>
        <w:rPr>
          <w:rFonts w:cstheme="minorBidi"/>
          <w:kern w:val="2"/>
          <w:sz w:val="21"/>
        </w:rPr>
        <w:t>，我们有</w:t>
      </w:r>
      <w:r>
        <w:rPr>
          <w:rFonts w:cstheme="minorBidi"/>
          <w:kern w:val="2"/>
          <w:sz w:val="21"/>
        </w:rPr>
        <w:t>S</w:t>
      </w:r>
      <w:r>
        <w:rPr>
          <w:rFonts w:cstheme="minorBidi"/>
          <w:kern w:val="2"/>
          <w:sz w:val="21"/>
        </w:rPr>
        <w:t>（</w:t>
      </w:r>
      <w:r>
        <w:rPr>
          <w:rFonts w:cstheme="minorBidi"/>
          <w:kern w:val="2"/>
          <w:sz w:val="21"/>
        </w:rPr>
        <w:t>t</w:t>
      </w:r>
      <w:r>
        <w:rPr>
          <w:rFonts w:cstheme="minorBidi"/>
          <w:kern w:val="2"/>
          <w:sz w:val="21"/>
        </w:rPr>
        <w:t>）</w:t>
      </w:r>
      <w:r>
        <w:rPr>
          <w:rFonts w:cstheme="minorBidi"/>
          <w:kern w:val="2"/>
          <w:sz w:val="21"/>
        </w:rPr>
        <w:t>= s</w:t>
      </w:r>
      <w:r>
        <w:rPr>
          <w:rFonts w:cstheme="minorBidi"/>
          <w:kern w:val="2"/>
          <w:sz w:val="21"/>
        </w:rPr>
        <w:t>。</w:t>
      </w:r>
      <w:r>
        <w:rPr>
          <w:rFonts w:cstheme="minorBidi"/>
          <w:kern w:val="2"/>
          <w:sz w:val="21"/>
        </w:rPr>
        <w:t xml:space="preserve"> </w:t>
      </w:r>
      <w:r>
        <w:rPr>
          <w:rFonts w:cstheme="minorBidi"/>
          <w:kern w:val="2"/>
          <w:sz w:val="21"/>
        </w:rPr>
        <w:t>当然，我们还可以将前两个方程中的函数</w:t>
      </w:r>
      <w:r>
        <w:rPr>
          <w:rFonts w:cstheme="minorBidi"/>
          <w:kern w:val="2"/>
          <w:sz w:val="21"/>
        </w:rPr>
        <w:t>f</w:t>
      </w:r>
      <w:r>
        <w:rPr>
          <w:rFonts w:cstheme="minorBidi"/>
          <w:kern w:val="2"/>
          <w:sz w:val="21"/>
        </w:rPr>
        <w:t>替换为</w:t>
      </w:r>
      <w:del w:id="409" w:author="wen shikui" w:date="2020-06-17T15:59:00Z">
        <w:r w:rsidDel="00E50C36">
          <w:rPr>
            <w:rFonts w:cstheme="minorBidi" w:hint="eastAsia"/>
            <w:kern w:val="2"/>
            <w:sz w:val="21"/>
          </w:rPr>
          <w:delText>可以取决</w:delText>
        </w:r>
      </w:del>
      <w:ins w:id="410" w:author="wen shikui" w:date="2020-06-17T15:59:00Z">
        <w:r w:rsidR="00E50C36">
          <w:rPr>
            <w:rFonts w:cstheme="minorBidi" w:hint="eastAsia"/>
            <w:kern w:val="2"/>
            <w:sz w:val="21"/>
          </w:rPr>
          <w:t>依赖</w:t>
        </w:r>
      </w:ins>
      <w:r>
        <w:rPr>
          <w:rFonts w:cstheme="minorBidi"/>
          <w:kern w:val="2"/>
          <w:sz w:val="21"/>
        </w:rPr>
        <w:t>于股票价格整体走势的函数</w:t>
      </w:r>
      <w:r>
        <w:rPr>
          <w:rFonts w:cstheme="minorBidi"/>
          <w:kern w:val="2"/>
          <w:sz w:val="21"/>
        </w:rPr>
        <w:t>F</w:t>
      </w:r>
      <w:r>
        <w:rPr>
          <w:rFonts w:cstheme="minorBidi"/>
          <w:kern w:val="2"/>
          <w:sz w:val="21"/>
        </w:rPr>
        <w:t>。</w:t>
      </w:r>
      <w:r>
        <w:rPr>
          <w:rFonts w:cstheme="minorBidi"/>
          <w:kern w:val="2"/>
          <w:sz w:val="21"/>
        </w:rPr>
        <w:t xml:space="preserve"> </w:t>
      </w:r>
      <w:r>
        <w:rPr>
          <w:rFonts w:cstheme="minorBidi"/>
          <w:kern w:val="2"/>
          <w:sz w:val="21"/>
        </w:rPr>
        <w:t>但是</w:t>
      </w:r>
      <w:del w:id="411" w:author="wen shikui" w:date="2020-06-17T16:01:00Z">
        <w:r w:rsidDel="00E50C36">
          <w:rPr>
            <w:rFonts w:cstheme="minorBidi"/>
            <w:kern w:val="2"/>
            <w:sz w:val="21"/>
          </w:rPr>
          <w:delText>，</w:delText>
        </w:r>
      </w:del>
      <w:ins w:id="412" w:author="wen shikui" w:date="2020-06-17T16:00:00Z">
        <w:r w:rsidR="00E50C36">
          <w:rPr>
            <w:rFonts w:cstheme="minorBidi" w:hint="eastAsia"/>
            <w:kern w:val="2"/>
            <w:sz w:val="21"/>
          </w:rPr>
          <w:t>这时</w:t>
        </w:r>
      </w:ins>
      <w:ins w:id="413" w:author="wen shikui" w:date="2020-06-17T16:01:00Z">
        <w:r w:rsidR="00E50C36">
          <w:rPr>
            <w:rFonts w:cstheme="minorBidi" w:hint="eastAsia"/>
            <w:kern w:val="2"/>
            <w:sz w:val="21"/>
          </w:rPr>
          <w:t>，</w:t>
        </w:r>
      </w:ins>
      <w:ins w:id="414" w:author="wen shikui" w:date="2020-06-17T16:00:00Z">
        <w:r w:rsidR="00E50C36">
          <w:rPr>
            <w:rFonts w:cstheme="minorBidi"/>
            <w:kern w:val="2"/>
            <w:sz w:val="21"/>
          </w:rPr>
          <w:t>上述时间</w:t>
        </w:r>
        <w:r w:rsidR="00E50C36">
          <w:rPr>
            <w:rFonts w:cstheme="minorBidi"/>
            <w:kern w:val="2"/>
            <w:sz w:val="21"/>
          </w:rPr>
          <w:t>t</w:t>
        </w:r>
        <w:r w:rsidR="00E50C36">
          <w:rPr>
            <w:rFonts w:cstheme="minorBidi"/>
            <w:kern w:val="2"/>
            <w:sz w:val="21"/>
          </w:rPr>
          <w:t>处的条件期望</w:t>
        </w:r>
      </w:ins>
      <w:r>
        <w:rPr>
          <w:rFonts w:cstheme="minorBidi"/>
          <w:kern w:val="2"/>
          <w:sz w:val="21"/>
        </w:rPr>
        <w:t>通常不能仅通</w:t>
      </w:r>
      <w:del w:id="415" w:author="wen shikui" w:date="2020-06-17T16:03:00Z">
        <w:r w:rsidDel="00E50C36">
          <w:rPr>
            <w:rFonts w:cstheme="minorBidi"/>
            <w:kern w:val="2"/>
            <w:sz w:val="21"/>
          </w:rPr>
          <w:delText>过开始</w:delText>
        </w:r>
      </w:del>
      <w:del w:id="416" w:author="wen shikui" w:date="2020-06-17T16:02:00Z">
        <w:r w:rsidDel="00E50C36">
          <w:rPr>
            <w:rFonts w:cstheme="minorBidi"/>
            <w:kern w:val="2"/>
            <w:sz w:val="21"/>
          </w:rPr>
          <w:delText>于</w:delText>
        </w:r>
      </w:del>
      <w:r>
        <w:rPr>
          <w:rFonts w:cstheme="minorBidi"/>
          <w:kern w:val="2"/>
          <w:sz w:val="21"/>
        </w:rPr>
        <w:t>（</w:t>
      </w:r>
      <w:r>
        <w:rPr>
          <w:rFonts w:cstheme="minorBidi"/>
          <w:kern w:val="2"/>
          <w:sz w:val="21"/>
        </w:rPr>
        <w:t>t</w:t>
      </w:r>
      <w:r>
        <w:rPr>
          <w:rFonts w:cstheme="minorBidi"/>
          <w:kern w:val="2"/>
          <w:sz w:val="21"/>
        </w:rPr>
        <w:t>，</w:t>
      </w:r>
      <w:r>
        <w:rPr>
          <w:rFonts w:cstheme="minorBidi"/>
          <w:kern w:val="2"/>
          <w:sz w:val="21"/>
        </w:rPr>
        <w:t>x</w:t>
      </w:r>
      <w:r>
        <w:rPr>
          <w:rFonts w:cstheme="minorBidi"/>
          <w:kern w:val="2"/>
          <w:sz w:val="21"/>
        </w:rPr>
        <w:t>）</w:t>
      </w:r>
      <w:ins w:id="417" w:author="wen shikui" w:date="2020-06-17T16:03:00Z">
        <w:r w:rsidR="00E50C36">
          <w:rPr>
            <w:rFonts w:cstheme="minorBidi" w:hint="eastAsia"/>
            <w:kern w:val="2"/>
            <w:sz w:val="21"/>
          </w:rPr>
          <w:t>开始处</w:t>
        </w:r>
      </w:ins>
      <w:r>
        <w:rPr>
          <w:rFonts w:cstheme="minorBidi"/>
          <w:kern w:val="2"/>
          <w:sz w:val="21"/>
        </w:rPr>
        <w:t>来确定</w:t>
      </w:r>
      <w:del w:id="418" w:author="wen shikui" w:date="2020-06-17T16:00:00Z">
        <w:r w:rsidDel="00E50C36">
          <w:rPr>
            <w:rFonts w:cstheme="minorBidi"/>
            <w:kern w:val="2"/>
            <w:sz w:val="21"/>
          </w:rPr>
          <w:delText>上述时间</w:delText>
        </w:r>
        <w:r w:rsidDel="00E50C36">
          <w:rPr>
            <w:rFonts w:cstheme="minorBidi"/>
            <w:kern w:val="2"/>
            <w:sz w:val="21"/>
          </w:rPr>
          <w:delText>t</w:delText>
        </w:r>
        <w:r w:rsidDel="00E50C36">
          <w:rPr>
            <w:rFonts w:cstheme="minorBidi"/>
            <w:kern w:val="2"/>
            <w:sz w:val="21"/>
          </w:rPr>
          <w:delText>处的条件期望</w:delText>
        </w:r>
      </w:del>
      <w:r>
        <w:rPr>
          <w:rFonts w:cstheme="minorBidi"/>
          <w:kern w:val="2"/>
          <w:sz w:val="21"/>
        </w:rPr>
        <w:t>。根据</w:t>
      </w:r>
      <w:del w:id="419" w:author="wen shikui" w:date="2020-06-17T16:03:00Z">
        <w:r w:rsidDel="00E50C36">
          <w:rPr>
            <w:rFonts w:cstheme="minorBidi" w:hint="eastAsia"/>
            <w:kern w:val="2"/>
            <w:sz w:val="21"/>
          </w:rPr>
          <w:delText>功能</w:delText>
        </w:r>
      </w:del>
      <w:ins w:id="420" w:author="wen shikui" w:date="2020-06-17T16:03:00Z">
        <w:r w:rsidR="00E50C36">
          <w:rPr>
            <w:rFonts w:cstheme="minorBidi" w:hint="eastAsia"/>
            <w:kern w:val="2"/>
            <w:sz w:val="21"/>
          </w:rPr>
          <w:t>函数</w:t>
        </w:r>
      </w:ins>
      <w:r>
        <w:rPr>
          <w:rFonts w:cstheme="minorBidi"/>
          <w:kern w:val="2"/>
          <w:sz w:val="21"/>
        </w:rPr>
        <w:t>的形式，需要在时间</w:t>
      </w:r>
      <w:r>
        <w:rPr>
          <w:rFonts w:cstheme="minorBidi"/>
          <w:kern w:val="2"/>
          <w:sz w:val="21"/>
        </w:rPr>
        <w:t>t</w:t>
      </w:r>
      <w:r>
        <w:rPr>
          <w:rFonts w:cstheme="minorBidi"/>
          <w:kern w:val="2"/>
          <w:sz w:val="21"/>
        </w:rPr>
        <w:t>之前获得更多有关股价表现的信息，以通过适当的期望来完整描述相应期权的当前价值。</w:t>
      </w:r>
    </w:p>
    <w:p w14:paraId="053579A0" w14:textId="7C4EEAAC"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但是，无论如何，计算这一期望确实是我们的主要任务。</w:t>
      </w:r>
      <w:r>
        <w:rPr>
          <w:rFonts w:cstheme="minorBidi"/>
          <w:kern w:val="2"/>
          <w:sz w:val="21"/>
        </w:rPr>
        <w:t xml:space="preserve"> </w:t>
      </w:r>
      <w:ins w:id="421" w:author="wen shikui" w:date="2020-06-17T16:06:00Z">
        <w:r w:rsidR="00E50C36">
          <w:rPr>
            <w:rFonts w:cstheme="minorBidi" w:hint="eastAsia"/>
            <w:kern w:val="2"/>
            <w:sz w:val="21"/>
          </w:rPr>
          <w:t>这</w:t>
        </w:r>
      </w:ins>
      <w:r>
        <w:rPr>
          <w:rFonts w:cstheme="minorBidi"/>
          <w:kern w:val="2"/>
          <w:sz w:val="21"/>
        </w:rPr>
        <w:t>有多种计算方法。</w:t>
      </w:r>
      <w:r>
        <w:rPr>
          <w:rFonts w:cstheme="minorBidi"/>
          <w:kern w:val="2"/>
          <w:sz w:val="21"/>
        </w:rPr>
        <w:t xml:space="preserve"> </w:t>
      </w:r>
      <w:r>
        <w:rPr>
          <w:rFonts w:cstheme="minorBidi"/>
          <w:kern w:val="2"/>
          <w:sz w:val="21"/>
        </w:rPr>
        <w:t>例如：</w:t>
      </w:r>
      <w:r>
        <w:rPr>
          <w:rFonts w:cstheme="minorBidi"/>
          <w:kern w:val="2"/>
          <w:sz w:val="21"/>
        </w:rPr>
        <w:br/>
        <w:t>•</w:t>
      </w:r>
      <w:r>
        <w:rPr>
          <w:rFonts w:cstheme="minorBidi"/>
          <w:kern w:val="2"/>
          <w:sz w:val="21"/>
        </w:rPr>
        <w:t>直接计算积分</w:t>
      </w:r>
    </w:p>
    <w:p w14:paraId="6F87A200" w14:textId="77777777" w:rsidR="00B95094" w:rsidRDefault="00A75BF2">
      <w:pPr>
        <w:pStyle w:val="a3"/>
        <w:widowControl/>
        <w:spacing w:beforeAutospacing="0" w:afterAutospacing="0" w:line="368" w:lineRule="atLeast"/>
        <w:ind w:firstLine="420"/>
        <w:jc w:val="center"/>
      </w:pPr>
      <w:r>
        <w:rPr>
          <w:noProof/>
        </w:rPr>
        <w:drawing>
          <wp:inline distT="0" distB="0" distL="114300" distR="114300" wp14:anchorId="62290C9F" wp14:editId="5BD609D3">
            <wp:extent cx="3570605" cy="493395"/>
            <wp:effectExtent l="0" t="0" r="10795" b="9525"/>
            <wp:docPr id="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4"/>
                    <pic:cNvPicPr>
                      <a:picLocks noChangeAspect="1"/>
                    </pic:cNvPicPr>
                  </pic:nvPicPr>
                  <pic:blipFill>
                    <a:blip r:embed="rId48"/>
                    <a:stretch>
                      <a:fillRect/>
                    </a:stretch>
                  </pic:blipFill>
                  <pic:spPr>
                    <a:xfrm>
                      <a:off x="0" y="0"/>
                      <a:ext cx="3570605" cy="493395"/>
                    </a:xfrm>
                    <a:prstGeom prst="rect">
                      <a:avLst/>
                    </a:prstGeom>
                    <a:noFill/>
                    <a:ln>
                      <a:noFill/>
                    </a:ln>
                  </pic:spPr>
                </pic:pic>
              </a:graphicData>
            </a:graphic>
          </wp:inline>
        </w:drawing>
      </w:r>
    </w:p>
    <w:p w14:paraId="415EC0A7" w14:textId="65B21337" w:rsidR="00B95094" w:rsidRDefault="00A75BF2">
      <w:pPr>
        <w:pStyle w:val="a3"/>
        <w:widowControl/>
        <w:spacing w:beforeAutospacing="0" w:afterAutospacing="0" w:line="368" w:lineRule="atLeast"/>
        <w:jc w:val="both"/>
        <w:rPr>
          <w:rFonts w:cstheme="minorBidi"/>
          <w:kern w:val="2"/>
          <w:sz w:val="21"/>
        </w:rPr>
      </w:pPr>
      <w:r>
        <w:rPr>
          <w:rFonts w:cstheme="minorBidi"/>
          <w:kern w:val="2"/>
          <w:sz w:val="21"/>
        </w:rPr>
        <w:t>如果</w:t>
      </w:r>
      <w:r>
        <w:rPr>
          <w:rFonts w:cstheme="minorBidi"/>
          <w:kern w:val="2"/>
          <w:sz w:val="21"/>
        </w:rPr>
        <w:t>S</w:t>
      </w:r>
      <w:r>
        <w:rPr>
          <w:rFonts w:cstheme="minorBidi"/>
          <w:kern w:val="2"/>
          <w:sz w:val="21"/>
        </w:rPr>
        <w:t>（</w:t>
      </w:r>
      <w:r>
        <w:rPr>
          <w:rFonts w:cstheme="minorBidi" w:hint="eastAsia"/>
          <w:kern w:val="2"/>
          <w:sz w:val="21"/>
        </w:rPr>
        <w:t>t</w:t>
      </w:r>
      <w:r>
        <w:rPr>
          <w:rFonts w:cstheme="minorBidi"/>
          <w:kern w:val="2"/>
          <w:sz w:val="21"/>
        </w:rPr>
        <w:t>）的密度</w:t>
      </w:r>
      <w:r>
        <w:rPr>
          <w:rFonts w:cstheme="minorBidi"/>
          <w:kern w:val="2"/>
          <w:sz w:val="21"/>
        </w:rPr>
        <w:t>h</w:t>
      </w:r>
      <w:r>
        <w:rPr>
          <w:rFonts w:cstheme="minorBidi" w:hint="eastAsia"/>
          <w:kern w:val="2"/>
          <w:sz w:val="21"/>
        </w:rPr>
        <w:t>(.)</w:t>
      </w:r>
      <w:r>
        <w:rPr>
          <w:rFonts w:cstheme="minorBidi"/>
          <w:kern w:val="2"/>
          <w:sz w:val="21"/>
        </w:rPr>
        <w:t>（以</w:t>
      </w:r>
      <w:r>
        <w:rPr>
          <w:rFonts w:cstheme="minorBidi"/>
          <w:kern w:val="2"/>
          <w:sz w:val="21"/>
        </w:rPr>
        <w:t>S</w:t>
      </w:r>
      <w:r>
        <w:rPr>
          <w:rFonts w:cstheme="minorBidi"/>
          <w:kern w:val="2"/>
          <w:sz w:val="21"/>
        </w:rPr>
        <w:t>（</w:t>
      </w:r>
      <w:r>
        <w:rPr>
          <w:rFonts w:cstheme="minorBidi" w:hint="eastAsia"/>
          <w:kern w:val="2"/>
          <w:sz w:val="21"/>
        </w:rPr>
        <w:t>0</w:t>
      </w:r>
      <w:r>
        <w:rPr>
          <w:rFonts w:cstheme="minorBidi"/>
          <w:kern w:val="2"/>
          <w:sz w:val="21"/>
        </w:rPr>
        <w:t>）</w:t>
      </w:r>
      <w:r>
        <w:rPr>
          <w:rFonts w:cstheme="minorBidi"/>
          <w:kern w:val="2"/>
          <w:sz w:val="21"/>
        </w:rPr>
        <w:t>= s</w:t>
      </w:r>
      <w:r>
        <w:rPr>
          <w:rFonts w:cstheme="minorBidi"/>
          <w:kern w:val="2"/>
          <w:sz w:val="21"/>
        </w:rPr>
        <w:t>为条件）是明确已知的。</w:t>
      </w:r>
      <w:r>
        <w:rPr>
          <w:rFonts w:cstheme="minorBidi"/>
          <w:kern w:val="2"/>
          <w:sz w:val="21"/>
        </w:rPr>
        <w:br/>
        <w:t>•</w:t>
      </w:r>
      <w:r>
        <w:rPr>
          <w:rFonts w:cstheme="minorBidi"/>
          <w:kern w:val="2"/>
          <w:sz w:val="21"/>
        </w:rPr>
        <w:t>通过更简单的过程</w:t>
      </w:r>
      <w:del w:id="422" w:author="wen shikui" w:date="2020-06-17T16:07:00Z">
        <w:r w:rsidDel="00A35C8F">
          <w:rPr>
            <w:rFonts w:cstheme="minorBidi"/>
            <w:kern w:val="2"/>
            <w:sz w:val="21"/>
          </w:rPr>
          <w:delText>（</w:delText>
        </w:r>
      </w:del>
      <w:r>
        <w:rPr>
          <w:rFonts w:cstheme="minorBidi"/>
          <w:kern w:val="2"/>
          <w:sz w:val="21"/>
        </w:rPr>
        <w:t>例如二叉树</w:t>
      </w:r>
      <w:del w:id="423" w:author="wen shikui" w:date="2020-06-17T16:07:00Z">
        <w:r w:rsidDel="00A35C8F">
          <w:rPr>
            <w:rFonts w:cstheme="minorBidi"/>
            <w:kern w:val="2"/>
            <w:sz w:val="21"/>
          </w:rPr>
          <w:delText>–</w:delText>
        </w:r>
      </w:del>
      <w:r>
        <w:rPr>
          <w:rFonts w:cstheme="minorBidi"/>
          <w:kern w:val="2"/>
          <w:sz w:val="21"/>
        </w:rPr>
        <w:t xml:space="preserve"> S</w:t>
      </w:r>
      <w:r>
        <w:rPr>
          <w:rFonts w:cstheme="minorBidi" w:hint="eastAsia"/>
          <w:kern w:val="2"/>
          <w:sz w:val="21"/>
          <w:vertAlign w:val="superscript"/>
        </w:rPr>
        <w:t>(n)</w:t>
      </w:r>
      <w:r>
        <w:rPr>
          <w:rFonts w:cstheme="minorBidi" w:hint="eastAsia"/>
          <w:kern w:val="2"/>
          <w:sz w:val="21"/>
        </w:rPr>
        <w:t>(t)</w:t>
      </w:r>
      <w:r>
        <w:rPr>
          <w:rFonts w:cstheme="minorBidi"/>
          <w:kern w:val="2"/>
          <w:sz w:val="21"/>
        </w:rPr>
        <w:t>）</w:t>
      </w:r>
      <w:r>
        <w:rPr>
          <w:rFonts w:cstheme="minorBidi"/>
          <w:kern w:val="2"/>
          <w:sz w:val="21"/>
        </w:rPr>
        <w:t xml:space="preserve">t </w:t>
      </w:r>
      <w:r>
        <w:rPr>
          <w:rFonts w:ascii="微软雅黑" w:eastAsia="微软雅黑" w:hAnsi="微软雅黑" w:cs="微软雅黑" w:hint="eastAsia"/>
          <w:kern w:val="2"/>
          <w:sz w:val="21"/>
        </w:rPr>
        <w:t>∈</w:t>
      </w:r>
      <w:r>
        <w:rPr>
          <w:rFonts w:cstheme="minorBidi"/>
          <w:kern w:val="2"/>
          <w:sz w:val="21"/>
        </w:rPr>
        <w:t xml:space="preserve"> [0</w:t>
      </w:r>
      <w:r>
        <w:rPr>
          <w:rFonts w:cstheme="minorBidi" w:hint="eastAsia"/>
          <w:kern w:val="2"/>
          <w:sz w:val="21"/>
        </w:rPr>
        <w:t>，</w:t>
      </w:r>
      <w:r>
        <w:rPr>
          <w:rFonts w:cstheme="minorBidi"/>
          <w:kern w:val="2"/>
          <w:sz w:val="21"/>
        </w:rPr>
        <w:t>T]</w:t>
      </w:r>
      <w:r>
        <w:rPr>
          <w:rFonts w:cstheme="minorBidi"/>
          <w:kern w:val="2"/>
          <w:sz w:val="21"/>
        </w:rPr>
        <w:t>近似价格过程</w:t>
      </w:r>
      <w:r>
        <w:rPr>
          <w:rFonts w:cstheme="minorBidi"/>
          <w:kern w:val="2"/>
          <w:sz w:val="21"/>
        </w:rPr>
        <w:t>S</w:t>
      </w:r>
      <w:r>
        <w:rPr>
          <w:rFonts w:cstheme="minorBidi"/>
          <w:kern w:val="2"/>
          <w:sz w:val="21"/>
        </w:rPr>
        <w:t>（</w:t>
      </w:r>
      <w:r>
        <w:rPr>
          <w:rFonts w:cstheme="minorBidi" w:hint="eastAsia"/>
          <w:kern w:val="2"/>
          <w:sz w:val="21"/>
        </w:rPr>
        <w:t>t</w:t>
      </w:r>
      <w:r>
        <w:rPr>
          <w:rFonts w:cstheme="minorBidi"/>
          <w:kern w:val="2"/>
          <w:sz w:val="21"/>
        </w:rPr>
        <w:t>）</w:t>
      </w:r>
      <w:ins w:id="424" w:author="wen shikui" w:date="2020-06-17T16:08:00Z">
        <w:r w:rsidR="00A35C8F">
          <w:rPr>
            <w:rFonts w:cstheme="minorBidi" w:hint="eastAsia"/>
            <w:kern w:val="2"/>
            <w:sz w:val="21"/>
          </w:rPr>
          <w:t>，</w:t>
        </w:r>
      </w:ins>
      <w:del w:id="425" w:author="wen shikui" w:date="2020-06-17T16:08:00Z">
        <w:r w:rsidDel="00A35C8F">
          <w:rPr>
            <w:rFonts w:cstheme="minorBidi"/>
            <w:kern w:val="2"/>
            <w:sz w:val="21"/>
          </w:rPr>
          <w:delText>）</w:delText>
        </w:r>
        <w:r w:rsidDel="00A35C8F">
          <w:rPr>
            <w:rFonts w:cstheme="minorBidi" w:hint="eastAsia"/>
            <w:kern w:val="2"/>
            <w:sz w:val="21"/>
          </w:rPr>
          <w:delText>，</w:delText>
        </w:r>
      </w:del>
      <w:r>
        <w:rPr>
          <w:rFonts w:cstheme="minorBidi"/>
          <w:kern w:val="2"/>
          <w:sz w:val="21"/>
        </w:rPr>
        <w:t xml:space="preserve">t </w:t>
      </w:r>
      <w:r>
        <w:rPr>
          <w:rFonts w:ascii="微软雅黑" w:eastAsia="微软雅黑" w:hAnsi="微软雅黑" w:cs="微软雅黑" w:hint="eastAsia"/>
          <w:kern w:val="2"/>
          <w:sz w:val="21"/>
        </w:rPr>
        <w:t>∈</w:t>
      </w:r>
      <w:r>
        <w:rPr>
          <w:rFonts w:cstheme="minorBidi"/>
          <w:kern w:val="2"/>
          <w:sz w:val="21"/>
        </w:rPr>
        <w:t xml:space="preserve"> [0</w:t>
      </w:r>
      <w:r>
        <w:rPr>
          <w:rFonts w:cstheme="minorBidi" w:hint="eastAsia"/>
          <w:kern w:val="2"/>
          <w:sz w:val="21"/>
        </w:rPr>
        <w:t>，</w:t>
      </w:r>
      <w:r>
        <w:rPr>
          <w:rFonts w:cstheme="minorBidi"/>
          <w:kern w:val="2"/>
          <w:sz w:val="21"/>
        </w:rPr>
        <w:t>T]</w:t>
      </w:r>
      <w:ins w:id="426" w:author="wen shikui" w:date="2020-06-17T16:08:00Z">
        <w:r w:rsidR="00A35C8F">
          <w:rPr>
            <w:rFonts w:cstheme="minorBidi" w:hint="eastAsia"/>
            <w:kern w:val="2"/>
            <w:sz w:val="21"/>
          </w:rPr>
          <w:t>，</w:t>
        </w:r>
      </w:ins>
      <w:r>
        <w:rPr>
          <w:rFonts w:cstheme="minorBidi"/>
          <w:kern w:val="2"/>
          <w:sz w:val="21"/>
        </w:rPr>
        <w:t>然后计算相应的期望值</w:t>
      </w:r>
    </w:p>
    <w:p w14:paraId="6B119ACF" w14:textId="77777777" w:rsidR="00B95094" w:rsidRDefault="00A75BF2">
      <w:pPr>
        <w:pStyle w:val="a3"/>
        <w:widowControl/>
        <w:spacing w:beforeAutospacing="0" w:afterAutospacing="0" w:line="368" w:lineRule="atLeast"/>
        <w:jc w:val="center"/>
        <w:rPr>
          <w:rFonts w:cstheme="minorBidi"/>
          <w:kern w:val="2"/>
          <w:sz w:val="21"/>
        </w:rPr>
      </w:pPr>
      <w:r>
        <w:rPr>
          <w:rFonts w:cstheme="minorBidi"/>
          <w:kern w:val="2"/>
          <w:sz w:val="21"/>
        </w:rPr>
        <w:br/>
      </w:r>
      <w:r>
        <w:rPr>
          <w:rFonts w:cstheme="minorBidi"/>
          <w:noProof/>
          <w:kern w:val="2"/>
          <w:sz w:val="21"/>
        </w:rPr>
        <w:drawing>
          <wp:inline distT="0" distB="0" distL="114300" distR="114300" wp14:anchorId="3D43CA3B" wp14:editId="6CB20675">
            <wp:extent cx="1642745" cy="528955"/>
            <wp:effectExtent l="0" t="0" r="3175" b="4445"/>
            <wp:docPr id="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
                    <pic:cNvPicPr>
                      <a:picLocks noChangeAspect="1"/>
                    </pic:cNvPicPr>
                  </pic:nvPicPr>
                  <pic:blipFill>
                    <a:blip r:embed="rId49"/>
                    <a:stretch>
                      <a:fillRect/>
                    </a:stretch>
                  </pic:blipFill>
                  <pic:spPr>
                    <a:xfrm>
                      <a:off x="0" y="0"/>
                      <a:ext cx="1642745" cy="528955"/>
                    </a:xfrm>
                    <a:prstGeom prst="rect">
                      <a:avLst/>
                    </a:prstGeom>
                    <a:noFill/>
                    <a:ln>
                      <a:noFill/>
                    </a:ln>
                  </pic:spPr>
                </pic:pic>
              </a:graphicData>
            </a:graphic>
          </wp:inline>
        </w:drawing>
      </w:r>
    </w:p>
    <w:p w14:paraId="1D6CF6BB" w14:textId="77777777"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在较简单的模型中作为原始模型的近似值（有关应用于期权定价的二叉树方法的调查，请参见</w:t>
      </w:r>
      <w:r>
        <w:rPr>
          <w:rFonts w:cstheme="minorBidi" w:hint="eastAsia"/>
          <w:kern w:val="2"/>
          <w:sz w:val="21"/>
        </w:rPr>
        <w:t>[</w:t>
      </w:r>
      <w:r>
        <w:rPr>
          <w:rFonts w:cstheme="minorBidi"/>
          <w:kern w:val="2"/>
          <w:sz w:val="21"/>
        </w:rPr>
        <w:t>15</w:t>
      </w:r>
      <w:r>
        <w:rPr>
          <w:rFonts w:cstheme="minorBidi" w:hint="eastAsia"/>
          <w:kern w:val="2"/>
          <w:sz w:val="21"/>
        </w:rPr>
        <w:t>]</w:t>
      </w:r>
      <w:r>
        <w:rPr>
          <w:rFonts w:cstheme="minorBidi"/>
          <w:kern w:val="2"/>
          <w:sz w:val="21"/>
        </w:rPr>
        <w:t>）。</w:t>
      </w:r>
      <w:r>
        <w:rPr>
          <w:rFonts w:cstheme="minorBidi"/>
          <w:kern w:val="2"/>
          <w:sz w:val="21"/>
        </w:rPr>
        <w:br/>
        <w:t>•</w:t>
      </w:r>
      <w:r>
        <w:rPr>
          <w:rFonts w:cstheme="minorBidi"/>
          <w:kern w:val="2"/>
          <w:sz w:val="21"/>
        </w:rPr>
        <w:t>针对与股价动态相对应的条件期望</w:t>
      </w:r>
      <w:r>
        <w:rPr>
          <w:rFonts w:cstheme="minorBidi"/>
          <w:kern w:val="2"/>
          <w:sz w:val="21"/>
        </w:rPr>
        <w:t>V</w:t>
      </w:r>
      <w:r>
        <w:rPr>
          <w:rFonts w:cstheme="minorBidi"/>
          <w:kern w:val="2"/>
          <w:sz w:val="21"/>
        </w:rPr>
        <w:t>（</w:t>
      </w:r>
      <w:r>
        <w:rPr>
          <w:rFonts w:cstheme="minorBidi"/>
          <w:kern w:val="2"/>
          <w:sz w:val="21"/>
        </w:rPr>
        <w:t>t</w:t>
      </w:r>
      <w:r>
        <w:rPr>
          <w:rFonts w:cstheme="minorBidi"/>
          <w:kern w:val="2"/>
          <w:sz w:val="21"/>
        </w:rPr>
        <w:t>，</w:t>
      </w:r>
      <w:r>
        <w:rPr>
          <w:rFonts w:cstheme="minorBidi"/>
          <w:kern w:val="2"/>
          <w:sz w:val="21"/>
        </w:rPr>
        <w:t>s</w:t>
      </w:r>
      <w:r>
        <w:rPr>
          <w:rFonts w:cstheme="minorBidi"/>
          <w:kern w:val="2"/>
          <w:sz w:val="21"/>
        </w:rPr>
        <w:t>）的偏微分方程的解。为了简化，我们仅在一维情况下将其声明为</w:t>
      </w:r>
    </w:p>
    <w:p w14:paraId="78421D67" w14:textId="2604422C" w:rsidR="00B95094" w:rsidRDefault="00A75BF2">
      <w:pPr>
        <w:pStyle w:val="a3"/>
        <w:widowControl/>
        <w:spacing w:beforeAutospacing="0" w:afterAutospacing="0" w:line="368" w:lineRule="atLeast"/>
        <w:ind w:firstLine="420"/>
        <w:jc w:val="both"/>
        <w:rPr>
          <w:rFonts w:cstheme="minorBidi"/>
          <w:kern w:val="2"/>
          <w:sz w:val="21"/>
        </w:rPr>
      </w:pPr>
      <w:r>
        <w:rPr>
          <w:noProof/>
        </w:rPr>
        <w:drawing>
          <wp:inline distT="0" distB="0" distL="114300" distR="114300" wp14:anchorId="04AEAC38" wp14:editId="3C11A19B">
            <wp:extent cx="5270500" cy="900430"/>
            <wp:effectExtent l="0" t="0" r="2540" b="13970"/>
            <wp:docPr id="2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
                    <pic:cNvPicPr>
                      <a:picLocks noChangeAspect="1"/>
                    </pic:cNvPicPr>
                  </pic:nvPicPr>
                  <pic:blipFill>
                    <a:blip r:embed="rId50"/>
                    <a:stretch>
                      <a:fillRect/>
                    </a:stretch>
                  </pic:blipFill>
                  <pic:spPr>
                    <a:xfrm>
                      <a:off x="0" y="0"/>
                      <a:ext cx="5270500" cy="900430"/>
                    </a:xfrm>
                    <a:prstGeom prst="rect">
                      <a:avLst/>
                    </a:prstGeom>
                    <a:noFill/>
                    <a:ln>
                      <a:noFill/>
                    </a:ln>
                  </pic:spPr>
                </pic:pic>
              </a:graphicData>
            </a:graphic>
          </wp:inline>
        </w:drawing>
      </w:r>
      <w:r>
        <w:rPr>
          <w:rFonts w:hint="eastAsia"/>
        </w:rPr>
        <w:tab/>
      </w:r>
      <w:r>
        <w:rPr>
          <w:rFonts w:cstheme="minorBidi"/>
          <w:kern w:val="2"/>
          <w:sz w:val="21"/>
        </w:rPr>
        <w:t>对于更复杂的期权价格，取决于状态过程</w:t>
      </w:r>
      <w:r>
        <w:rPr>
          <w:rFonts w:cstheme="minorBidi"/>
          <w:kern w:val="2"/>
          <w:sz w:val="21"/>
        </w:rPr>
        <w:t>Y</w:t>
      </w:r>
      <w:r>
        <w:rPr>
          <w:rFonts w:cstheme="minorBidi"/>
          <w:kern w:val="2"/>
          <w:sz w:val="21"/>
        </w:rPr>
        <w:t>（</w:t>
      </w:r>
      <w:r>
        <w:rPr>
          <w:rFonts w:cstheme="minorBidi"/>
          <w:kern w:val="2"/>
          <w:sz w:val="21"/>
        </w:rPr>
        <w:t>t</w:t>
      </w:r>
      <w:r>
        <w:rPr>
          <w:rFonts w:cstheme="minorBidi"/>
          <w:kern w:val="2"/>
          <w:sz w:val="21"/>
        </w:rPr>
        <w:t>）。我们还获得关于</w:t>
      </w:r>
      <w:r>
        <w:rPr>
          <w:rFonts w:cstheme="minorBidi"/>
          <w:kern w:val="2"/>
          <w:sz w:val="21"/>
        </w:rPr>
        <w:t>y</w:t>
      </w:r>
      <w:r>
        <w:rPr>
          <w:rFonts w:cstheme="minorBidi"/>
          <w:kern w:val="2"/>
          <w:sz w:val="21"/>
        </w:rPr>
        <w:t>的导数和关于</w:t>
      </w:r>
      <w:r>
        <w:rPr>
          <w:rFonts w:cstheme="minorBidi" w:hint="eastAsia"/>
          <w:kern w:val="2"/>
          <w:sz w:val="21"/>
        </w:rPr>
        <w:t>t</w:t>
      </w:r>
      <w:r>
        <w:rPr>
          <w:rFonts w:cstheme="minorBidi"/>
          <w:kern w:val="2"/>
          <w:sz w:val="21"/>
        </w:rPr>
        <w:t>，</w:t>
      </w:r>
      <w:r>
        <w:rPr>
          <w:rFonts w:cstheme="minorBidi"/>
          <w:kern w:val="2"/>
          <w:sz w:val="21"/>
        </w:rPr>
        <w:t>s</w:t>
      </w:r>
      <w:r>
        <w:rPr>
          <w:rFonts w:cstheme="minorBidi"/>
          <w:kern w:val="2"/>
          <w:sz w:val="21"/>
        </w:rPr>
        <w:t>，</w:t>
      </w:r>
      <w:r>
        <w:rPr>
          <w:rFonts w:cstheme="minorBidi"/>
          <w:kern w:val="2"/>
          <w:sz w:val="21"/>
        </w:rPr>
        <w:t>y</w:t>
      </w:r>
      <w:r>
        <w:rPr>
          <w:rFonts w:cstheme="minorBidi"/>
          <w:kern w:val="2"/>
          <w:sz w:val="21"/>
        </w:rPr>
        <w:t>的混合导数。</w:t>
      </w:r>
      <w:r>
        <w:rPr>
          <w:rFonts w:cstheme="minorBidi"/>
          <w:kern w:val="2"/>
          <w:sz w:val="21"/>
        </w:rPr>
        <w:br/>
        <w:t>•</w:t>
      </w:r>
      <w:r>
        <w:rPr>
          <w:rFonts w:cstheme="minorBidi"/>
          <w:kern w:val="2"/>
          <w:sz w:val="21"/>
        </w:rPr>
        <w:t>通过</w:t>
      </w:r>
      <w:r>
        <w:rPr>
          <w:rFonts w:cstheme="minorBidi"/>
          <w:kern w:val="2"/>
          <w:sz w:val="21"/>
        </w:rPr>
        <w:t>MC</w:t>
      </w:r>
      <w:r>
        <w:rPr>
          <w:rFonts w:cstheme="minorBidi"/>
          <w:kern w:val="2"/>
          <w:sz w:val="21"/>
        </w:rPr>
        <w:t>模拟计算期望，即模拟</w:t>
      </w:r>
      <w:r>
        <w:rPr>
          <w:rFonts w:cstheme="minorBidi"/>
          <w:kern w:val="2"/>
          <w:sz w:val="21"/>
        </w:rPr>
        <w:t>N</w:t>
      </w:r>
      <w:r>
        <w:rPr>
          <w:rFonts w:cstheme="minorBidi"/>
          <w:kern w:val="2"/>
          <w:sz w:val="21"/>
        </w:rPr>
        <w:t>次期权的最终收益</w:t>
      </w:r>
      <w:r>
        <w:rPr>
          <w:rFonts w:cstheme="minorBidi"/>
          <w:kern w:val="2"/>
          <w:sz w:val="21"/>
        </w:rPr>
        <w:t>H</w:t>
      </w:r>
      <w:r>
        <w:rPr>
          <w:rFonts w:cstheme="minorBidi"/>
          <w:kern w:val="2"/>
          <w:sz w:val="21"/>
        </w:rPr>
        <w:t>，然后通过</w:t>
      </w:r>
      <w:ins w:id="427" w:author="wen shikui" w:date="2020-06-17T16:15:00Z">
        <w:r w:rsidR="00A35C8F">
          <w:rPr>
            <w:rFonts w:cstheme="minorBidi" w:hint="eastAsia"/>
            <w:kern w:val="2"/>
            <w:sz w:val="21"/>
          </w:rPr>
          <w:t>下述方程估计期权价格</w:t>
        </w:r>
      </w:ins>
    </w:p>
    <w:p w14:paraId="1B6EDE79" w14:textId="77777777" w:rsidR="00B95094" w:rsidRDefault="00A75BF2">
      <w:pPr>
        <w:pStyle w:val="a3"/>
        <w:widowControl/>
        <w:spacing w:beforeAutospacing="0" w:afterAutospacing="0" w:line="368" w:lineRule="atLeast"/>
        <w:ind w:firstLine="420"/>
        <w:jc w:val="center"/>
      </w:pPr>
      <w:r>
        <w:rPr>
          <w:noProof/>
        </w:rPr>
        <w:drawing>
          <wp:inline distT="0" distB="0" distL="114300" distR="114300" wp14:anchorId="0B71992B" wp14:editId="200DC2A4">
            <wp:extent cx="2476500" cy="739140"/>
            <wp:effectExtent l="0" t="0" r="7620" b="7620"/>
            <wp:docPr id="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7"/>
                    <pic:cNvPicPr>
                      <a:picLocks noChangeAspect="1"/>
                    </pic:cNvPicPr>
                  </pic:nvPicPr>
                  <pic:blipFill>
                    <a:blip r:embed="rId51"/>
                    <a:stretch>
                      <a:fillRect/>
                    </a:stretch>
                  </pic:blipFill>
                  <pic:spPr>
                    <a:xfrm>
                      <a:off x="0" y="0"/>
                      <a:ext cx="2476500" cy="739140"/>
                    </a:xfrm>
                    <a:prstGeom prst="rect">
                      <a:avLst/>
                    </a:prstGeom>
                    <a:noFill/>
                    <a:ln>
                      <a:noFill/>
                    </a:ln>
                  </pic:spPr>
                </pic:pic>
              </a:graphicData>
            </a:graphic>
          </wp:inline>
        </w:drawing>
      </w:r>
    </w:p>
    <w:p w14:paraId="07598AB9" w14:textId="60E640A9" w:rsidR="00B95094" w:rsidRDefault="00A75BF2">
      <w:pPr>
        <w:pStyle w:val="a3"/>
        <w:widowControl/>
        <w:spacing w:beforeAutospacing="0" w:afterAutospacing="0" w:line="368" w:lineRule="atLeast"/>
        <w:jc w:val="both"/>
        <w:rPr>
          <w:rFonts w:cstheme="minorBidi"/>
          <w:kern w:val="2"/>
          <w:sz w:val="21"/>
        </w:rPr>
      </w:pPr>
      <w:r>
        <w:rPr>
          <w:rFonts w:cstheme="minorBidi"/>
          <w:kern w:val="2"/>
          <w:sz w:val="21"/>
        </w:rPr>
        <w:t>其中</w:t>
      </w:r>
      <w:r>
        <w:rPr>
          <w:rFonts w:cstheme="minorBidi"/>
          <w:kern w:val="2"/>
          <w:sz w:val="21"/>
        </w:rPr>
        <w:t>H</w:t>
      </w:r>
      <w:r>
        <w:rPr>
          <w:rFonts w:cstheme="minorBidi" w:hint="eastAsia"/>
          <w:kern w:val="2"/>
          <w:sz w:val="21"/>
          <w:vertAlign w:val="superscript"/>
        </w:rPr>
        <w:t>(i)</w:t>
      </w:r>
      <w:r>
        <w:rPr>
          <w:rFonts w:cstheme="minorBidi"/>
          <w:kern w:val="2"/>
          <w:sz w:val="21"/>
        </w:rPr>
        <w:t>是</w:t>
      </w:r>
      <w:r>
        <w:rPr>
          <w:rFonts w:cstheme="minorBidi"/>
          <w:kern w:val="2"/>
          <w:sz w:val="21"/>
        </w:rPr>
        <w:t>H</w:t>
      </w:r>
      <w:r>
        <w:rPr>
          <w:rFonts w:cstheme="minorBidi"/>
          <w:kern w:val="2"/>
          <w:sz w:val="21"/>
        </w:rPr>
        <w:t>的独立副本。</w:t>
      </w:r>
      <w:r>
        <w:rPr>
          <w:rFonts w:cstheme="minorBidi"/>
          <w:kern w:val="2"/>
          <w:sz w:val="21"/>
        </w:rPr>
        <w:br/>
      </w:r>
      <w:r>
        <w:rPr>
          <w:rFonts w:cstheme="minorBidi" w:hint="eastAsia"/>
          <w:kern w:val="2"/>
          <w:sz w:val="21"/>
        </w:rPr>
        <w:tab/>
      </w:r>
      <w:r>
        <w:rPr>
          <w:rFonts w:cstheme="minorBidi"/>
          <w:kern w:val="2"/>
          <w:sz w:val="21"/>
        </w:rPr>
        <w:t>在下面，我们将限制自己使用最后一种方法，即</w:t>
      </w:r>
      <w:r>
        <w:rPr>
          <w:rFonts w:cstheme="minorBidi"/>
          <w:kern w:val="2"/>
          <w:sz w:val="21"/>
        </w:rPr>
        <w:t>MC</w:t>
      </w:r>
      <w:r>
        <w:rPr>
          <w:rFonts w:cstheme="minorBidi"/>
          <w:kern w:val="2"/>
          <w:sz w:val="21"/>
        </w:rPr>
        <w:t>方法。</w:t>
      </w:r>
      <w:r>
        <w:rPr>
          <w:rFonts w:cstheme="minorBidi"/>
          <w:kern w:val="2"/>
          <w:sz w:val="21"/>
        </w:rPr>
        <w:t xml:space="preserve"> </w:t>
      </w:r>
      <w:r>
        <w:rPr>
          <w:rFonts w:cstheme="minorBidi"/>
          <w:kern w:val="2"/>
          <w:sz w:val="21"/>
        </w:rPr>
        <w:t>做出此决定的主要原因是，它是所提出的所有方法中最灵活的，并且由于模拟运行的次数</w:t>
      </w:r>
      <w:r>
        <w:rPr>
          <w:rFonts w:cstheme="minorBidi"/>
          <w:kern w:val="2"/>
          <w:sz w:val="21"/>
        </w:rPr>
        <w:t>N</w:t>
      </w:r>
      <w:r>
        <w:rPr>
          <w:rFonts w:cstheme="minorBidi"/>
          <w:kern w:val="2"/>
          <w:sz w:val="21"/>
        </w:rPr>
        <w:t>通常必须非常大，</w:t>
      </w:r>
      <w:commentRangeStart w:id="428"/>
      <w:r>
        <w:rPr>
          <w:rFonts w:cstheme="minorBidi"/>
          <w:kern w:val="2"/>
          <w:sz w:val="21"/>
        </w:rPr>
        <w:t>因此它</w:t>
      </w:r>
      <w:del w:id="429" w:author="wen shikui" w:date="2020-06-17T16:22:00Z">
        <w:r w:rsidDel="00F36FF6">
          <w:rPr>
            <w:rFonts w:cstheme="minorBidi" w:hint="eastAsia"/>
            <w:kern w:val="2"/>
            <w:sz w:val="21"/>
          </w:rPr>
          <w:delText>在繁重的计算中遭受的损失最大</w:delText>
        </w:r>
      </w:del>
      <w:ins w:id="430" w:author="wen shikui" w:date="2020-06-17T16:22:00Z">
        <w:r w:rsidR="00F36FF6">
          <w:rPr>
            <w:rFonts w:cstheme="minorBidi" w:hint="eastAsia"/>
            <w:kern w:val="2"/>
            <w:sz w:val="21"/>
          </w:rPr>
          <w:t>会有大量的计算</w:t>
        </w:r>
      </w:ins>
      <w:r>
        <w:rPr>
          <w:rFonts w:cstheme="minorBidi"/>
          <w:kern w:val="2"/>
          <w:sz w:val="21"/>
        </w:rPr>
        <w:t>。</w:t>
      </w:r>
      <w:commentRangeEnd w:id="428"/>
      <w:r w:rsidR="00F36FF6">
        <w:rPr>
          <w:rStyle w:val="a4"/>
          <w:rFonts w:cstheme="minorBidi"/>
          <w:kern w:val="2"/>
        </w:rPr>
        <w:commentReference w:id="428"/>
      </w:r>
      <w:r>
        <w:rPr>
          <w:rFonts w:cstheme="minorBidi"/>
          <w:kern w:val="2"/>
          <w:sz w:val="21"/>
        </w:rPr>
        <w:br/>
      </w:r>
      <w:r>
        <w:rPr>
          <w:rFonts w:cstheme="minorBidi" w:hint="eastAsia"/>
          <w:kern w:val="2"/>
          <w:sz w:val="21"/>
        </w:rPr>
        <w:tab/>
      </w:r>
      <w:r>
        <w:rPr>
          <w:rFonts w:cstheme="minorBidi"/>
          <w:kern w:val="2"/>
          <w:sz w:val="21"/>
        </w:rPr>
        <w:t>在此之前，我们将介绍比</w:t>
      </w:r>
      <w:r>
        <w:rPr>
          <w:rFonts w:cstheme="minorBidi" w:hint="eastAsia"/>
          <w:kern w:val="2"/>
          <w:sz w:val="21"/>
        </w:rPr>
        <w:t>欧洲看涨期权</w:t>
      </w:r>
      <w:r>
        <w:rPr>
          <w:rFonts w:cstheme="minorBidi"/>
          <w:kern w:val="2"/>
          <w:sz w:val="21"/>
        </w:rPr>
        <w:t>（所谓的奇异期权）更复杂的收益的期权。</w:t>
      </w:r>
      <w:r>
        <w:rPr>
          <w:rFonts w:cstheme="minorBidi"/>
          <w:kern w:val="2"/>
          <w:sz w:val="21"/>
        </w:rPr>
        <w:t xml:space="preserve"> </w:t>
      </w:r>
      <w:r>
        <w:rPr>
          <w:rFonts w:cstheme="minorBidi"/>
          <w:kern w:val="2"/>
          <w:sz w:val="21"/>
        </w:rPr>
        <w:t>不</w:t>
      </w:r>
      <w:r>
        <w:rPr>
          <w:rFonts w:cstheme="minorBidi"/>
          <w:kern w:val="2"/>
          <w:sz w:val="21"/>
        </w:rPr>
        <w:lastRenderedPageBreak/>
        <w:t>幸的是，只有在非常特殊和限制性的假设下，才有明确的公式计算此类奇异期权的价格。</w:t>
      </w:r>
      <w:r>
        <w:rPr>
          <w:rFonts w:cstheme="minorBidi"/>
          <w:kern w:val="2"/>
          <w:sz w:val="21"/>
        </w:rPr>
        <w:t xml:space="preserve"> </w:t>
      </w:r>
      <w:r>
        <w:rPr>
          <w:rFonts w:cstheme="minorBidi"/>
          <w:kern w:val="2"/>
          <w:sz w:val="21"/>
        </w:rPr>
        <w:t>通常，需要使用数值方法对其进行定价。</w:t>
      </w:r>
      <w:r>
        <w:rPr>
          <w:rFonts w:cstheme="minorBidi"/>
          <w:kern w:val="2"/>
          <w:sz w:val="21"/>
        </w:rPr>
        <w:t xml:space="preserve"> </w:t>
      </w:r>
      <w:r>
        <w:rPr>
          <w:rFonts w:cstheme="minorBidi"/>
          <w:kern w:val="2"/>
          <w:sz w:val="21"/>
        </w:rPr>
        <w:t>一些受欢迎的例子是：</w:t>
      </w:r>
    </w:p>
    <w:p w14:paraId="112B889E" w14:textId="77777777" w:rsidR="00B95094" w:rsidRDefault="00A75BF2">
      <w:pPr>
        <w:pStyle w:val="a3"/>
        <w:widowControl/>
        <w:spacing w:beforeAutospacing="0" w:afterAutospacing="0" w:line="368" w:lineRule="atLeast"/>
        <w:jc w:val="both"/>
        <w:rPr>
          <w:rFonts w:cstheme="minorBidi"/>
          <w:kern w:val="2"/>
          <w:sz w:val="21"/>
        </w:rPr>
      </w:pPr>
      <w:r>
        <w:rPr>
          <w:rFonts w:cstheme="minorBidi"/>
          <w:kern w:val="2"/>
          <w:sz w:val="21"/>
        </w:rPr>
        <w:t>•</w:t>
      </w:r>
      <w:r>
        <w:rPr>
          <w:rFonts w:cstheme="minorBidi"/>
          <w:kern w:val="2"/>
          <w:sz w:val="21"/>
        </w:rPr>
        <w:t>具有收益取决于多个股票的期权，例如具有以下收益的篮子期权</w:t>
      </w:r>
    </w:p>
    <w:p w14:paraId="4E24CBB9" w14:textId="77777777" w:rsidR="00B95094" w:rsidRDefault="00A75BF2">
      <w:pPr>
        <w:pStyle w:val="a3"/>
        <w:widowControl/>
        <w:spacing w:beforeAutospacing="0" w:afterAutospacing="0" w:line="368" w:lineRule="atLeast"/>
        <w:jc w:val="center"/>
      </w:pPr>
      <w:r>
        <w:rPr>
          <w:noProof/>
        </w:rPr>
        <w:drawing>
          <wp:inline distT="0" distB="0" distL="114300" distR="114300" wp14:anchorId="4AF0D403" wp14:editId="1402470B">
            <wp:extent cx="2681605" cy="689610"/>
            <wp:effectExtent l="0" t="0" r="635" b="11430"/>
            <wp:docPr id="3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8"/>
                    <pic:cNvPicPr>
                      <a:picLocks noChangeAspect="1"/>
                    </pic:cNvPicPr>
                  </pic:nvPicPr>
                  <pic:blipFill>
                    <a:blip r:embed="rId52"/>
                    <a:stretch>
                      <a:fillRect/>
                    </a:stretch>
                  </pic:blipFill>
                  <pic:spPr>
                    <a:xfrm>
                      <a:off x="0" y="0"/>
                      <a:ext cx="2681605" cy="689610"/>
                    </a:xfrm>
                    <a:prstGeom prst="rect">
                      <a:avLst/>
                    </a:prstGeom>
                    <a:noFill/>
                    <a:ln>
                      <a:noFill/>
                    </a:ln>
                  </pic:spPr>
                </pic:pic>
              </a:graphicData>
            </a:graphic>
          </wp:inline>
        </w:drawing>
      </w:r>
    </w:p>
    <w:p w14:paraId="74A84621" w14:textId="6FBCED76" w:rsidR="00B95094" w:rsidRPr="00F36FF6" w:rsidRDefault="00A75BF2">
      <w:pPr>
        <w:pStyle w:val="a3"/>
        <w:widowControl/>
        <w:spacing w:beforeAutospacing="0" w:afterAutospacing="0" w:line="368" w:lineRule="atLeast"/>
        <w:jc w:val="both"/>
        <w:rPr>
          <w:rFonts w:ascii="&amp;quot" w:hAnsi="&amp;quot" w:cs="&amp;quot"/>
          <w:sz w:val="21"/>
          <w:szCs w:val="21"/>
          <w:rPrChange w:id="431" w:author="wen shikui" w:date="2020-06-17T16:25:00Z">
            <w:rPr>
              <w:rFonts w:ascii="&amp;quot" w:eastAsia="&amp;quot" w:hAnsi="&amp;quot" w:cs="&amp;quot"/>
              <w:sz w:val="21"/>
              <w:szCs w:val="21"/>
            </w:rPr>
          </w:rPrChange>
        </w:rPr>
      </w:pPr>
      <w:r>
        <w:rPr>
          <w:rFonts w:ascii="&amp;quot" w:eastAsia="&amp;quot" w:hAnsi="&amp;quot" w:cs="&amp;quot"/>
          <w:sz w:val="21"/>
          <w:szCs w:val="21"/>
        </w:rPr>
        <w:t>•</w:t>
      </w:r>
      <w:del w:id="432" w:author="wen shikui" w:date="2020-06-17T16:24:00Z">
        <w:r w:rsidDel="00F36FF6">
          <w:rPr>
            <w:rFonts w:ascii="&amp;quot" w:eastAsia="&amp;quot" w:hAnsi="&amp;quot" w:cs="&amp;quot"/>
            <w:sz w:val="21"/>
            <w:szCs w:val="21"/>
          </w:rPr>
          <w:delText>具有收益的</w:delText>
        </w:r>
      </w:del>
      <w:r>
        <w:rPr>
          <w:rFonts w:ascii="&amp;quot" w:eastAsia="&amp;quot" w:hAnsi="&amp;quot" w:cs="&amp;quot"/>
          <w:sz w:val="21"/>
          <w:szCs w:val="21"/>
        </w:rPr>
        <w:t>期权</w:t>
      </w:r>
      <w:ins w:id="433" w:author="wen shikui" w:date="2020-06-17T16:24:00Z">
        <w:r w:rsidR="00F36FF6">
          <w:rPr>
            <w:rFonts w:ascii="宋体" w:eastAsia="宋体" w:hAnsi="宋体" w:cs="宋体" w:hint="eastAsia"/>
            <w:sz w:val="21"/>
            <w:szCs w:val="21"/>
          </w:rPr>
          <w:t>收益</w:t>
        </w:r>
      </w:ins>
      <w:r>
        <w:rPr>
          <w:rFonts w:ascii="&amp;quot" w:eastAsia="&amp;quot" w:hAnsi="&amp;quot" w:cs="&amp;quot"/>
          <w:sz w:val="21"/>
          <w:szCs w:val="21"/>
        </w:rPr>
        <w:t>取决于在不同时间</w:t>
      </w:r>
      <w:ins w:id="434" w:author="wen shikui" w:date="2020-06-17T16:25:00Z">
        <w:r w:rsidR="00F36FF6">
          <w:rPr>
            <w:rFonts w:cstheme="minorBidi"/>
            <w:kern w:val="2"/>
            <w:sz w:val="21"/>
          </w:rPr>
          <w:t>t</w:t>
        </w:r>
        <w:r w:rsidR="00F36FF6">
          <w:rPr>
            <w:rFonts w:cstheme="minorBidi" w:hint="eastAsia"/>
            <w:kern w:val="2"/>
            <w:sz w:val="21"/>
            <w:vertAlign w:val="subscript"/>
          </w:rPr>
          <w:t xml:space="preserve">j </w:t>
        </w:r>
        <w:r w:rsidR="00F36FF6">
          <w:rPr>
            <w:rFonts w:ascii="微软雅黑" w:eastAsia="微软雅黑" w:hAnsi="微软雅黑" w:cs="微软雅黑" w:hint="eastAsia"/>
            <w:kern w:val="2"/>
            <w:sz w:val="21"/>
          </w:rPr>
          <w:t>∈</w:t>
        </w:r>
        <w:r w:rsidR="00F36FF6">
          <w:rPr>
            <w:rFonts w:cstheme="minorBidi"/>
            <w:kern w:val="2"/>
            <w:sz w:val="21"/>
          </w:rPr>
          <w:t xml:space="preserve"> [</w:t>
        </w:r>
        <w:r w:rsidR="00F36FF6">
          <w:rPr>
            <w:rFonts w:cstheme="minorBidi" w:hint="eastAsia"/>
            <w:kern w:val="2"/>
            <w:sz w:val="21"/>
          </w:rPr>
          <w:t>0,</w:t>
        </w:r>
        <w:r w:rsidR="00F36FF6">
          <w:rPr>
            <w:rFonts w:cstheme="minorBidi"/>
            <w:kern w:val="2"/>
            <w:sz w:val="21"/>
          </w:rPr>
          <w:t>T</w:t>
        </w:r>
        <w:r w:rsidR="00F36FF6">
          <w:rPr>
            <w:rFonts w:cstheme="minorBidi" w:hint="eastAsia"/>
            <w:kern w:val="2"/>
            <w:sz w:val="21"/>
          </w:rPr>
          <w:t>]</w:t>
        </w:r>
      </w:ins>
      <w:r>
        <w:rPr>
          <w:rFonts w:ascii="&amp;quot" w:eastAsia="&amp;quot" w:hAnsi="&amp;quot" w:cs="&amp;quot"/>
          <w:sz w:val="21"/>
          <w:szCs w:val="21"/>
        </w:rPr>
        <w:t>的有限数量的股票价格</w:t>
      </w:r>
      <w:del w:id="435" w:author="wen shikui" w:date="2020-06-17T16:25:00Z">
        <w:r w:rsidDel="00F36FF6">
          <w:rPr>
            <w:rFonts w:cstheme="minorBidi"/>
            <w:kern w:val="2"/>
            <w:sz w:val="21"/>
          </w:rPr>
          <w:delText>t</w:delText>
        </w:r>
        <w:r w:rsidDel="00F36FF6">
          <w:rPr>
            <w:rFonts w:cstheme="minorBidi" w:hint="eastAsia"/>
            <w:kern w:val="2"/>
            <w:sz w:val="21"/>
            <w:vertAlign w:val="subscript"/>
          </w:rPr>
          <w:delText xml:space="preserve">j </w:delText>
        </w:r>
        <w:r w:rsidDel="00F36FF6">
          <w:rPr>
            <w:rFonts w:ascii="微软雅黑" w:eastAsia="微软雅黑" w:hAnsi="微软雅黑" w:cs="微软雅黑" w:hint="eastAsia"/>
            <w:kern w:val="2"/>
            <w:sz w:val="21"/>
          </w:rPr>
          <w:delText>∈</w:delText>
        </w:r>
        <w:r w:rsidDel="00F36FF6">
          <w:rPr>
            <w:rFonts w:cstheme="minorBidi"/>
            <w:kern w:val="2"/>
            <w:sz w:val="21"/>
          </w:rPr>
          <w:delText xml:space="preserve"> [</w:delText>
        </w:r>
        <w:r w:rsidDel="00F36FF6">
          <w:rPr>
            <w:rFonts w:cstheme="minorBidi" w:hint="eastAsia"/>
            <w:kern w:val="2"/>
            <w:sz w:val="21"/>
          </w:rPr>
          <w:delText>0,</w:delText>
        </w:r>
        <w:r w:rsidDel="00F36FF6">
          <w:rPr>
            <w:rFonts w:cstheme="minorBidi"/>
            <w:kern w:val="2"/>
            <w:sz w:val="21"/>
          </w:rPr>
          <w:delText>T</w:delText>
        </w:r>
        <w:r w:rsidDel="00F36FF6">
          <w:rPr>
            <w:rFonts w:cstheme="minorBidi" w:hint="eastAsia"/>
            <w:kern w:val="2"/>
            <w:sz w:val="21"/>
          </w:rPr>
          <w:delText>]</w:delText>
        </w:r>
      </w:del>
      <w:r>
        <w:rPr>
          <w:rFonts w:ascii="&amp;quot" w:eastAsia="&amp;quot" w:hAnsi="&amp;quot" w:cs="&amp;quot"/>
          <w:sz w:val="21"/>
          <w:szCs w:val="21"/>
        </w:rPr>
        <w:t>，例如</w:t>
      </w:r>
      <w:ins w:id="436" w:author="wen shikui" w:date="2020-06-17T16:25:00Z">
        <w:r w:rsidR="00F36FF6">
          <w:rPr>
            <w:rFonts w:ascii="&amp;quot" w:hAnsi="&amp;quot" w:cs="&amp;quot" w:hint="eastAsia"/>
            <w:sz w:val="21"/>
            <w:szCs w:val="21"/>
          </w:rPr>
          <w:t>离散亚洲期权如下</w:t>
        </w:r>
      </w:ins>
      <w:del w:id="437" w:author="wen shikui" w:date="2020-06-17T16:25:00Z">
        <w:r w:rsidDel="00F36FF6">
          <w:rPr>
            <w:rFonts w:ascii="&amp;quot" w:eastAsia="&amp;quot" w:hAnsi="&amp;quot" w:cs="&amp;quot"/>
            <w:sz w:val="21"/>
            <w:szCs w:val="21"/>
          </w:rPr>
          <w:delText>由</w:delText>
        </w:r>
      </w:del>
    </w:p>
    <w:p w14:paraId="76975C97" w14:textId="77777777" w:rsidR="00B95094" w:rsidRDefault="00A75BF2">
      <w:pPr>
        <w:pStyle w:val="a3"/>
        <w:widowControl/>
        <w:spacing w:beforeAutospacing="0" w:afterAutospacing="0" w:line="368" w:lineRule="atLeast"/>
        <w:jc w:val="center"/>
      </w:pPr>
      <w:r>
        <w:rPr>
          <w:noProof/>
        </w:rPr>
        <w:drawing>
          <wp:inline distT="0" distB="0" distL="114300" distR="114300" wp14:anchorId="366C1D34" wp14:editId="6CA9342C">
            <wp:extent cx="2734310" cy="751840"/>
            <wp:effectExtent l="0" t="0" r="8890" b="10160"/>
            <wp:docPr id="3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9"/>
                    <pic:cNvPicPr>
                      <a:picLocks noChangeAspect="1"/>
                    </pic:cNvPicPr>
                  </pic:nvPicPr>
                  <pic:blipFill>
                    <a:blip r:embed="rId53"/>
                    <a:stretch>
                      <a:fillRect/>
                    </a:stretch>
                  </pic:blipFill>
                  <pic:spPr>
                    <a:xfrm>
                      <a:off x="0" y="0"/>
                      <a:ext cx="2734310" cy="751840"/>
                    </a:xfrm>
                    <a:prstGeom prst="rect">
                      <a:avLst/>
                    </a:prstGeom>
                    <a:noFill/>
                    <a:ln>
                      <a:noFill/>
                    </a:ln>
                  </pic:spPr>
                </pic:pic>
              </a:graphicData>
            </a:graphic>
          </wp:inline>
        </w:drawing>
      </w:r>
    </w:p>
    <w:p w14:paraId="27C80FC2" w14:textId="3F147B46" w:rsidR="00B95094" w:rsidRDefault="00A75BF2">
      <w:pPr>
        <w:pStyle w:val="a3"/>
        <w:widowControl/>
        <w:spacing w:beforeAutospacing="0" w:afterAutospacing="0" w:line="368" w:lineRule="atLeast"/>
        <w:jc w:val="both"/>
        <w:rPr>
          <w:rFonts w:cstheme="minorBidi"/>
          <w:kern w:val="2"/>
          <w:sz w:val="21"/>
        </w:rPr>
      </w:pPr>
      <w:r>
        <w:rPr>
          <w:rFonts w:cstheme="minorBidi"/>
          <w:kern w:val="2"/>
          <w:sz w:val="21"/>
        </w:rPr>
        <w:t>或</w:t>
      </w:r>
      <w:ins w:id="438" w:author="wen shikui" w:date="2020-06-17T16:26:00Z">
        <w:r w:rsidR="00F36FF6">
          <w:rPr>
            <w:rFonts w:cstheme="minorBidi" w:hint="eastAsia"/>
            <w:kern w:val="2"/>
            <w:sz w:val="21"/>
          </w:rPr>
          <w:t>取决于</w:t>
        </w:r>
      </w:ins>
      <w:r>
        <w:rPr>
          <w:rFonts w:cstheme="minorBidi"/>
          <w:kern w:val="2"/>
          <w:sz w:val="21"/>
        </w:rPr>
        <w:t>股票价格的连续平均数，例如</w:t>
      </w:r>
      <w:ins w:id="439" w:author="wen shikui" w:date="2020-06-17T16:26:00Z">
        <w:r w:rsidR="00F36FF6">
          <w:rPr>
            <w:rFonts w:cstheme="minorBidi" w:hint="eastAsia"/>
            <w:kern w:val="2"/>
            <w:sz w:val="21"/>
          </w:rPr>
          <w:t>连续亚洲期权，如下式</w:t>
        </w:r>
      </w:ins>
    </w:p>
    <w:p w14:paraId="4111458A" w14:textId="77777777" w:rsidR="00B95094" w:rsidRDefault="00A75BF2">
      <w:pPr>
        <w:pStyle w:val="a3"/>
        <w:widowControl/>
        <w:spacing w:beforeAutospacing="0" w:afterAutospacing="0" w:line="368" w:lineRule="atLeast"/>
        <w:jc w:val="center"/>
      </w:pPr>
      <w:r>
        <w:rPr>
          <w:noProof/>
        </w:rPr>
        <w:drawing>
          <wp:inline distT="0" distB="0" distL="114300" distR="114300" wp14:anchorId="3243657C" wp14:editId="5E99164B">
            <wp:extent cx="3176270" cy="612140"/>
            <wp:effectExtent l="0" t="0" r="8890" b="12700"/>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pic:cNvPicPr>
                      <a:picLocks noChangeAspect="1"/>
                    </pic:cNvPicPr>
                  </pic:nvPicPr>
                  <pic:blipFill>
                    <a:blip r:embed="rId54"/>
                    <a:stretch>
                      <a:fillRect/>
                    </a:stretch>
                  </pic:blipFill>
                  <pic:spPr>
                    <a:xfrm>
                      <a:off x="0" y="0"/>
                      <a:ext cx="3176270" cy="612140"/>
                    </a:xfrm>
                    <a:prstGeom prst="rect">
                      <a:avLst/>
                    </a:prstGeom>
                    <a:noFill/>
                    <a:ln>
                      <a:noFill/>
                    </a:ln>
                  </pic:spPr>
                </pic:pic>
              </a:graphicData>
            </a:graphic>
          </wp:inline>
        </w:drawing>
      </w:r>
    </w:p>
    <w:p w14:paraId="4EA5A496" w14:textId="17586588" w:rsidR="00B95094" w:rsidRDefault="00A75BF2">
      <w:pPr>
        <w:pStyle w:val="a3"/>
        <w:widowControl/>
        <w:spacing w:beforeAutospacing="0" w:afterAutospacing="0" w:line="368" w:lineRule="atLeast"/>
        <w:jc w:val="both"/>
        <w:rPr>
          <w:rFonts w:cstheme="minorBidi"/>
          <w:kern w:val="2"/>
          <w:sz w:val="21"/>
        </w:rPr>
      </w:pPr>
      <w:r>
        <w:rPr>
          <w:rFonts w:cstheme="minorBidi"/>
          <w:kern w:val="2"/>
          <w:sz w:val="21"/>
        </w:rPr>
        <w:t>•</w:t>
      </w:r>
      <w:ins w:id="440" w:author="wen shikui" w:date="2020-06-18T10:19:00Z">
        <w:r w:rsidR="00C459E0">
          <w:rPr>
            <w:rFonts w:cstheme="minorBidi" w:hint="eastAsia"/>
            <w:kern w:val="2"/>
            <w:sz w:val="21"/>
          </w:rPr>
          <w:t>关卡</w:t>
        </w:r>
      </w:ins>
      <w:ins w:id="441" w:author="wen shikui" w:date="2020-06-17T16:33:00Z">
        <w:r w:rsidR="0093753C">
          <w:rPr>
            <w:rFonts w:cstheme="minorBidi" w:hint="eastAsia"/>
            <w:kern w:val="2"/>
            <w:sz w:val="21"/>
          </w:rPr>
          <w:t>期权，</w:t>
        </w:r>
        <w:r w:rsidR="0093753C">
          <w:rPr>
            <w:rFonts w:cstheme="minorBidi"/>
            <w:kern w:val="2"/>
            <w:sz w:val="21"/>
          </w:rPr>
          <w:t>只要在</w:t>
        </w:r>
        <w:r w:rsidR="0093753C">
          <w:rPr>
            <w:rFonts w:cstheme="minorBidi"/>
            <w:kern w:val="2"/>
            <w:sz w:val="21"/>
          </w:rPr>
          <w:t>[</w:t>
        </w:r>
        <w:r w:rsidR="0093753C">
          <w:rPr>
            <w:rFonts w:cstheme="minorBidi" w:hint="eastAsia"/>
            <w:kern w:val="2"/>
            <w:sz w:val="21"/>
          </w:rPr>
          <w:t>0,</w:t>
        </w:r>
        <w:r w:rsidR="0093753C">
          <w:rPr>
            <w:rFonts w:cstheme="minorBidi"/>
            <w:kern w:val="2"/>
            <w:sz w:val="21"/>
          </w:rPr>
          <w:t>T</w:t>
        </w:r>
        <w:r w:rsidR="0093753C">
          <w:rPr>
            <w:rFonts w:cstheme="minorBidi" w:hint="eastAsia"/>
            <w:kern w:val="2"/>
            <w:sz w:val="21"/>
          </w:rPr>
          <w:t>]</w:t>
        </w:r>
        <w:r w:rsidR="0093753C">
          <w:rPr>
            <w:rFonts w:cstheme="minorBidi"/>
            <w:kern w:val="2"/>
            <w:sz w:val="21"/>
          </w:rPr>
          <w:t>上满足或</w:t>
        </w:r>
        <w:r w:rsidR="0093753C">
          <w:rPr>
            <w:rFonts w:cstheme="minorBidi" w:hint="eastAsia"/>
            <w:kern w:val="2"/>
            <w:sz w:val="21"/>
          </w:rPr>
          <w:t>违背</w:t>
        </w:r>
        <w:r w:rsidR="0093753C">
          <w:rPr>
            <w:rFonts w:cstheme="minorBidi"/>
            <w:kern w:val="2"/>
            <w:sz w:val="21"/>
          </w:rPr>
          <w:t>某些障碍条件，</w:t>
        </w:r>
        <w:r w:rsidR="0093753C">
          <w:rPr>
            <w:rFonts w:cstheme="minorBidi" w:hint="eastAsia"/>
            <w:kern w:val="2"/>
            <w:sz w:val="21"/>
          </w:rPr>
          <w:t>就</w:t>
        </w:r>
      </w:ins>
      <w:ins w:id="442" w:author="wen shikui" w:date="2020-06-17T16:30:00Z">
        <w:r w:rsidR="00F36FF6">
          <w:rPr>
            <w:rFonts w:cstheme="minorBidi" w:hint="eastAsia"/>
            <w:kern w:val="2"/>
            <w:sz w:val="21"/>
          </w:rPr>
          <w:t>与</w:t>
        </w:r>
      </w:ins>
      <w:ins w:id="443" w:author="wen shikui" w:date="2020-06-17T16:31:00Z">
        <w:r w:rsidR="0093753C" w:rsidRPr="0093753C">
          <w:rPr>
            <w:rFonts w:cstheme="minorBidi" w:hint="eastAsia"/>
            <w:kern w:val="2"/>
            <w:sz w:val="21"/>
            <w:rPrChange w:id="444" w:author="wen shikui" w:date="2020-06-17T16:31:00Z">
              <w:rPr>
                <w:rFonts w:ascii="Arial" w:hAnsi="Arial" w:cs="Arial" w:hint="eastAsia"/>
                <w:color w:val="333333"/>
                <w:sz w:val="27"/>
                <w:szCs w:val="27"/>
                <w:shd w:val="clear" w:color="auto" w:fill="FFFFFF"/>
              </w:rPr>
            </w:rPrChange>
          </w:rPr>
          <w:t>普通欧式看跌期权</w:t>
        </w:r>
        <w:r w:rsidR="0093753C">
          <w:rPr>
            <w:rFonts w:cstheme="minorBidi" w:hint="eastAsia"/>
            <w:kern w:val="2"/>
            <w:sz w:val="21"/>
          </w:rPr>
          <w:t>和看涨期权一致</w:t>
        </w:r>
      </w:ins>
      <w:ins w:id="445" w:author="wen shikui" w:date="2020-06-17T16:33:00Z">
        <w:r w:rsidR="0093753C">
          <w:rPr>
            <w:rFonts w:cstheme="minorBidi" w:hint="eastAsia"/>
            <w:kern w:val="2"/>
            <w:sz w:val="21"/>
          </w:rPr>
          <w:t>。</w:t>
        </w:r>
      </w:ins>
      <w:del w:id="446" w:author="wen shikui" w:date="2020-06-17T16:33:00Z">
        <w:r w:rsidDel="0093753C">
          <w:rPr>
            <w:rFonts w:cstheme="minorBidi"/>
            <w:kern w:val="2"/>
            <w:sz w:val="21"/>
          </w:rPr>
          <w:delText>只要在</w:delText>
        </w:r>
        <w:r w:rsidDel="0093753C">
          <w:rPr>
            <w:rFonts w:cstheme="minorBidi"/>
            <w:kern w:val="2"/>
            <w:sz w:val="21"/>
          </w:rPr>
          <w:delText>[</w:delText>
        </w:r>
        <w:r w:rsidDel="0093753C">
          <w:rPr>
            <w:rFonts w:cstheme="minorBidi" w:hint="eastAsia"/>
            <w:kern w:val="2"/>
            <w:sz w:val="21"/>
          </w:rPr>
          <w:delText>0,</w:delText>
        </w:r>
        <w:r w:rsidDel="0093753C">
          <w:rPr>
            <w:rFonts w:cstheme="minorBidi"/>
            <w:kern w:val="2"/>
            <w:sz w:val="21"/>
          </w:rPr>
          <w:delText>T</w:delText>
        </w:r>
        <w:r w:rsidDel="0093753C">
          <w:rPr>
            <w:rFonts w:cstheme="minorBidi" w:hint="eastAsia"/>
            <w:kern w:val="2"/>
            <w:sz w:val="21"/>
          </w:rPr>
          <w:delText>]</w:delText>
        </w:r>
        <w:r w:rsidDel="0093753C">
          <w:rPr>
            <w:rFonts w:cstheme="minorBidi"/>
            <w:kern w:val="2"/>
            <w:sz w:val="21"/>
          </w:rPr>
          <w:delText>上满足或</w:delText>
        </w:r>
      </w:del>
      <w:del w:id="447" w:author="wen shikui" w:date="2020-06-17T16:32:00Z">
        <w:r w:rsidDel="0093753C">
          <w:rPr>
            <w:rFonts w:cstheme="minorBidi" w:hint="eastAsia"/>
            <w:kern w:val="2"/>
            <w:sz w:val="21"/>
          </w:rPr>
          <w:delText>满足</w:delText>
        </w:r>
      </w:del>
      <w:del w:id="448" w:author="wen shikui" w:date="2020-06-17T16:33:00Z">
        <w:r w:rsidDel="0093753C">
          <w:rPr>
            <w:rFonts w:cstheme="minorBidi"/>
            <w:kern w:val="2"/>
            <w:sz w:val="21"/>
          </w:rPr>
          <w:delText>某些障碍条件，</w:delText>
        </w:r>
      </w:del>
      <w:r>
        <w:rPr>
          <w:rFonts w:cstheme="minorBidi"/>
          <w:kern w:val="2"/>
          <w:sz w:val="21"/>
        </w:rPr>
        <w:t>例如</w:t>
      </w:r>
      <w:r>
        <w:rPr>
          <w:rFonts w:cstheme="minorBidi" w:hint="eastAsia"/>
          <w:kern w:val="2"/>
          <w:sz w:val="21"/>
        </w:rPr>
        <w:t>,</w:t>
      </w:r>
      <w:del w:id="449" w:author="wen shikui" w:date="2020-06-17T16:34:00Z">
        <w:r w:rsidDel="0093753C">
          <w:rPr>
            <w:rFonts w:cstheme="minorBidi" w:hint="eastAsia"/>
            <w:kern w:val="2"/>
            <w:sz w:val="21"/>
          </w:rPr>
          <w:delText>a knock-our-double-</w:delText>
        </w:r>
      </w:del>
      <w:del w:id="450" w:author="wen shikui" w:date="2020-06-17T16:33:00Z">
        <w:r w:rsidDel="0093753C">
          <w:rPr>
            <w:rFonts w:cstheme="minorBidi" w:hint="eastAsia"/>
            <w:kern w:val="2"/>
            <w:sz w:val="21"/>
          </w:rPr>
          <w:delText>h</w:delText>
        </w:r>
      </w:del>
      <w:del w:id="451" w:author="wen shikui" w:date="2020-06-17T16:34:00Z">
        <w:r w:rsidDel="0093753C">
          <w:rPr>
            <w:rFonts w:cstheme="minorBidi" w:hint="eastAsia"/>
            <w:kern w:val="2"/>
            <w:sz w:val="21"/>
          </w:rPr>
          <w:delText>arriercal</w:delText>
        </w:r>
      </w:del>
      <w:del w:id="452" w:author="wen shikui" w:date="2020-06-17T16:33:00Z">
        <w:r w:rsidDel="0093753C">
          <w:rPr>
            <w:rFonts w:cstheme="minorBidi" w:hint="eastAsia"/>
            <w:kern w:val="2"/>
            <w:sz w:val="21"/>
          </w:rPr>
          <w:delText>i</w:delText>
        </w:r>
      </w:del>
      <w:del w:id="453" w:author="wen shikui" w:date="2020-06-17T16:34:00Z">
        <w:r w:rsidDel="0093753C">
          <w:rPr>
            <w:rFonts w:cstheme="minorBidi" w:hint="eastAsia"/>
            <w:kern w:val="2"/>
            <w:sz w:val="21"/>
          </w:rPr>
          <w:delText xml:space="preserve"> option</w:delText>
        </w:r>
      </w:del>
      <w:ins w:id="454" w:author="wen shikui" w:date="2020-06-17T16:34:00Z">
        <w:r w:rsidR="0093753C">
          <w:rPr>
            <w:rFonts w:cstheme="minorBidi" w:hint="eastAsia"/>
            <w:kern w:val="2"/>
            <w:sz w:val="21"/>
          </w:rPr>
          <w:t>双重障碍的看涨期权，</w:t>
        </w:r>
      </w:ins>
      <w:r>
        <w:rPr>
          <w:rFonts w:cstheme="minorBidi" w:hint="eastAsia"/>
          <w:kern w:val="2"/>
          <w:sz w:val="21"/>
        </w:rPr>
        <w:t xml:space="preserve"> </w:t>
      </w:r>
      <w:r>
        <w:rPr>
          <w:rFonts w:cstheme="minorBidi"/>
          <w:kern w:val="2"/>
          <w:sz w:val="21"/>
        </w:rPr>
        <w:t>收益</w:t>
      </w:r>
      <w:ins w:id="455" w:author="wen shikui" w:date="2020-06-17T16:34:00Z">
        <w:r w:rsidR="0093753C">
          <w:rPr>
            <w:rFonts w:cstheme="minorBidi" w:hint="eastAsia"/>
            <w:kern w:val="2"/>
            <w:sz w:val="21"/>
          </w:rPr>
          <w:t>如下式</w:t>
        </w:r>
      </w:ins>
      <w:del w:id="456" w:author="wen shikui" w:date="2020-06-17T16:34:00Z">
        <w:r w:rsidDel="0093753C">
          <w:rPr>
            <w:rFonts w:cstheme="minorBidi"/>
            <w:kern w:val="2"/>
            <w:sz w:val="21"/>
          </w:rPr>
          <w:delText>为</w:delText>
        </w:r>
      </w:del>
    </w:p>
    <w:p w14:paraId="43A7E615" w14:textId="77777777" w:rsidR="00B95094" w:rsidRDefault="00A75BF2">
      <w:pPr>
        <w:pStyle w:val="a3"/>
        <w:widowControl/>
        <w:spacing w:beforeAutospacing="0" w:afterAutospacing="0" w:line="368" w:lineRule="atLeast"/>
        <w:jc w:val="center"/>
      </w:pPr>
      <w:r>
        <w:rPr>
          <w:noProof/>
        </w:rPr>
        <w:drawing>
          <wp:inline distT="0" distB="0" distL="114300" distR="114300" wp14:anchorId="31F929B1" wp14:editId="3EC13B1A">
            <wp:extent cx="3022600" cy="452755"/>
            <wp:effectExtent l="0" t="0" r="10160" b="4445"/>
            <wp:docPr id="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pic:cNvPicPr>
                      <a:picLocks noChangeAspect="1"/>
                    </pic:cNvPicPr>
                  </pic:nvPicPr>
                  <pic:blipFill>
                    <a:blip r:embed="rId55"/>
                    <a:stretch>
                      <a:fillRect/>
                    </a:stretch>
                  </pic:blipFill>
                  <pic:spPr>
                    <a:xfrm>
                      <a:off x="0" y="0"/>
                      <a:ext cx="3022600" cy="452755"/>
                    </a:xfrm>
                    <a:prstGeom prst="rect">
                      <a:avLst/>
                    </a:prstGeom>
                    <a:noFill/>
                    <a:ln>
                      <a:noFill/>
                    </a:ln>
                  </pic:spPr>
                </pic:pic>
              </a:graphicData>
            </a:graphic>
          </wp:inline>
        </w:drawing>
      </w:r>
    </w:p>
    <w:p w14:paraId="1B329A6F" w14:textId="77777777" w:rsidR="00B95094" w:rsidRDefault="00A75BF2">
      <w:pPr>
        <w:pStyle w:val="a3"/>
        <w:widowControl/>
        <w:spacing w:beforeAutospacing="0" w:afterAutospacing="0" w:line="368" w:lineRule="atLeast"/>
        <w:jc w:val="both"/>
      </w:pPr>
      <w:r>
        <w:rPr>
          <w:rFonts w:cstheme="minorBidi"/>
          <w:kern w:val="2"/>
          <w:sz w:val="21"/>
        </w:rPr>
        <w:t>对于常数</w:t>
      </w:r>
      <w:r>
        <w:rPr>
          <w:noProof/>
        </w:rPr>
        <w:drawing>
          <wp:inline distT="0" distB="0" distL="114300" distR="114300" wp14:anchorId="16051915" wp14:editId="5C9FFCCA">
            <wp:extent cx="935990" cy="240030"/>
            <wp:effectExtent l="0" t="0" r="8890" b="3810"/>
            <wp:docPr id="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2"/>
                    <pic:cNvPicPr>
                      <a:picLocks noChangeAspect="1"/>
                    </pic:cNvPicPr>
                  </pic:nvPicPr>
                  <pic:blipFill>
                    <a:blip r:embed="rId56"/>
                    <a:stretch>
                      <a:fillRect/>
                    </a:stretch>
                  </pic:blipFill>
                  <pic:spPr>
                    <a:xfrm>
                      <a:off x="0" y="0"/>
                      <a:ext cx="935990" cy="240030"/>
                    </a:xfrm>
                    <a:prstGeom prst="rect">
                      <a:avLst/>
                    </a:prstGeom>
                    <a:noFill/>
                    <a:ln>
                      <a:noFill/>
                    </a:ln>
                  </pic:spPr>
                </pic:pic>
              </a:graphicData>
            </a:graphic>
          </wp:inline>
        </w:drawing>
      </w:r>
    </w:p>
    <w:p w14:paraId="7F5B4FE4" w14:textId="0D05B541" w:rsidR="00B95094" w:rsidRDefault="00A75BF2">
      <w:pPr>
        <w:pStyle w:val="a3"/>
        <w:widowControl/>
        <w:spacing w:beforeAutospacing="0" w:afterAutospacing="0" w:line="368" w:lineRule="atLeast"/>
        <w:jc w:val="both"/>
        <w:rPr>
          <w:rFonts w:cstheme="minorBidi"/>
          <w:kern w:val="2"/>
          <w:sz w:val="21"/>
        </w:rPr>
      </w:pPr>
      <w:r>
        <w:rPr>
          <w:rFonts w:cstheme="minorBidi"/>
          <w:kern w:val="2"/>
          <w:sz w:val="21"/>
        </w:rPr>
        <w:t>•</w:t>
      </w:r>
      <w:r>
        <w:rPr>
          <w:rFonts w:cstheme="minorBidi"/>
          <w:kern w:val="2"/>
          <w:sz w:val="21"/>
        </w:rPr>
        <w:t>对收益具有本地和全球约束的期权，例如</w:t>
      </w:r>
      <w:ins w:id="457" w:author="wen shikui" w:date="2020-06-17T16:37:00Z">
        <w:r w:rsidR="0093753C" w:rsidRPr="0093753C">
          <w:rPr>
            <w:rFonts w:cstheme="minorBidi"/>
            <w:kern w:val="2"/>
            <w:sz w:val="21"/>
          </w:rPr>
          <w:t>locally and globally capped and floored cliquet options</w:t>
        </w:r>
        <w:r w:rsidR="0093753C">
          <w:rPr>
            <w:rFonts w:cstheme="minorBidi" w:hint="eastAsia"/>
            <w:kern w:val="2"/>
            <w:sz w:val="21"/>
          </w:rPr>
          <w:t>，如下式</w:t>
        </w:r>
      </w:ins>
      <w:r>
        <w:rPr>
          <w:rFonts w:cstheme="minorBidi"/>
          <w:kern w:val="2"/>
          <w:sz w:val="21"/>
        </w:rPr>
        <w:t>：</w:t>
      </w:r>
    </w:p>
    <w:p w14:paraId="6D14C72D" w14:textId="77777777" w:rsidR="00B95094" w:rsidRDefault="00A75BF2">
      <w:pPr>
        <w:pStyle w:val="a3"/>
        <w:widowControl/>
        <w:spacing w:beforeAutospacing="0" w:afterAutospacing="0" w:line="368" w:lineRule="atLeast"/>
        <w:jc w:val="both"/>
      </w:pPr>
      <w:r>
        <w:rPr>
          <w:noProof/>
        </w:rPr>
        <w:drawing>
          <wp:inline distT="0" distB="0" distL="114300" distR="114300" wp14:anchorId="00B1BA23" wp14:editId="3D3E81A5">
            <wp:extent cx="5268595" cy="790575"/>
            <wp:effectExtent l="0" t="0" r="4445" b="1905"/>
            <wp:docPr id="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3"/>
                    <pic:cNvPicPr>
                      <a:picLocks noChangeAspect="1"/>
                    </pic:cNvPicPr>
                  </pic:nvPicPr>
                  <pic:blipFill>
                    <a:blip r:embed="rId57"/>
                    <a:stretch>
                      <a:fillRect/>
                    </a:stretch>
                  </pic:blipFill>
                  <pic:spPr>
                    <a:xfrm>
                      <a:off x="0" y="0"/>
                      <a:ext cx="5268595" cy="790575"/>
                    </a:xfrm>
                    <a:prstGeom prst="rect">
                      <a:avLst/>
                    </a:prstGeom>
                    <a:noFill/>
                    <a:ln>
                      <a:noFill/>
                    </a:ln>
                  </pic:spPr>
                </pic:pic>
              </a:graphicData>
            </a:graphic>
          </wp:inline>
        </w:drawing>
      </w:r>
    </w:p>
    <w:p w14:paraId="5129F22C" w14:textId="77777777" w:rsidR="00B95094" w:rsidRDefault="00A75BF2">
      <w:pPr>
        <w:pStyle w:val="a3"/>
        <w:widowControl/>
        <w:spacing w:beforeAutospacing="0" w:afterAutospacing="0" w:line="368" w:lineRule="atLeast"/>
        <w:jc w:val="both"/>
      </w:pPr>
      <w:r>
        <w:rPr>
          <w:rFonts w:cstheme="minorBidi"/>
          <w:kern w:val="2"/>
          <w:sz w:val="21"/>
        </w:rPr>
        <w:t>对于不同的时刻</w:t>
      </w:r>
      <w:r>
        <w:rPr>
          <w:noProof/>
        </w:rPr>
        <w:drawing>
          <wp:inline distT="0" distB="0" distL="114300" distR="114300" wp14:anchorId="220061DF" wp14:editId="03B77F88">
            <wp:extent cx="1257935" cy="257175"/>
            <wp:effectExtent l="0" t="0" r="6985" b="1905"/>
            <wp:docPr id="3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4"/>
                    <pic:cNvPicPr>
                      <a:picLocks noChangeAspect="1"/>
                    </pic:cNvPicPr>
                  </pic:nvPicPr>
                  <pic:blipFill>
                    <a:blip r:embed="rId58"/>
                    <a:stretch>
                      <a:fillRect/>
                    </a:stretch>
                  </pic:blipFill>
                  <pic:spPr>
                    <a:xfrm>
                      <a:off x="0" y="0"/>
                      <a:ext cx="1257935" cy="257175"/>
                    </a:xfrm>
                    <a:prstGeom prst="rect">
                      <a:avLst/>
                    </a:prstGeom>
                    <a:noFill/>
                    <a:ln>
                      <a:noFill/>
                    </a:ln>
                  </pic:spPr>
                </pic:pic>
              </a:graphicData>
            </a:graphic>
          </wp:inline>
        </w:drawing>
      </w:r>
      <w:r>
        <w:t>并且恒定</w:t>
      </w:r>
      <w:r>
        <w:rPr>
          <w:noProof/>
        </w:rPr>
        <w:drawing>
          <wp:inline distT="0" distB="0" distL="114300" distR="114300" wp14:anchorId="31A43DE1" wp14:editId="04E6A06E">
            <wp:extent cx="817245" cy="221615"/>
            <wp:effectExtent l="0" t="0" r="5715" b="6985"/>
            <wp:docPr id="3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5"/>
                    <pic:cNvPicPr>
                      <a:picLocks noChangeAspect="1"/>
                    </pic:cNvPicPr>
                  </pic:nvPicPr>
                  <pic:blipFill>
                    <a:blip r:embed="rId59"/>
                    <a:stretch>
                      <a:fillRect/>
                    </a:stretch>
                  </pic:blipFill>
                  <pic:spPr>
                    <a:xfrm>
                      <a:off x="0" y="0"/>
                      <a:ext cx="817245" cy="221615"/>
                    </a:xfrm>
                    <a:prstGeom prst="rect">
                      <a:avLst/>
                    </a:prstGeom>
                    <a:noFill/>
                    <a:ln>
                      <a:noFill/>
                    </a:ln>
                  </pic:spPr>
                </pic:pic>
              </a:graphicData>
            </a:graphic>
          </wp:inline>
        </w:drawing>
      </w:r>
    </w:p>
    <w:p w14:paraId="5DA4C560" w14:textId="77777777" w:rsidR="000565EC" w:rsidRDefault="00A75BF2">
      <w:pPr>
        <w:pStyle w:val="a3"/>
        <w:widowControl/>
        <w:spacing w:beforeAutospacing="0" w:afterAutospacing="0" w:line="368" w:lineRule="atLeast"/>
        <w:ind w:firstLine="420"/>
        <w:jc w:val="both"/>
        <w:rPr>
          <w:ins w:id="458" w:author="wen shikui" w:date="2020-06-17T16:40:00Z"/>
          <w:rFonts w:cstheme="minorBidi"/>
          <w:kern w:val="2"/>
          <w:sz w:val="21"/>
        </w:rPr>
      </w:pPr>
      <w:r>
        <w:rPr>
          <w:rFonts w:cstheme="minorBidi"/>
          <w:kern w:val="2"/>
          <w:sz w:val="21"/>
        </w:rPr>
        <w:t>所有这些</w:t>
      </w:r>
      <w:ins w:id="459" w:author="wen shikui" w:date="2020-06-17T16:37:00Z">
        <w:r w:rsidR="0093753C">
          <w:rPr>
            <w:rFonts w:cstheme="minorBidi" w:hint="eastAsia"/>
            <w:kern w:val="2"/>
            <w:sz w:val="21"/>
          </w:rPr>
          <w:t>奇异期权</w:t>
        </w:r>
      </w:ins>
      <w:del w:id="460" w:author="wen shikui" w:date="2020-06-17T16:37:00Z">
        <w:r w:rsidDel="0093753C">
          <w:rPr>
            <w:rFonts w:cstheme="minorBidi"/>
            <w:kern w:val="2"/>
            <w:sz w:val="21"/>
          </w:rPr>
          <w:delText>异国情调</w:delText>
        </w:r>
      </w:del>
      <w:r>
        <w:rPr>
          <w:rFonts w:cstheme="minorBidi"/>
          <w:kern w:val="2"/>
          <w:sz w:val="21"/>
        </w:rPr>
        <w:t>的选择都是针对特殊客户或市场的需求量身定制的。</w:t>
      </w:r>
      <w:r>
        <w:rPr>
          <w:rFonts w:cstheme="minorBidi"/>
          <w:kern w:val="2"/>
          <w:sz w:val="21"/>
        </w:rPr>
        <w:t xml:space="preserve"> </w:t>
      </w:r>
      <w:r>
        <w:rPr>
          <w:rFonts w:cstheme="minorBidi"/>
          <w:kern w:val="2"/>
          <w:sz w:val="21"/>
        </w:rPr>
        <w:t>举个例子</w:t>
      </w:r>
      <w:r>
        <w:rPr>
          <w:rFonts w:cstheme="minorBidi" w:hint="eastAsia"/>
          <w:kern w:val="2"/>
          <w:sz w:val="21"/>
        </w:rPr>
        <w:t>,</w:t>
      </w:r>
      <w:ins w:id="461" w:author="wen shikui" w:date="2020-06-17T16:39:00Z">
        <w:r w:rsidR="0093753C" w:rsidRPr="0093753C">
          <w:rPr>
            <w:rFonts w:cstheme="minorBidi"/>
            <w:kern w:val="2"/>
            <w:sz w:val="21"/>
            <w:rPrChange w:id="462" w:author="wen shikui" w:date="2020-06-17T16:39:00Z">
              <w:rPr>
                <w:rFonts w:ascii="Arial" w:hAnsi="Arial" w:cs="Arial"/>
                <w:color w:val="333333"/>
                <w:sz w:val="20"/>
                <w:szCs w:val="20"/>
                <w:shd w:val="clear" w:color="auto" w:fill="FFFFFF"/>
              </w:rPr>
            </w:rPrChange>
          </w:rPr>
          <w:t xml:space="preserve"> </w:t>
        </w:r>
        <w:r w:rsidR="0093753C" w:rsidRPr="0093753C">
          <w:rPr>
            <w:rFonts w:cstheme="minorBidi" w:hint="eastAsia"/>
            <w:kern w:val="2"/>
            <w:sz w:val="21"/>
            <w:rPrChange w:id="463" w:author="wen shikui" w:date="2020-06-17T16:39:00Z">
              <w:rPr>
                <w:rFonts w:ascii="Arial" w:hAnsi="Arial" w:cs="Arial" w:hint="eastAsia"/>
                <w:color w:val="333333"/>
                <w:sz w:val="20"/>
                <w:szCs w:val="20"/>
                <w:shd w:val="clear" w:color="auto" w:fill="FFFFFF"/>
              </w:rPr>
            </w:rPrChange>
          </w:rPr>
          <w:t>棘轮期权</w:t>
        </w:r>
      </w:ins>
      <w:del w:id="464" w:author="wen shikui" w:date="2020-06-17T16:39:00Z">
        <w:r w:rsidDel="0093753C">
          <w:rPr>
            <w:rFonts w:cstheme="minorBidi" w:hint="eastAsia"/>
            <w:kern w:val="2"/>
            <w:sz w:val="21"/>
          </w:rPr>
          <w:delText>集团期权</w:delText>
        </w:r>
      </w:del>
      <w:r>
        <w:rPr>
          <w:rFonts w:cstheme="minorBidi"/>
          <w:kern w:val="2"/>
          <w:sz w:val="21"/>
        </w:rPr>
        <w:t>是现代养老保险产品的重要组成部分。</w:t>
      </w:r>
      <w:del w:id="465" w:author="wen shikui" w:date="2020-06-17T16:40:00Z">
        <w:r w:rsidDel="000565EC">
          <w:rPr>
            <w:rFonts w:cstheme="minorBidi"/>
            <w:kern w:val="2"/>
            <w:sz w:val="21"/>
          </w:rPr>
          <w:br/>
        </w:r>
      </w:del>
    </w:p>
    <w:p w14:paraId="513C6052" w14:textId="2CCA0814" w:rsidR="00B95094" w:rsidRDefault="00A75BF2">
      <w:pPr>
        <w:pStyle w:val="a3"/>
        <w:widowControl/>
        <w:spacing w:beforeAutospacing="0" w:afterAutospacing="0" w:line="368" w:lineRule="atLeast"/>
        <w:ind w:firstLine="420"/>
        <w:jc w:val="both"/>
        <w:rPr>
          <w:rFonts w:cstheme="minorBidi"/>
          <w:kern w:val="2"/>
          <w:sz w:val="21"/>
        </w:rPr>
      </w:pPr>
      <w:r>
        <w:rPr>
          <w:rFonts w:cstheme="minorBidi"/>
          <w:kern w:val="2"/>
          <w:sz w:val="21"/>
        </w:rPr>
        <w:t>在本节的最后，我们将提出第一个计算难题：</w:t>
      </w:r>
    </w:p>
    <w:p w14:paraId="1447F791" w14:textId="77777777" w:rsidR="00B95094" w:rsidRDefault="00A75BF2">
      <w:pPr>
        <w:pStyle w:val="a3"/>
        <w:widowControl/>
        <w:spacing w:beforeAutospacing="0" w:afterAutospacing="0" w:line="368" w:lineRule="atLeast"/>
        <w:ind w:firstLine="420"/>
        <w:jc w:val="center"/>
      </w:pPr>
      <w:r>
        <w:rPr>
          <w:noProof/>
        </w:rPr>
        <w:lastRenderedPageBreak/>
        <w:drawing>
          <wp:inline distT="0" distB="0" distL="114300" distR="114300" wp14:anchorId="1EA55E93" wp14:editId="4929F33C">
            <wp:extent cx="5270500" cy="688975"/>
            <wp:effectExtent l="0" t="0" r="2540" b="12065"/>
            <wp:docPr id="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6"/>
                    <pic:cNvPicPr>
                      <a:picLocks noChangeAspect="1"/>
                    </pic:cNvPicPr>
                  </pic:nvPicPr>
                  <pic:blipFill>
                    <a:blip r:embed="rId60"/>
                    <a:stretch>
                      <a:fillRect/>
                    </a:stretch>
                  </pic:blipFill>
                  <pic:spPr>
                    <a:xfrm>
                      <a:off x="0" y="0"/>
                      <a:ext cx="5270500" cy="688975"/>
                    </a:xfrm>
                    <a:prstGeom prst="rect">
                      <a:avLst/>
                    </a:prstGeom>
                    <a:noFill/>
                    <a:ln>
                      <a:noFill/>
                    </a:ln>
                  </pic:spPr>
                </pic:pic>
              </a:graphicData>
            </a:graphic>
          </wp:inline>
        </w:drawing>
      </w:r>
    </w:p>
    <w:p w14:paraId="27F13DFC" w14:textId="173DA683" w:rsidR="00B95094" w:rsidRDefault="00A75BF2">
      <w:pPr>
        <w:pStyle w:val="a3"/>
        <w:widowControl/>
        <w:spacing w:beforeAutospacing="0" w:afterAutospacing="0" w:line="368" w:lineRule="atLeast"/>
        <w:jc w:val="both"/>
        <w:rPr>
          <w:ins w:id="466" w:author="wen shikui" w:date="2020-06-28T15:16:00Z"/>
          <w:rFonts w:cstheme="minorBidi"/>
          <w:kern w:val="2"/>
          <w:sz w:val="21"/>
        </w:rPr>
      </w:pPr>
      <w:r>
        <w:rPr>
          <w:rFonts w:cstheme="minorBidi"/>
          <w:kern w:val="2"/>
          <w:sz w:val="21"/>
        </w:rPr>
        <w:t>一个明显的候选方法是蒙特卡洛（</w:t>
      </w:r>
      <w:r>
        <w:rPr>
          <w:rFonts w:cstheme="minorBidi"/>
          <w:kern w:val="2"/>
          <w:sz w:val="21"/>
        </w:rPr>
        <w:t>MC</w:t>
      </w:r>
      <w:r>
        <w:rPr>
          <w:rFonts w:cstheme="minorBidi"/>
          <w:kern w:val="2"/>
          <w:sz w:val="21"/>
        </w:rPr>
        <w:t>）方法，我们将在下一部分中介绍它。</w:t>
      </w:r>
    </w:p>
    <w:p w14:paraId="20744698" w14:textId="77777777" w:rsidR="004E0D60" w:rsidRDefault="004E0D60" w:rsidP="004E0D60">
      <w:pPr>
        <w:pStyle w:val="a3"/>
        <w:widowControl/>
        <w:spacing w:beforeAutospacing="0" w:afterAutospacing="0" w:line="368" w:lineRule="atLeast"/>
        <w:jc w:val="both"/>
      </w:pPr>
      <w:bookmarkStart w:id="467" w:name="_Toc31650"/>
      <w:bookmarkStart w:id="468" w:name="_Toc21765"/>
      <w:r>
        <w:rPr>
          <w:rStyle w:val="20"/>
        </w:rPr>
        <w:t>1.4</w:t>
      </w:r>
      <w:r>
        <w:rPr>
          <w:rStyle w:val="20"/>
        </w:rPr>
        <w:t>定价</w:t>
      </w:r>
      <w:r>
        <w:rPr>
          <w:rStyle w:val="20"/>
          <w:rFonts w:hint="eastAsia"/>
        </w:rPr>
        <w:t>奇异</w:t>
      </w:r>
      <w:r>
        <w:rPr>
          <w:rStyle w:val="20"/>
        </w:rPr>
        <w:t>期权的蒙特卡洛方法</w:t>
      </w:r>
      <w:r>
        <w:rPr>
          <w:rStyle w:val="20"/>
        </w:rPr>
        <w:br/>
      </w:r>
      <w:r>
        <w:rPr>
          <w:rStyle w:val="20"/>
          <w:rFonts w:hint="eastAsia"/>
        </w:rPr>
        <w:tab/>
      </w:r>
      <w:bookmarkEnd w:id="467"/>
      <w:bookmarkEnd w:id="468"/>
      <w:r>
        <w:t>MC</w:t>
      </w:r>
      <w:r>
        <w:t>方法是计算期望值（也是期权价格）的最简单方法之一，另一方面，它</w:t>
      </w:r>
      <w:r>
        <w:rPr>
          <w:rFonts w:hint="eastAsia"/>
        </w:rPr>
        <w:t>也是使用原始公式方式导致大量计算的一个标准例子。</w:t>
      </w:r>
      <w:r>
        <w:t>更进一步，我们将通过一个简单的障碍</w:t>
      </w:r>
      <w:r>
        <w:rPr>
          <w:rFonts w:hint="eastAsia"/>
        </w:rPr>
        <w:t>期权</w:t>
      </w:r>
      <w:r>
        <w:t>示例来说明，</w:t>
      </w:r>
      <w:r>
        <w:rPr>
          <w:rFonts w:hint="eastAsia"/>
        </w:rPr>
        <w:t>原始</w:t>
      </w:r>
      <w:r>
        <w:t>应用</w:t>
      </w:r>
      <w:r>
        <w:t>MC</w:t>
      </w:r>
      <w:r>
        <w:t>方法会导致完全错误的结果，</w:t>
      </w:r>
      <w:r>
        <w:rPr>
          <w:rFonts w:hint="eastAsia"/>
        </w:rPr>
        <w:t>即使</w:t>
      </w:r>
      <w:r>
        <w:t>伪装成高精度。</w:t>
      </w:r>
      <w:r>
        <w:br/>
      </w:r>
      <w:r>
        <w:rPr>
          <w:rFonts w:hint="eastAsia"/>
        </w:rPr>
        <w:tab/>
      </w:r>
      <w:r>
        <w:t>假定我们可以生成随机数，</w:t>
      </w:r>
      <w:commentRangeStart w:id="469"/>
      <w:r>
        <w:t>这些随机数</w:t>
      </w:r>
      <w:r>
        <w:rPr>
          <w:rFonts w:hint="eastAsia"/>
        </w:rPr>
        <w:t>以</w:t>
      </w:r>
      <w:r>
        <w:t>考虑的实值</w:t>
      </w:r>
      <w:r>
        <w:rPr>
          <w:rFonts w:hint="eastAsia"/>
        </w:rPr>
        <w:t>和</w:t>
      </w:r>
      <w:r>
        <w:t>可积随机变量</w:t>
      </w:r>
      <w:r>
        <w:t>H</w:t>
      </w:r>
      <w:r>
        <w:rPr>
          <w:rFonts w:hint="eastAsia"/>
        </w:rPr>
        <w:t>的方式</w:t>
      </w:r>
      <w:r>
        <w:t>分布。</w:t>
      </w:r>
      <w:commentRangeEnd w:id="469"/>
      <w:r>
        <w:rPr>
          <w:rStyle w:val="a4"/>
          <w:rFonts w:cstheme="minorBidi"/>
          <w:kern w:val="2"/>
        </w:rPr>
        <w:commentReference w:id="469"/>
      </w:r>
      <w:r>
        <w:t>计算期望</w:t>
      </w:r>
      <w:r>
        <w:rPr>
          <w:rFonts w:hint="eastAsia"/>
        </w:rPr>
        <w:t>值</w:t>
      </w:r>
      <w:r>
        <w:t>E</w:t>
      </w:r>
      <w:r>
        <w:t>（</w:t>
      </w:r>
      <w:r>
        <w:t>H</w:t>
      </w:r>
      <w:r>
        <w:t>）的标准</w:t>
      </w:r>
      <w:r>
        <w:t>MC</w:t>
      </w:r>
      <w:r>
        <w:t>方法包括两个步骤：</w:t>
      </w:r>
      <w:r>
        <w:br/>
      </w:r>
      <w:r>
        <w:rPr>
          <w:rFonts w:hint="eastAsia"/>
        </w:rPr>
        <w:t>1</w:t>
      </w:r>
      <w:r>
        <w:t>.</w:t>
      </w:r>
      <w:r>
        <w:t>生成</w:t>
      </w:r>
      <w:r>
        <w:t>N</w:t>
      </w:r>
      <w:r>
        <w:t>个独立的，相同分布的</w:t>
      </w:r>
      <w:r>
        <w:t>H</w:t>
      </w:r>
      <w:r>
        <w:t>副本</w:t>
      </w:r>
      <w:r>
        <w:t>H</w:t>
      </w:r>
      <w:r>
        <w:rPr>
          <w:rFonts w:hint="eastAsia"/>
        </w:rPr>
        <w:t>i</w:t>
      </w:r>
      <w:r>
        <w:t>。</w:t>
      </w:r>
      <w:r>
        <w:br/>
        <w:t>2.</w:t>
      </w:r>
      <w:r>
        <w:t>估计</w:t>
      </w:r>
      <w:r>
        <w:rPr>
          <w:noProof/>
        </w:rPr>
        <w:drawing>
          <wp:inline distT="0" distB="0" distL="114300" distR="114300" wp14:anchorId="64D700D4" wp14:editId="2747C346">
            <wp:extent cx="464820" cy="174625"/>
            <wp:effectExtent l="0" t="0" r="7620" b="825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61"/>
                    <a:stretch>
                      <a:fillRect/>
                    </a:stretch>
                  </pic:blipFill>
                  <pic:spPr>
                    <a:xfrm>
                      <a:off x="0" y="0"/>
                      <a:ext cx="464820" cy="174625"/>
                    </a:xfrm>
                    <a:prstGeom prst="rect">
                      <a:avLst/>
                    </a:prstGeom>
                    <a:noFill/>
                    <a:ln>
                      <a:noFill/>
                    </a:ln>
                  </pic:spPr>
                </pic:pic>
              </a:graphicData>
            </a:graphic>
          </wp:inline>
        </w:drawing>
      </w:r>
      <w:r>
        <w:rPr>
          <w:rFonts w:hint="eastAsia"/>
        </w:rPr>
        <w:t>通过</w:t>
      </w:r>
    </w:p>
    <w:p w14:paraId="27C4F715" w14:textId="77777777" w:rsidR="004E0D60" w:rsidRDefault="004E0D60" w:rsidP="004E0D60">
      <w:pPr>
        <w:pStyle w:val="a3"/>
        <w:widowControl/>
        <w:spacing w:beforeAutospacing="0" w:afterAutospacing="0" w:line="368" w:lineRule="atLeast"/>
        <w:jc w:val="center"/>
      </w:pPr>
      <w:r>
        <w:rPr>
          <w:noProof/>
        </w:rPr>
        <w:drawing>
          <wp:inline distT="0" distB="0" distL="114300" distR="114300" wp14:anchorId="071B0A62" wp14:editId="3369FCB0">
            <wp:extent cx="800735" cy="379730"/>
            <wp:effectExtent l="0" t="0" r="6985" b="127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62"/>
                    <a:stretch>
                      <a:fillRect/>
                    </a:stretch>
                  </pic:blipFill>
                  <pic:spPr>
                    <a:xfrm>
                      <a:off x="0" y="0"/>
                      <a:ext cx="800735" cy="379730"/>
                    </a:xfrm>
                    <a:prstGeom prst="rect">
                      <a:avLst/>
                    </a:prstGeom>
                    <a:noFill/>
                    <a:ln>
                      <a:noFill/>
                    </a:ln>
                  </pic:spPr>
                </pic:pic>
              </a:graphicData>
            </a:graphic>
          </wp:inline>
        </w:drawing>
      </w:r>
    </w:p>
    <w:p w14:paraId="4A47AD81" w14:textId="77777777" w:rsidR="004E0D60" w:rsidRDefault="004E0D60" w:rsidP="004E0D60">
      <w:pPr>
        <w:pStyle w:val="a3"/>
        <w:widowControl/>
        <w:spacing w:beforeAutospacing="0" w:afterAutospacing="0" w:line="368" w:lineRule="atLeast"/>
        <w:ind w:firstLine="420"/>
        <w:jc w:val="both"/>
      </w:pPr>
      <w:r>
        <w:t>由于期望的线性，</w:t>
      </w:r>
      <w:r>
        <w:t>MC</w:t>
      </w:r>
      <w:r>
        <w:t>估算</w:t>
      </w:r>
      <w:r>
        <w:rPr>
          <w:noProof/>
        </w:rPr>
        <w:drawing>
          <wp:inline distT="0" distB="0" distL="114300" distR="114300" wp14:anchorId="040FB06D" wp14:editId="68EFF9D2">
            <wp:extent cx="179070" cy="187960"/>
            <wp:effectExtent l="0" t="0" r="3810" b="1016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63"/>
                    <a:stretch>
                      <a:fillRect/>
                    </a:stretch>
                  </pic:blipFill>
                  <pic:spPr>
                    <a:xfrm>
                      <a:off x="0" y="0"/>
                      <a:ext cx="179070" cy="187960"/>
                    </a:xfrm>
                    <a:prstGeom prst="rect">
                      <a:avLst/>
                    </a:prstGeom>
                    <a:noFill/>
                    <a:ln>
                      <a:noFill/>
                    </a:ln>
                  </pic:spPr>
                </pic:pic>
              </a:graphicData>
            </a:graphic>
          </wp:inline>
        </w:drawing>
      </w:r>
      <w:r>
        <w:t>是无偏</w:t>
      </w:r>
      <w:r>
        <w:rPr>
          <w:rFonts w:hint="eastAsia"/>
        </w:rPr>
        <w:t>差</w:t>
      </w:r>
      <w:r>
        <w:t>的。</w:t>
      </w:r>
      <w:r>
        <w:t xml:space="preserve"> </w:t>
      </w:r>
      <w:r>
        <w:t>进一步</w:t>
      </w:r>
      <w:r>
        <w:rPr>
          <w:rFonts w:hint="eastAsia"/>
        </w:rPr>
        <w:t>，用</w:t>
      </w:r>
      <w:r>
        <w:t>强大的大数定律确保了标准</w:t>
      </w:r>
      <w:r>
        <w:t>MC</w:t>
      </w:r>
      <w:r>
        <w:t>方法的收敛性。</w:t>
      </w:r>
      <w:r>
        <w:t xml:space="preserve"> </w:t>
      </w:r>
      <w:r>
        <w:t>人们获得</w:t>
      </w:r>
      <w:r>
        <w:rPr>
          <w:rFonts w:hint="eastAsia"/>
        </w:rPr>
        <w:t>μ</w:t>
      </w:r>
      <w:r>
        <w:t>的</w:t>
      </w:r>
      <w:r>
        <w:t>1-a</w:t>
      </w:r>
      <w:r>
        <w:t>级近似置信区间（例如，参见</w:t>
      </w:r>
      <w:r>
        <w:t>[14]</w:t>
      </w:r>
      <w:r>
        <w:t>。第</w:t>
      </w:r>
      <w:r>
        <w:t>3</w:t>
      </w:r>
      <w:r>
        <w:t>章）</w:t>
      </w:r>
    </w:p>
    <w:p w14:paraId="3AD815A4" w14:textId="77777777" w:rsidR="004E0D60" w:rsidRDefault="004E0D60" w:rsidP="004E0D60">
      <w:pPr>
        <w:pStyle w:val="a3"/>
        <w:widowControl/>
        <w:spacing w:beforeAutospacing="0" w:afterAutospacing="0" w:line="368" w:lineRule="atLeast"/>
        <w:ind w:firstLine="420"/>
        <w:jc w:val="center"/>
      </w:pPr>
      <w:r>
        <w:rPr>
          <w:noProof/>
        </w:rPr>
        <w:drawing>
          <wp:inline distT="0" distB="0" distL="114300" distR="114300" wp14:anchorId="594FDE48" wp14:editId="680F46B2">
            <wp:extent cx="2925445" cy="664210"/>
            <wp:effectExtent l="0" t="0" r="635" b="635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64"/>
                    <a:stretch>
                      <a:fillRect/>
                    </a:stretch>
                  </pic:blipFill>
                  <pic:spPr>
                    <a:xfrm>
                      <a:off x="0" y="0"/>
                      <a:ext cx="2925445" cy="664210"/>
                    </a:xfrm>
                    <a:prstGeom prst="rect">
                      <a:avLst/>
                    </a:prstGeom>
                    <a:noFill/>
                    <a:ln>
                      <a:noFill/>
                    </a:ln>
                  </pic:spPr>
                </pic:pic>
              </a:graphicData>
            </a:graphic>
          </wp:inline>
        </w:drawing>
      </w:r>
    </w:p>
    <w:p w14:paraId="0EC2FE03" w14:textId="77777777" w:rsidR="004E0D60" w:rsidRDefault="004E0D60" w:rsidP="004E0D60">
      <w:pPr>
        <w:pStyle w:val="a3"/>
        <w:widowControl/>
        <w:spacing w:beforeAutospacing="0" w:afterAutospacing="0" w:line="368" w:lineRule="atLeast"/>
        <w:jc w:val="both"/>
        <w:rPr>
          <w:rFonts w:cstheme="minorBidi"/>
          <w:kern w:val="2"/>
          <w:sz w:val="21"/>
        </w:rPr>
      </w:pPr>
      <w:r>
        <w:t>这里</w:t>
      </w:r>
      <w:r>
        <w:rPr>
          <w:rFonts w:hint="eastAsia"/>
        </w:rPr>
        <w:t>Z</w:t>
      </w:r>
      <w:r>
        <w:t>1 — a / 2</w:t>
      </w:r>
      <w:r>
        <w:t>是标准正态分布的（</w:t>
      </w:r>
      <w:r>
        <w:t>1 — a / 2</w:t>
      </w:r>
      <w:r>
        <w:t>）分位数，</w:t>
      </w:r>
      <w:r>
        <w:t>σ</w:t>
      </w:r>
      <w:r>
        <w:rPr>
          <w:rFonts w:hint="eastAsia"/>
        </w:rPr>
        <w:t>定义为</w:t>
      </w:r>
    </w:p>
    <w:p w14:paraId="69976CDD" w14:textId="77777777" w:rsidR="004E0D60" w:rsidRDefault="004E0D60" w:rsidP="004E0D60">
      <w:pPr>
        <w:pStyle w:val="a3"/>
        <w:widowControl/>
        <w:spacing w:beforeAutospacing="0" w:afterAutospacing="0" w:line="368" w:lineRule="atLeast"/>
        <w:jc w:val="center"/>
      </w:pPr>
      <w:r>
        <w:rPr>
          <w:noProof/>
        </w:rPr>
        <w:drawing>
          <wp:inline distT="0" distB="0" distL="114300" distR="114300" wp14:anchorId="2D181300" wp14:editId="0F9DB5E7">
            <wp:extent cx="1162050" cy="389255"/>
            <wp:effectExtent l="0" t="0" r="11430" b="698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65"/>
                    <a:stretch>
                      <a:fillRect/>
                    </a:stretch>
                  </pic:blipFill>
                  <pic:spPr>
                    <a:xfrm>
                      <a:off x="0" y="0"/>
                      <a:ext cx="1162050" cy="389255"/>
                    </a:xfrm>
                    <a:prstGeom prst="rect">
                      <a:avLst/>
                    </a:prstGeom>
                    <a:noFill/>
                    <a:ln>
                      <a:noFill/>
                    </a:ln>
                  </pic:spPr>
                </pic:pic>
              </a:graphicData>
            </a:graphic>
          </wp:inline>
        </w:drawing>
      </w:r>
    </w:p>
    <w:p w14:paraId="713847D4" w14:textId="77777777" w:rsidR="004E0D60" w:rsidRDefault="004E0D60" w:rsidP="004E0D60">
      <w:pPr>
        <w:pStyle w:val="a3"/>
        <w:widowControl/>
        <w:spacing w:beforeAutospacing="0" w:afterAutospacing="0" w:line="368" w:lineRule="atLeast"/>
        <w:jc w:val="both"/>
      </w:pPr>
      <w:r>
        <w:t>如果</w:t>
      </w:r>
      <w:r>
        <w:rPr>
          <w:noProof/>
        </w:rPr>
        <w:drawing>
          <wp:inline distT="0" distB="0" distL="0" distR="0" wp14:anchorId="30581CA9" wp14:editId="3F504CA5">
            <wp:extent cx="285750" cy="257175"/>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50" cy="257175"/>
                    </a:xfrm>
                    <a:prstGeom prst="rect">
                      <a:avLst/>
                    </a:prstGeom>
                  </pic:spPr>
                </pic:pic>
              </a:graphicData>
            </a:graphic>
          </wp:inline>
        </w:drawing>
      </w:r>
      <w:r>
        <w:t>未知（这是典型情况），则</w:t>
      </w:r>
      <w:r>
        <w:rPr>
          <w:rFonts w:hint="eastAsia"/>
        </w:rPr>
        <w:t>可通过以下公式估计</w:t>
      </w:r>
    </w:p>
    <w:p w14:paraId="17287F49" w14:textId="77777777" w:rsidR="004E0D60" w:rsidRDefault="004E0D60" w:rsidP="004E0D60">
      <w:pPr>
        <w:pStyle w:val="a3"/>
        <w:widowControl/>
        <w:spacing w:beforeAutospacing="0" w:afterAutospacing="0" w:line="368" w:lineRule="atLeast"/>
        <w:jc w:val="center"/>
      </w:pPr>
      <w:r>
        <w:rPr>
          <w:noProof/>
        </w:rPr>
        <w:drawing>
          <wp:inline distT="0" distB="0" distL="114300" distR="114300" wp14:anchorId="06993A33" wp14:editId="3F5A6B5A">
            <wp:extent cx="1915160" cy="581660"/>
            <wp:effectExtent l="0" t="0" r="5080" b="1270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67"/>
                    <a:stretch>
                      <a:fillRect/>
                    </a:stretch>
                  </pic:blipFill>
                  <pic:spPr>
                    <a:xfrm>
                      <a:off x="0" y="0"/>
                      <a:ext cx="1915160" cy="581660"/>
                    </a:xfrm>
                    <a:prstGeom prst="rect">
                      <a:avLst/>
                    </a:prstGeom>
                    <a:noFill/>
                    <a:ln>
                      <a:noFill/>
                    </a:ln>
                  </pic:spPr>
                </pic:pic>
              </a:graphicData>
            </a:graphic>
          </wp:inline>
        </w:drawing>
      </w:r>
    </w:p>
    <w:p w14:paraId="07A7E352" w14:textId="77777777" w:rsidR="004E0D60" w:rsidRDefault="004E0D60" w:rsidP="004E0D60">
      <w:pPr>
        <w:pStyle w:val="a3"/>
        <w:widowControl/>
        <w:spacing w:beforeAutospacing="0" w:afterAutospacing="0" w:line="368" w:lineRule="atLeast"/>
        <w:ind w:firstLine="420"/>
        <w:jc w:val="both"/>
      </w:pPr>
      <w:r>
        <w:t>然后，</w:t>
      </w:r>
      <w:r>
        <w:rPr>
          <w:rFonts w:hint="eastAsia"/>
        </w:rPr>
        <w:t>在</w:t>
      </w:r>
      <w:r>
        <w:t>置信区间</w:t>
      </w:r>
      <w:r>
        <w:rPr>
          <w:rFonts w:hint="eastAsia"/>
        </w:rPr>
        <w:t>μ</w:t>
      </w:r>
      <w:r>
        <w:t>的</w:t>
      </w:r>
      <w:r>
        <w:t>MC</w:t>
      </w:r>
      <w:r>
        <w:t>估计</w:t>
      </w:r>
      <w:r>
        <w:rPr>
          <w:rFonts w:hint="eastAsia"/>
        </w:rPr>
        <w:t>值中，</w:t>
      </w:r>
      <w:r>
        <w:t>σ</w:t>
      </w:r>
      <w:r>
        <w:t>被替换为</w:t>
      </w:r>
      <w:r>
        <w:rPr>
          <w:noProof/>
        </w:rPr>
        <w:drawing>
          <wp:inline distT="0" distB="0" distL="114300" distR="114300" wp14:anchorId="0AD537B6" wp14:editId="30C6F6B1">
            <wp:extent cx="186690" cy="177165"/>
            <wp:effectExtent l="0" t="0" r="11430" b="571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68"/>
                    <a:stretch>
                      <a:fillRect/>
                    </a:stretch>
                  </pic:blipFill>
                  <pic:spPr>
                    <a:xfrm>
                      <a:off x="0" y="0"/>
                      <a:ext cx="186690" cy="177165"/>
                    </a:xfrm>
                    <a:prstGeom prst="rect">
                      <a:avLst/>
                    </a:prstGeom>
                    <a:noFill/>
                    <a:ln>
                      <a:noFill/>
                    </a:ln>
                  </pic:spPr>
                </pic:pic>
              </a:graphicData>
            </a:graphic>
          </wp:inline>
        </w:drawing>
      </w:r>
      <w:r>
        <w:t>。在这两种情况下，</w:t>
      </w:r>
      <w:r>
        <w:rPr>
          <w:rFonts w:hint="eastAsia"/>
        </w:rPr>
        <w:t>我们知道</w:t>
      </w:r>
      <w:r>
        <w:t>-</w:t>
      </w:r>
      <w:r>
        <w:t>以置信区间的长度来衡量</w:t>
      </w:r>
      <w:r>
        <w:t>-</w:t>
      </w:r>
      <w:r>
        <w:t>无偏</w:t>
      </w:r>
      <w:r>
        <w:t>MC</w:t>
      </w:r>
      <w:r>
        <w:t>方法的精度</w:t>
      </w:r>
      <w:r>
        <w:rPr>
          <w:rFonts w:hint="eastAsia"/>
        </w:rPr>
        <w:t>是</w:t>
      </w:r>
      <w:r>
        <w:rPr>
          <w:noProof/>
        </w:rPr>
        <w:drawing>
          <wp:inline distT="0" distB="0" distL="114300" distR="114300" wp14:anchorId="5BF2B945" wp14:editId="09BA6529">
            <wp:extent cx="666115" cy="238760"/>
            <wp:effectExtent l="0" t="0" r="4445" b="508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69"/>
                    <a:stretch>
                      <a:fillRect/>
                    </a:stretch>
                  </pic:blipFill>
                  <pic:spPr>
                    <a:xfrm>
                      <a:off x="0" y="0"/>
                      <a:ext cx="666115" cy="238760"/>
                    </a:xfrm>
                    <a:prstGeom prst="rect">
                      <a:avLst/>
                    </a:prstGeom>
                    <a:noFill/>
                    <a:ln>
                      <a:noFill/>
                    </a:ln>
                  </pic:spPr>
                </pic:pic>
              </a:graphicData>
            </a:graphic>
          </wp:inline>
        </w:drawing>
      </w:r>
      <w:r>
        <w:rPr>
          <w:rFonts w:hint="eastAsia"/>
        </w:rPr>
        <w:t>的级数</w:t>
      </w:r>
    </w:p>
    <w:p w14:paraId="4EC8856C" w14:textId="77777777" w:rsidR="004E0D60" w:rsidRDefault="004E0D60" w:rsidP="004E0D60">
      <w:pPr>
        <w:pStyle w:val="a3"/>
        <w:widowControl/>
        <w:spacing w:beforeAutospacing="0" w:afterAutospacing="0" w:line="368" w:lineRule="atLeast"/>
        <w:jc w:val="both"/>
      </w:pPr>
      <w:r>
        <w:rPr>
          <w:rFonts w:hint="eastAsia"/>
        </w:rPr>
        <w:t>（</w:t>
      </w:r>
      <w:r>
        <w:rPr>
          <w:noProof/>
        </w:rPr>
        <w:drawing>
          <wp:inline distT="0" distB="0" distL="114300" distR="114300" wp14:anchorId="4EC7883F" wp14:editId="57C2B51F">
            <wp:extent cx="4247515" cy="250190"/>
            <wp:effectExtent l="0" t="0" r="4445" b="889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70"/>
                    <a:stretch>
                      <a:fillRect/>
                    </a:stretch>
                  </pic:blipFill>
                  <pic:spPr>
                    <a:xfrm>
                      <a:off x="0" y="0"/>
                      <a:ext cx="4247515" cy="250190"/>
                    </a:xfrm>
                    <a:prstGeom prst="rect">
                      <a:avLst/>
                    </a:prstGeom>
                    <a:noFill/>
                    <a:ln>
                      <a:noFill/>
                    </a:ln>
                  </pic:spPr>
                </pic:pic>
              </a:graphicData>
            </a:graphic>
          </wp:inline>
        </w:drawing>
      </w:r>
      <w:r>
        <w:rPr>
          <w:rFonts w:hint="eastAsia"/>
        </w:rPr>
        <w:t>）</w:t>
      </w:r>
    </w:p>
    <w:p w14:paraId="7DB368C2" w14:textId="77777777" w:rsidR="004E0D60" w:rsidRDefault="004E0D60" w:rsidP="004E0D60">
      <w:pPr>
        <w:pStyle w:val="a3"/>
        <w:widowControl/>
        <w:spacing w:beforeAutospacing="0" w:afterAutospacing="0" w:line="368" w:lineRule="atLeast"/>
        <w:ind w:firstLine="420"/>
        <w:jc w:val="both"/>
      </w:pPr>
      <w:r>
        <w:rPr>
          <w:rFonts w:hint="eastAsia"/>
        </w:rPr>
        <w:lastRenderedPageBreak/>
        <w:t>这尤其意味着，如果我们想将μ的</w:t>
      </w:r>
      <w:r>
        <w:rPr>
          <w:rFonts w:hint="eastAsia"/>
        </w:rPr>
        <w:t>MC</w:t>
      </w:r>
      <w:r>
        <w:rPr>
          <w:rFonts w:hint="eastAsia"/>
        </w:rPr>
        <w:t>估计量的精度提高一个数量级，就需要将</w:t>
      </w:r>
      <w:r>
        <w:rPr>
          <w:rFonts w:hint="eastAsia"/>
        </w:rPr>
        <w:t>H</w:t>
      </w:r>
      <w:r>
        <w:rPr>
          <w:rFonts w:hint="eastAsia"/>
        </w:rPr>
        <w:t>的仿真次数增加</w:t>
      </w:r>
      <w:r>
        <w:rPr>
          <w:rFonts w:hint="eastAsia"/>
        </w:rPr>
        <w:t>100</w:t>
      </w:r>
      <w:r>
        <w:rPr>
          <w:rFonts w:hint="eastAsia"/>
        </w:rPr>
        <w:t>倍。因此，实际上我们的收敛速度非常慢。</w:t>
      </w:r>
    </w:p>
    <w:p w14:paraId="66C6C339" w14:textId="77777777" w:rsidR="004E0D60" w:rsidRDefault="004E0D60" w:rsidP="004E0D60">
      <w:pPr>
        <w:pStyle w:val="a3"/>
        <w:widowControl/>
        <w:spacing w:beforeAutospacing="0" w:afterAutospacing="0" w:line="368" w:lineRule="atLeast"/>
        <w:ind w:firstLine="420"/>
        <w:jc w:val="both"/>
      </w:pPr>
      <w:r>
        <w:rPr>
          <w:rFonts w:hint="eastAsia"/>
        </w:rPr>
        <w:t>通过查看</w:t>
      </w:r>
      <w:r>
        <w:rPr>
          <w:rFonts w:hint="eastAsia"/>
        </w:rPr>
        <w:t>MC</w:t>
      </w:r>
      <w:r>
        <w:rPr>
          <w:rFonts w:hint="eastAsia"/>
        </w:rPr>
        <w:t>方法的组成部分，我们已经看到了高效而强大的实现的第一个挑战：</w:t>
      </w:r>
    </w:p>
    <w:p w14:paraId="723C5F82" w14:textId="77777777" w:rsidR="004E0D60" w:rsidRDefault="004E0D60" w:rsidP="004E0D60">
      <w:pPr>
        <w:pStyle w:val="a3"/>
        <w:widowControl/>
        <w:spacing w:beforeAutospacing="0" w:afterAutospacing="0" w:line="368" w:lineRule="atLeast"/>
        <w:jc w:val="both"/>
        <w:rPr>
          <w:rFonts w:ascii="Arial" w:hAnsi="Arial" w:cs="Arial"/>
          <w:spacing w:val="12"/>
          <w:sz w:val="19"/>
          <w:szCs w:val="19"/>
        </w:rPr>
      </w:pPr>
      <w:r>
        <w:rPr>
          <w:noProof/>
        </w:rPr>
        <w:drawing>
          <wp:inline distT="0" distB="0" distL="114300" distR="114300" wp14:anchorId="63AB571A" wp14:editId="3F396F6A">
            <wp:extent cx="5269230" cy="698500"/>
            <wp:effectExtent l="0" t="0" r="3810" b="254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71"/>
                    <a:stretch>
                      <a:fillRect/>
                    </a:stretch>
                  </pic:blipFill>
                  <pic:spPr>
                    <a:xfrm>
                      <a:off x="0" y="0"/>
                      <a:ext cx="5269230" cy="698500"/>
                    </a:xfrm>
                    <a:prstGeom prst="rect">
                      <a:avLst/>
                    </a:prstGeom>
                    <a:noFill/>
                    <a:ln>
                      <a:noFill/>
                    </a:ln>
                  </pic:spPr>
                </pic:pic>
              </a:graphicData>
            </a:graphic>
          </wp:inline>
        </w:drawing>
      </w:r>
    </w:p>
    <w:p w14:paraId="1128FD75" w14:textId="77777777" w:rsidR="004E0D60" w:rsidRDefault="004E0D60" w:rsidP="004E0D60">
      <w:pPr>
        <w:pStyle w:val="a3"/>
        <w:widowControl/>
        <w:spacing w:beforeAutospacing="0" w:afterAutospacing="0" w:line="368" w:lineRule="atLeast"/>
        <w:ind w:firstLine="420"/>
        <w:jc w:val="both"/>
      </w:pPr>
      <w:r>
        <w:rPr>
          <w:rFonts w:hint="eastAsia"/>
        </w:rPr>
        <w:t>在这里，对于性能和准确性是一个关键的决策问题。</w:t>
      </w:r>
      <w:r>
        <w:t>当然，（通常是确定性的）</w:t>
      </w:r>
      <w:r>
        <w:t>RNG</w:t>
      </w:r>
      <w:r>
        <w:t>应该尽可能地模仿</w:t>
      </w:r>
      <w:r>
        <w:t>H</w:t>
      </w:r>
      <w:r>
        <w:t>的分布。此外，由于</w:t>
      </w:r>
      <w:r>
        <w:t>MC</w:t>
      </w:r>
      <w:r>
        <w:t>方法的最大计算优势是可以并行化。</w:t>
      </w:r>
      <w:r>
        <w:t>RNG</w:t>
      </w:r>
      <w:r>
        <w:t>应该对独立随机数并行仿真</w:t>
      </w:r>
      <w:r>
        <w:rPr>
          <w:rFonts w:hint="eastAsia"/>
        </w:rPr>
        <w:t>提供一种</w:t>
      </w:r>
      <w:r>
        <w:t>简单方法。</w:t>
      </w:r>
      <w:r>
        <w:br/>
      </w:r>
      <w:r>
        <w:rPr>
          <w:rFonts w:hint="eastAsia"/>
        </w:rPr>
        <w:tab/>
      </w:r>
      <w:r>
        <w:t>这里的标准方法是选择一个合适的</w:t>
      </w:r>
      <w:r>
        <w:t>RNG</w:t>
      </w:r>
      <w:r>
        <w:t>，该</w:t>
      </w:r>
      <w:r>
        <w:t>RNG</w:t>
      </w:r>
      <w:r>
        <w:rPr>
          <w:rFonts w:hint="eastAsia"/>
        </w:rPr>
        <w:t>能</w:t>
      </w:r>
      <w:r>
        <w:t>产生均匀分布在（</w:t>
      </w:r>
      <w:r>
        <w:t>0</w:t>
      </w:r>
      <w:r>
        <w:t>，</w:t>
      </w:r>
      <w:r>
        <w:t>1</w:t>
      </w:r>
      <w:r>
        <w:t>）上的良好随机数，并</w:t>
      </w:r>
      <w:r>
        <w:rPr>
          <w:rFonts w:hint="eastAsia"/>
        </w:rPr>
        <w:t>可</w:t>
      </w:r>
      <w:r>
        <w:t>使用逆变换方法获得正确的分布。即令</w:t>
      </w:r>
      <w:r>
        <w:t>U</w:t>
      </w:r>
      <w:r>
        <w:rPr>
          <w:rFonts w:hint="eastAsia"/>
        </w:rPr>
        <w:t>i</w:t>
      </w:r>
      <w:r>
        <w:t>为均匀分布在（</w:t>
      </w:r>
      <w:r>
        <w:t>0. 1</w:t>
      </w:r>
      <w:r>
        <w:t>）上的第</w:t>
      </w:r>
      <w:r>
        <w:t>i</w:t>
      </w:r>
      <w:r>
        <w:t>个随机数，令</w:t>
      </w:r>
      <w:r>
        <w:t>F</w:t>
      </w:r>
      <w:r>
        <w:t>为</w:t>
      </w:r>
      <w:r>
        <w:t>H</w:t>
      </w:r>
      <w:r>
        <w:t>的期望分布函数。</w:t>
      </w:r>
      <w:r>
        <w:rPr>
          <w:rFonts w:hint="eastAsia"/>
        </w:rPr>
        <w:t>那么下式</w:t>
      </w:r>
    </w:p>
    <w:p w14:paraId="6C903576" w14:textId="77777777" w:rsidR="004E0D60" w:rsidRDefault="004E0D60" w:rsidP="004E0D60">
      <w:pPr>
        <w:pStyle w:val="a3"/>
        <w:widowControl/>
        <w:spacing w:beforeAutospacing="0" w:afterAutospacing="0" w:line="368" w:lineRule="atLeast"/>
        <w:ind w:firstLine="420"/>
        <w:jc w:val="center"/>
      </w:pPr>
      <w:r>
        <w:rPr>
          <w:noProof/>
        </w:rPr>
        <w:drawing>
          <wp:inline distT="0" distB="0" distL="114300" distR="114300" wp14:anchorId="19740FB9" wp14:editId="148BFA5C">
            <wp:extent cx="1120140" cy="403860"/>
            <wp:effectExtent l="0" t="0" r="7620" b="762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72"/>
                    <a:stretch>
                      <a:fillRect/>
                    </a:stretch>
                  </pic:blipFill>
                  <pic:spPr>
                    <a:xfrm>
                      <a:off x="0" y="0"/>
                      <a:ext cx="1120140" cy="403860"/>
                    </a:xfrm>
                    <a:prstGeom prst="rect">
                      <a:avLst/>
                    </a:prstGeom>
                    <a:noFill/>
                    <a:ln>
                      <a:noFill/>
                    </a:ln>
                  </pic:spPr>
                </pic:pic>
              </a:graphicData>
            </a:graphic>
          </wp:inline>
        </w:drawing>
      </w:r>
    </w:p>
    <w:p w14:paraId="1CFE3FC4" w14:textId="77777777" w:rsidR="00423D36" w:rsidRDefault="004E0D60" w:rsidP="00423D36">
      <w:pPr>
        <w:pStyle w:val="a3"/>
        <w:widowControl/>
        <w:spacing w:beforeAutospacing="0" w:afterAutospacing="0" w:line="368" w:lineRule="atLeast"/>
        <w:ind w:firstLine="420"/>
        <w:jc w:val="both"/>
      </w:pPr>
      <w:r>
        <w:t>具有</w:t>
      </w:r>
      <w:r>
        <w:rPr>
          <w:rFonts w:hint="eastAsia"/>
        </w:rPr>
        <w:t>期望</w:t>
      </w:r>
      <w:r>
        <w:t>的分布。这种方法最有效，尤其是在我们的扩散过程设置中，这种设置主要</w:t>
      </w:r>
      <w:r>
        <w:rPr>
          <w:rFonts w:hint="eastAsia"/>
        </w:rPr>
        <w:t>是</w:t>
      </w:r>
      <w:r>
        <w:t>使用正态分布</w:t>
      </w:r>
      <w:r>
        <w:rPr>
          <w:rFonts w:hint="eastAsia"/>
        </w:rPr>
        <w:t>控制</w:t>
      </w:r>
      <w:r>
        <w:t>。因此，对于正态分布，仅需在使用经典</w:t>
      </w:r>
      <w:r>
        <w:t>Box-Muller</w:t>
      </w:r>
      <w:r>
        <w:t>变换还是近似逆变换之间做出选择即可（请参见第</w:t>
      </w:r>
      <w:r>
        <w:t>2</w:t>
      </w:r>
      <w:r>
        <w:t>章</w:t>
      </w:r>
      <w:r>
        <w:t>1141</w:t>
      </w:r>
      <w:r>
        <w:t>）。尽管近似逆变换方法保留了原始均匀分布随机数的良好网格结构，</w:t>
      </w:r>
      <w:commentRangeStart w:id="470"/>
      <w:r>
        <w:t>但</w:t>
      </w:r>
      <w:bookmarkStart w:id="471" w:name="OLE_LINK1"/>
      <w:bookmarkStart w:id="472" w:name="OLE_LINK2"/>
      <w:r>
        <w:t>Box-Muller</w:t>
      </w:r>
      <w:bookmarkEnd w:id="471"/>
      <w:bookmarkEnd w:id="472"/>
      <w:r>
        <w:t>变换可确保间隔</w:t>
      </w:r>
      <w:r>
        <w:t>[-8</w:t>
      </w:r>
      <w:r>
        <w:rPr>
          <w:rFonts w:hint="eastAsia"/>
        </w:rPr>
        <w:t>，</w:t>
      </w:r>
      <w:r>
        <w:t>8]</w:t>
      </w:r>
      <w:r>
        <w:t>之外</w:t>
      </w:r>
      <w:r>
        <w:rPr>
          <w:rFonts w:hint="eastAsia"/>
        </w:rPr>
        <w:t>出现偶</w:t>
      </w:r>
      <w:r>
        <w:t>极值</w:t>
      </w:r>
      <w:commentRangeEnd w:id="470"/>
      <w:r>
        <w:rPr>
          <w:rFonts w:cstheme="minorBidi"/>
          <w:kern w:val="2"/>
        </w:rPr>
        <w:commentReference w:id="470"/>
      </w:r>
      <w:r>
        <w:t>，近似逆方法</w:t>
      </w:r>
      <w:r>
        <w:rPr>
          <w:rFonts w:hint="eastAsia"/>
        </w:rPr>
        <w:t>确</w:t>
      </w:r>
      <w:r>
        <w:t>不会出现这种情况。在决定了适当的变换方法之后，仍然需要为均匀分布的随机数</w:t>
      </w:r>
      <w:r>
        <w:t>U</w:t>
      </w:r>
      <w:r>
        <w:rPr>
          <w:rFonts w:hint="eastAsia"/>
        </w:rPr>
        <w:t>i</w:t>
      </w:r>
      <w:r>
        <w:t>找到一个好的生成器。在这里，有</w:t>
      </w:r>
      <w:r>
        <w:rPr>
          <w:rFonts w:hint="eastAsia"/>
        </w:rPr>
        <w:t>非常多</w:t>
      </w:r>
      <w:r>
        <w:t>的选择，因为并行化是主要优势之一，所以并行化的适用性是决定</w:t>
      </w:r>
      <w:r>
        <w:t>RNG</w:t>
      </w:r>
      <w:r>
        <w:t>的主要问题。因此，</w:t>
      </w:r>
      <w:r>
        <w:t>Mersenne Twister</w:t>
      </w:r>
      <w:r>
        <w:t>是一个不错的选择（请参见</w:t>
      </w:r>
      <w:r>
        <w:t>[14</w:t>
      </w:r>
      <w:r>
        <w:rPr>
          <w:rFonts w:hint="eastAsia"/>
        </w:rPr>
        <w:t>]</w:t>
      </w:r>
      <w:r>
        <w:t>第</w:t>
      </w:r>
      <w:r>
        <w:t>2</w:t>
      </w:r>
      <w:r>
        <w:t>章和</w:t>
      </w:r>
      <w:r>
        <w:t>[16]</w:t>
      </w:r>
      <w:r>
        <w:t>）。</w:t>
      </w:r>
      <w:r>
        <w:br/>
      </w:r>
      <w:r>
        <w:rPr>
          <w:rFonts w:hint="eastAsia"/>
        </w:rPr>
        <w:tab/>
      </w:r>
      <w:r w:rsidR="00423D36">
        <w:t>对于在</w:t>
      </w:r>
      <w:r w:rsidR="00423D36">
        <w:t>Black-Scholes</w:t>
      </w:r>
      <w:r w:rsidR="00423D36">
        <w:t>设置中最终支付</w:t>
      </w:r>
      <w:r w:rsidR="00423D36">
        <w:t>H = f</w:t>
      </w:r>
      <w:r w:rsidR="00423D36">
        <w:rPr>
          <w:rFonts w:hint="eastAsia"/>
        </w:rPr>
        <w:t>(</w:t>
      </w:r>
      <w:r w:rsidR="00423D36">
        <w:t>S</w:t>
      </w:r>
      <w:r w:rsidR="00423D36">
        <w:rPr>
          <w:rFonts w:hint="eastAsia"/>
        </w:rPr>
        <w:t>(</w:t>
      </w:r>
      <w:r w:rsidR="00423D36">
        <w:t>T</w:t>
      </w:r>
      <w:r w:rsidR="00423D36">
        <w:rPr>
          <w:rFonts w:hint="eastAsia"/>
        </w:rPr>
        <w:t>))</w:t>
      </w:r>
      <w:r w:rsidR="00423D36">
        <w:t>的简单标准期权（例如欧洲看涨期权），我们只需要模拟独立的标准正态分布随机变量</w:t>
      </w:r>
      <w:r w:rsidR="00423D36">
        <w:t>Z</w:t>
      </w:r>
      <w:r w:rsidR="00423D36">
        <w:rPr>
          <w:rFonts w:hint="eastAsia"/>
        </w:rPr>
        <w:t>i</w:t>
      </w:r>
      <w:r w:rsidR="00423D36">
        <w:t xml:space="preserve"> ,i = </w:t>
      </w:r>
      <w:r w:rsidR="00423D36">
        <w:rPr>
          <w:rFonts w:hint="eastAsia"/>
        </w:rPr>
        <w:t>1,,,,,</w:t>
      </w:r>
      <w:r w:rsidR="00423D36">
        <w:t>N</w:t>
      </w:r>
      <w:r w:rsidR="00423D36">
        <w:t>，获得</w:t>
      </w:r>
    </w:p>
    <w:p w14:paraId="60E116CC" w14:textId="77777777" w:rsidR="00423D36" w:rsidRDefault="00423D36" w:rsidP="00423D36">
      <w:pPr>
        <w:pStyle w:val="a3"/>
        <w:widowControl/>
        <w:spacing w:beforeAutospacing="0" w:afterAutospacing="0" w:line="368" w:lineRule="atLeast"/>
        <w:jc w:val="center"/>
      </w:pPr>
      <w:r>
        <w:rPr>
          <w:noProof/>
        </w:rPr>
        <w:drawing>
          <wp:inline distT="0" distB="0" distL="114300" distR="114300" wp14:anchorId="4E4BF57A" wp14:editId="53152329">
            <wp:extent cx="1867535" cy="453390"/>
            <wp:effectExtent l="0" t="0" r="6985" b="3810"/>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73"/>
                    <a:stretch>
                      <a:fillRect/>
                    </a:stretch>
                  </pic:blipFill>
                  <pic:spPr>
                    <a:xfrm>
                      <a:off x="0" y="0"/>
                      <a:ext cx="1867535" cy="453390"/>
                    </a:xfrm>
                    <a:prstGeom prst="rect">
                      <a:avLst/>
                    </a:prstGeom>
                    <a:noFill/>
                    <a:ln>
                      <a:noFill/>
                    </a:ln>
                  </pic:spPr>
                </pic:pic>
              </a:graphicData>
            </a:graphic>
          </wp:inline>
        </w:drawing>
      </w:r>
    </w:p>
    <w:p w14:paraId="36346CB9" w14:textId="77777777" w:rsidR="00423D36" w:rsidRDefault="00423D36" w:rsidP="00423D36">
      <w:pPr>
        <w:pStyle w:val="a3"/>
        <w:widowControl/>
        <w:spacing w:beforeAutospacing="0" w:afterAutospacing="0" w:line="368" w:lineRule="atLeast"/>
        <w:ind w:firstLine="420"/>
        <w:jc w:val="both"/>
      </w:pPr>
      <w:r>
        <w:t>但是，当人们要么无法准确生成价格过程</w:t>
      </w:r>
      <w:r>
        <w:t>S</w:t>
      </w:r>
      <w:r>
        <w:t>（</w:t>
      </w:r>
      <w:r>
        <w:rPr>
          <w:rFonts w:hint="eastAsia"/>
        </w:rPr>
        <w:t>t</w:t>
      </w:r>
      <w:r>
        <w:t>），要么只能模拟收益函数的适当离散版本时，事情就变得更加复杂。</w:t>
      </w:r>
      <w:r>
        <w:br/>
      </w:r>
      <w:r>
        <w:rPr>
          <w:rFonts w:hint="eastAsia"/>
        </w:rPr>
        <w:tab/>
      </w:r>
      <w:r>
        <w:t>对于第一种情况，必须使用离散化方案来模拟股票价格（有关</w:t>
      </w:r>
      <w:r>
        <w:t>SDE</w:t>
      </w:r>
      <w:r>
        <w:t>数值解的标准参考，请参见</w:t>
      </w:r>
      <w:r>
        <w:rPr>
          <w:rFonts w:hint="eastAsia"/>
        </w:rPr>
        <w:t>[12]</w:t>
      </w:r>
      <w:r>
        <w:t>）。最基本的此类方案是</w:t>
      </w:r>
      <w:r>
        <w:t>Euler-Maruyama</w:t>
      </w:r>
      <w:r>
        <w:t>方案（</w:t>
      </w:r>
      <w:r>
        <w:t>EMS</w:t>
      </w:r>
      <w:r>
        <w:t>）。为了说明这一点。我们将其应用于一维</w:t>
      </w:r>
      <w:r>
        <w:t>SDE</w:t>
      </w:r>
    </w:p>
    <w:p w14:paraId="143BBC2B" w14:textId="77777777" w:rsidR="00423D36" w:rsidRDefault="00423D36" w:rsidP="00423D36">
      <w:pPr>
        <w:pStyle w:val="a3"/>
        <w:widowControl/>
        <w:spacing w:beforeAutospacing="0" w:afterAutospacing="0" w:line="368" w:lineRule="atLeast"/>
        <w:ind w:firstLine="420"/>
        <w:jc w:val="center"/>
      </w:pPr>
      <w:r>
        <w:rPr>
          <w:noProof/>
        </w:rPr>
        <w:drawing>
          <wp:inline distT="0" distB="0" distL="114300" distR="114300" wp14:anchorId="6CF2AD90" wp14:editId="34F96D11">
            <wp:extent cx="3383280" cy="342900"/>
            <wp:effectExtent l="0" t="0" r="0" b="762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74"/>
                    <a:stretch>
                      <a:fillRect/>
                    </a:stretch>
                  </pic:blipFill>
                  <pic:spPr>
                    <a:xfrm>
                      <a:off x="0" y="0"/>
                      <a:ext cx="3383280" cy="342900"/>
                    </a:xfrm>
                    <a:prstGeom prst="rect">
                      <a:avLst/>
                    </a:prstGeom>
                    <a:noFill/>
                    <a:ln>
                      <a:noFill/>
                    </a:ln>
                  </pic:spPr>
                </pic:pic>
              </a:graphicData>
            </a:graphic>
          </wp:inline>
        </w:drawing>
      </w:r>
    </w:p>
    <w:p w14:paraId="52AE719F" w14:textId="77777777" w:rsidR="00423D36" w:rsidRDefault="00423D36" w:rsidP="00423D36">
      <w:pPr>
        <w:pStyle w:val="a3"/>
        <w:widowControl/>
        <w:spacing w:beforeAutospacing="0" w:afterAutospacing="0" w:line="368" w:lineRule="atLeast"/>
        <w:ind w:firstLine="420"/>
        <w:jc w:val="both"/>
      </w:pPr>
      <w:r>
        <w:t>然后，对于</w:t>
      </w:r>
      <w:r>
        <w:rPr>
          <w:noProof/>
        </w:rPr>
        <w:drawing>
          <wp:inline distT="0" distB="0" distL="114300" distR="114300" wp14:anchorId="5FD9F379" wp14:editId="475E620B">
            <wp:extent cx="648970" cy="201930"/>
            <wp:effectExtent l="0" t="0" r="6350" b="1143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75"/>
                    <a:stretch>
                      <a:fillRect/>
                    </a:stretch>
                  </pic:blipFill>
                  <pic:spPr>
                    <a:xfrm>
                      <a:off x="0" y="0"/>
                      <a:ext cx="648970" cy="201930"/>
                    </a:xfrm>
                    <a:prstGeom prst="rect">
                      <a:avLst/>
                    </a:prstGeom>
                    <a:noFill/>
                    <a:ln>
                      <a:noFill/>
                    </a:ln>
                  </pic:spPr>
                </pic:pic>
              </a:graphicData>
            </a:graphic>
          </wp:inline>
        </w:drawing>
      </w:r>
      <w:r>
        <w:t>的步长，由</w:t>
      </w:r>
      <w:r>
        <w:t>EMS</w:t>
      </w:r>
      <w:r>
        <w:t>生成的离散过程</w:t>
      </w:r>
      <w:r>
        <w:rPr>
          <w:noProof/>
        </w:rPr>
        <w:drawing>
          <wp:inline distT="0" distB="0" distL="114300" distR="114300" wp14:anchorId="0AE407DB" wp14:editId="690E1773">
            <wp:extent cx="350520" cy="187325"/>
            <wp:effectExtent l="0" t="0" r="0" b="1079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76"/>
                    <a:stretch>
                      <a:fillRect/>
                    </a:stretch>
                  </pic:blipFill>
                  <pic:spPr>
                    <a:xfrm>
                      <a:off x="0" y="0"/>
                      <a:ext cx="350520" cy="187325"/>
                    </a:xfrm>
                    <a:prstGeom prst="rect">
                      <a:avLst/>
                    </a:prstGeom>
                    <a:noFill/>
                    <a:ln>
                      <a:noFill/>
                    </a:ln>
                  </pic:spPr>
                </pic:pic>
              </a:graphicData>
            </a:graphic>
          </wp:inline>
        </w:drawing>
      </w:r>
      <w:r>
        <w:t>定义为</w:t>
      </w:r>
    </w:p>
    <w:p w14:paraId="0949BCDA" w14:textId="77777777" w:rsidR="00423D36" w:rsidRDefault="00423D36" w:rsidP="00423D36">
      <w:pPr>
        <w:pStyle w:val="a3"/>
        <w:widowControl/>
        <w:spacing w:beforeAutospacing="0" w:afterAutospacing="0" w:line="368" w:lineRule="atLeast"/>
        <w:ind w:firstLine="420"/>
        <w:jc w:val="center"/>
      </w:pPr>
      <w:r>
        <w:rPr>
          <w:noProof/>
        </w:rPr>
        <w:lastRenderedPageBreak/>
        <w:drawing>
          <wp:inline distT="0" distB="0" distL="114300" distR="114300" wp14:anchorId="5CA68E23" wp14:editId="7CA7BC1D">
            <wp:extent cx="3817620" cy="1196340"/>
            <wp:effectExtent l="0" t="0" r="7620" b="762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77"/>
                    <a:stretch>
                      <a:fillRect/>
                    </a:stretch>
                  </pic:blipFill>
                  <pic:spPr>
                    <a:xfrm>
                      <a:off x="0" y="0"/>
                      <a:ext cx="3817620" cy="1196340"/>
                    </a:xfrm>
                    <a:prstGeom prst="rect">
                      <a:avLst/>
                    </a:prstGeom>
                    <a:noFill/>
                    <a:ln>
                      <a:noFill/>
                    </a:ln>
                  </pic:spPr>
                </pic:pic>
              </a:graphicData>
            </a:graphic>
          </wp:inline>
        </w:drawing>
      </w:r>
    </w:p>
    <w:p w14:paraId="6CDEB3BC" w14:textId="77777777" w:rsidR="00423D36" w:rsidRDefault="00423D36" w:rsidP="00423D36">
      <w:pPr>
        <w:pStyle w:val="a3"/>
        <w:widowControl/>
        <w:spacing w:beforeAutospacing="0" w:afterAutospacing="0" w:line="368" w:lineRule="atLeast"/>
        <w:ind w:firstLine="420"/>
        <w:jc w:val="both"/>
      </w:pPr>
      <w:r>
        <w:t>在此，</w:t>
      </w:r>
      <w:r>
        <w:rPr>
          <w:noProof/>
        </w:rPr>
        <w:drawing>
          <wp:inline distT="0" distB="0" distL="114300" distR="114300" wp14:anchorId="49E897D9" wp14:editId="7B164EA6">
            <wp:extent cx="1006475" cy="212725"/>
            <wp:effectExtent l="0" t="0" r="14605" b="635"/>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78"/>
                    <a:stretch>
                      <a:fillRect/>
                    </a:stretch>
                  </pic:blipFill>
                  <pic:spPr>
                    <a:xfrm>
                      <a:off x="0" y="0"/>
                      <a:ext cx="1006475" cy="212725"/>
                    </a:xfrm>
                    <a:prstGeom prst="rect">
                      <a:avLst/>
                    </a:prstGeom>
                    <a:noFill/>
                    <a:ln>
                      <a:noFill/>
                    </a:ln>
                  </pic:spPr>
                </pic:pic>
              </a:graphicData>
            </a:graphic>
          </wp:inline>
        </w:drawing>
      </w:r>
      <w:r>
        <w:t>是一个独立的序列。</w:t>
      </w:r>
      <w:r>
        <w:rPr>
          <w:noProof/>
        </w:rPr>
        <w:drawing>
          <wp:inline distT="0" distB="0" distL="114300" distR="114300" wp14:anchorId="21D428F2" wp14:editId="6333A274">
            <wp:extent cx="979805" cy="199390"/>
            <wp:effectExtent l="0" t="0" r="10795" b="1397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79"/>
                    <a:stretch>
                      <a:fillRect/>
                    </a:stretch>
                  </pic:blipFill>
                  <pic:spPr>
                    <a:xfrm>
                      <a:off x="0" y="0"/>
                      <a:ext cx="979805" cy="199390"/>
                    </a:xfrm>
                    <a:prstGeom prst="rect">
                      <a:avLst/>
                    </a:prstGeom>
                    <a:noFill/>
                    <a:ln>
                      <a:noFill/>
                    </a:ln>
                  </pic:spPr>
                </pic:pic>
              </a:graphicData>
            </a:graphic>
          </wp:inline>
        </w:drawing>
      </w:r>
      <w:r>
        <w:t>分布的随机变量。</w:t>
      </w:r>
      <w:r>
        <w:t xml:space="preserve"> </w:t>
      </w:r>
      <w:r>
        <w:t>在两个连续的离散点之间，我们通过线性插值获得</w:t>
      </w:r>
      <w:r>
        <w:rPr>
          <w:noProof/>
        </w:rPr>
        <w:drawing>
          <wp:inline distT="0" distB="0" distL="114300" distR="114300" wp14:anchorId="4EEC347A" wp14:editId="56A5FB38">
            <wp:extent cx="324485" cy="154940"/>
            <wp:effectExtent l="0" t="0" r="10795" b="1270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80"/>
                    <a:stretch>
                      <a:fillRect/>
                    </a:stretch>
                  </pic:blipFill>
                  <pic:spPr>
                    <a:xfrm>
                      <a:off x="0" y="0"/>
                      <a:ext cx="324485" cy="154940"/>
                    </a:xfrm>
                    <a:prstGeom prst="rect">
                      <a:avLst/>
                    </a:prstGeom>
                    <a:noFill/>
                    <a:ln>
                      <a:noFill/>
                    </a:ln>
                  </pic:spPr>
                </pic:pic>
              </a:graphicData>
            </a:graphic>
          </wp:inline>
        </w:drawing>
      </w:r>
      <w:r>
        <w:t>的值。</w:t>
      </w:r>
      <w:r>
        <w:t>EMS</w:t>
      </w:r>
      <w:r>
        <w:t>可以轻松地推广到多维设置。</w:t>
      </w:r>
      <w:r>
        <w:br/>
      </w:r>
      <w:r>
        <w:rPr>
          <w:rFonts w:hint="eastAsia"/>
        </w:rPr>
        <w:tab/>
      </w:r>
      <w:r>
        <w:t>如果现在在标准</w:t>
      </w:r>
      <w:r>
        <w:t>MC</w:t>
      </w:r>
      <w:r>
        <w:t>方法中用</w:t>
      </w:r>
      <w:r>
        <w:rPr>
          <w:noProof/>
        </w:rPr>
        <w:drawing>
          <wp:inline distT="0" distB="0" distL="114300" distR="114300" wp14:anchorId="38A37773" wp14:editId="722A4407">
            <wp:extent cx="510540" cy="243840"/>
            <wp:effectExtent l="0" t="0" r="762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80"/>
                    <a:stretch>
                      <a:fillRect/>
                    </a:stretch>
                  </pic:blipFill>
                  <pic:spPr>
                    <a:xfrm>
                      <a:off x="0" y="0"/>
                      <a:ext cx="510540" cy="243840"/>
                    </a:xfrm>
                    <a:prstGeom prst="rect">
                      <a:avLst/>
                    </a:prstGeom>
                    <a:noFill/>
                    <a:ln>
                      <a:noFill/>
                    </a:ln>
                  </pic:spPr>
                </pic:pic>
              </a:graphicData>
            </a:graphic>
          </wp:inline>
        </w:drawing>
      </w:r>
      <w:r>
        <w:t>替换原始过程</w:t>
      </w:r>
      <w:r>
        <w:t>S</w:t>
      </w:r>
      <w:r>
        <w:t>（</w:t>
      </w:r>
      <w:r>
        <w:t>t</w:t>
      </w:r>
      <w:r>
        <w:t>），则重新获得</w:t>
      </w:r>
    </w:p>
    <w:p w14:paraId="36A22A82" w14:textId="77777777" w:rsidR="00423D36" w:rsidRDefault="00423D36" w:rsidP="00423D36">
      <w:pPr>
        <w:pStyle w:val="a3"/>
        <w:widowControl/>
        <w:spacing w:beforeAutospacing="0" w:afterAutospacing="0" w:line="368" w:lineRule="atLeast"/>
        <w:ind w:left="420" w:firstLine="420"/>
        <w:jc w:val="center"/>
      </w:pPr>
      <w:r>
        <w:rPr>
          <w:noProof/>
        </w:rPr>
        <w:drawing>
          <wp:inline distT="0" distB="0" distL="114300" distR="114300" wp14:anchorId="5A80A4CC" wp14:editId="143F0173">
            <wp:extent cx="3653790" cy="419735"/>
            <wp:effectExtent l="0" t="0" r="3810" b="6985"/>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81"/>
                    <a:stretch>
                      <a:fillRect/>
                    </a:stretch>
                  </pic:blipFill>
                  <pic:spPr>
                    <a:xfrm>
                      <a:off x="0" y="0"/>
                      <a:ext cx="3653790" cy="419735"/>
                    </a:xfrm>
                    <a:prstGeom prst="rect">
                      <a:avLst/>
                    </a:prstGeom>
                    <a:noFill/>
                    <a:ln>
                      <a:noFill/>
                    </a:ln>
                  </pic:spPr>
                </pic:pic>
              </a:graphicData>
            </a:graphic>
          </wp:inline>
        </w:drawing>
      </w:r>
    </w:p>
    <w:p w14:paraId="064596C5" w14:textId="77777777" w:rsidR="00423D36" w:rsidRDefault="00423D36" w:rsidP="00423D36">
      <w:pPr>
        <w:pStyle w:val="a3"/>
        <w:widowControl/>
        <w:spacing w:beforeAutospacing="0" w:afterAutospacing="0" w:line="368" w:lineRule="atLeast"/>
        <w:ind w:firstLine="420"/>
        <w:jc w:val="both"/>
      </w:pPr>
      <w:r>
        <w:t>特别是，使用离散化过程的</w:t>
      </w:r>
      <w:r>
        <w:t>MC</w:t>
      </w:r>
      <w:r>
        <w:t>的这种应用导致有偏差的结果。这样，就无法再通过估算</w:t>
      </w:r>
      <w:r>
        <w:rPr>
          <w:rFonts w:hint="eastAsia"/>
        </w:rPr>
        <w:t>值</w:t>
      </w:r>
      <w:r>
        <w:t>的方差来衡量</w:t>
      </w:r>
      <w:r>
        <w:t>MC</w:t>
      </w:r>
      <w:r>
        <w:t>方法的准确性。我们必须考虑均方误差（</w:t>
      </w:r>
      <w:r>
        <w:t>MSE</w:t>
      </w:r>
      <w:r>
        <w:t>）来判断准确性。即</w:t>
      </w:r>
    </w:p>
    <w:p w14:paraId="36B5B95E" w14:textId="77777777" w:rsidR="00423D36" w:rsidRDefault="00423D36" w:rsidP="00423D36">
      <w:pPr>
        <w:pStyle w:val="a3"/>
        <w:widowControl/>
        <w:spacing w:beforeAutospacing="0" w:afterAutospacing="0" w:line="368" w:lineRule="atLeast"/>
        <w:ind w:left="420" w:firstLine="420"/>
        <w:jc w:val="center"/>
      </w:pPr>
      <w:r>
        <w:rPr>
          <w:noProof/>
        </w:rPr>
        <w:drawing>
          <wp:inline distT="0" distB="0" distL="114300" distR="114300" wp14:anchorId="50275C5D" wp14:editId="110F2F7C">
            <wp:extent cx="3735070" cy="719455"/>
            <wp:effectExtent l="0" t="0" r="13970" b="12065"/>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82"/>
                    <a:stretch>
                      <a:fillRect/>
                    </a:stretch>
                  </pic:blipFill>
                  <pic:spPr>
                    <a:xfrm>
                      <a:off x="0" y="0"/>
                      <a:ext cx="3735070" cy="719455"/>
                    </a:xfrm>
                    <a:prstGeom prst="rect">
                      <a:avLst/>
                    </a:prstGeom>
                    <a:noFill/>
                    <a:ln>
                      <a:noFill/>
                    </a:ln>
                  </pic:spPr>
                </pic:pic>
              </a:graphicData>
            </a:graphic>
          </wp:inline>
        </w:drawing>
      </w:r>
    </w:p>
    <w:p w14:paraId="74950EA8" w14:textId="77777777" w:rsidR="00423D36" w:rsidRDefault="00423D36" w:rsidP="00423D36">
      <w:pPr>
        <w:pStyle w:val="a3"/>
        <w:widowControl/>
        <w:spacing w:beforeAutospacing="0" w:afterAutospacing="0" w:line="368" w:lineRule="atLeast"/>
        <w:ind w:firstLine="420"/>
        <w:jc w:val="both"/>
      </w:pPr>
      <w:r>
        <w:t>因此，</w:t>
      </w:r>
      <w:r>
        <w:t>MSE</w:t>
      </w:r>
      <w:r>
        <w:t>由两部分组成，</w:t>
      </w:r>
      <w:r>
        <w:t>MC</w:t>
      </w:r>
      <w:r>
        <w:t>方差和所谓的离散化偏差。通过查看</w:t>
      </w:r>
      <w:r>
        <w:t>EMS</w:t>
      </w:r>
      <w:r>
        <w:t>的收敛行为，我们可以更详细地考虑这种偏差：给定适当的系数函数</w:t>
      </w:r>
      <w:r>
        <w:object w:dxaOrig="480" w:dyaOrig="260" w14:anchorId="43BAC3FD">
          <v:shape id="_x0000_i1032" type="#_x0000_t75" style="width:24pt;height:12.65pt" o:ole="">
            <v:imagedata r:id="rId30" o:title=""/>
          </v:shape>
          <o:OLEObject Type="Embed" ProgID="Equation.3" ShapeID="_x0000_i1032" DrawAspect="Content" ObjectID="_1655833093" r:id="rId83"/>
        </w:object>
      </w:r>
      <w:r>
        <w:t>假设，我们对</w:t>
      </w:r>
      <w:r>
        <w:rPr>
          <w:rFonts w:hint="eastAsia"/>
        </w:rPr>
        <w:t>1</w:t>
      </w:r>
      <w:r>
        <w:t>阶</w:t>
      </w:r>
      <w:r>
        <w:t>MSE</w:t>
      </w:r>
      <w:r>
        <w:t>的收敛性较弱（例如参见</w:t>
      </w:r>
      <w:r>
        <w:rPr>
          <w:rFonts w:hint="eastAsia"/>
        </w:rPr>
        <w:t>[</w:t>
      </w:r>
      <w:r>
        <w:t>12</w:t>
      </w:r>
      <w:r>
        <w:rPr>
          <w:rFonts w:hint="eastAsia"/>
        </w:rPr>
        <w:t>]</w:t>
      </w:r>
      <w:r>
        <w:t>）。更准确地说，是</w:t>
      </w:r>
      <w:r>
        <w:object w:dxaOrig="480" w:dyaOrig="260" w14:anchorId="6EFDA5FC">
          <v:shape id="_x0000_i1033" type="#_x0000_t75" style="width:24pt;height:12.65pt" o:ole="">
            <v:imagedata r:id="rId30" o:title=""/>
          </v:shape>
          <o:OLEObject Type="Embed" ProgID="Equation.3" ShapeID="_x0000_i1033" DrawAspect="Content" ObjectID="_1655833094" r:id="rId84"/>
        </w:object>
      </w:r>
      <w:r>
        <w:t>四次连续微分</w:t>
      </w:r>
    </w:p>
    <w:p w14:paraId="15603620" w14:textId="77777777" w:rsidR="00423D36" w:rsidRDefault="00423D36" w:rsidP="00423D36">
      <w:pPr>
        <w:pStyle w:val="a3"/>
        <w:widowControl/>
        <w:spacing w:beforeAutospacing="0" w:afterAutospacing="0" w:line="368" w:lineRule="atLeast"/>
        <w:ind w:firstLine="420"/>
        <w:jc w:val="center"/>
      </w:pPr>
      <w:r>
        <w:rPr>
          <w:noProof/>
        </w:rPr>
        <w:drawing>
          <wp:inline distT="0" distB="0" distL="114300" distR="114300" wp14:anchorId="0E9D5768" wp14:editId="452EDC77">
            <wp:extent cx="2473960" cy="448945"/>
            <wp:effectExtent l="0" t="0" r="10160" b="8255"/>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85"/>
                    <a:stretch>
                      <a:fillRect/>
                    </a:stretch>
                  </pic:blipFill>
                  <pic:spPr>
                    <a:xfrm>
                      <a:off x="0" y="0"/>
                      <a:ext cx="2473960" cy="448945"/>
                    </a:xfrm>
                    <a:prstGeom prst="rect">
                      <a:avLst/>
                    </a:prstGeom>
                    <a:noFill/>
                    <a:ln>
                      <a:noFill/>
                    </a:ln>
                  </pic:spPr>
                </pic:pic>
              </a:graphicData>
            </a:graphic>
          </wp:inline>
        </w:drawing>
      </w:r>
    </w:p>
    <w:p w14:paraId="27091D1A" w14:textId="77777777" w:rsidR="00423D36" w:rsidRDefault="00423D36" w:rsidP="00423D36">
      <w:pPr>
        <w:pStyle w:val="a3"/>
        <w:widowControl/>
        <w:spacing w:beforeAutospacing="0" w:afterAutospacing="0" w:line="368" w:lineRule="atLeast"/>
        <w:ind w:firstLine="420"/>
        <w:jc w:val="both"/>
      </w:pPr>
      <w:r>
        <w:t>对于四次可微和多项式有界函数</w:t>
      </w:r>
      <w:r>
        <w:t>f</w:t>
      </w:r>
      <w:r>
        <w:t>和不依赖于</w:t>
      </w:r>
      <w:r>
        <w:rPr>
          <w:rFonts w:hint="eastAsia"/>
        </w:rPr>
        <w:t>∆</w:t>
      </w:r>
      <w:r>
        <w:t>的合适</w:t>
      </w:r>
      <w:r>
        <w:rPr>
          <w:rFonts w:hint="eastAsia"/>
        </w:rPr>
        <w:t>的</w:t>
      </w:r>
      <w:r>
        <w:t>常数</w:t>
      </w:r>
      <w:r>
        <w:t>Cf</w:t>
      </w:r>
      <w:r>
        <w:t>。</w:t>
      </w:r>
    </w:p>
    <w:p w14:paraId="23AE401F" w14:textId="77777777" w:rsidR="00423D36" w:rsidRDefault="00423D36" w:rsidP="00423D36">
      <w:pPr>
        <w:pStyle w:val="a3"/>
        <w:widowControl/>
        <w:spacing w:beforeAutospacing="0" w:afterAutospacing="0" w:line="368" w:lineRule="atLeast"/>
        <w:ind w:firstLine="420"/>
        <w:jc w:val="both"/>
        <w:rPr>
          <w:rFonts w:ascii="Arial" w:hAnsi="Arial" w:cs="Arial"/>
          <w:spacing w:val="12"/>
          <w:sz w:val="19"/>
          <w:szCs w:val="19"/>
        </w:rPr>
      </w:pPr>
      <w:r>
        <w:t>关于选择离散化步长</w:t>
      </w:r>
      <w:r>
        <w:rPr>
          <w:rFonts w:hint="eastAsia"/>
        </w:rPr>
        <w:t>∆</w:t>
      </w:r>
      <w:r>
        <w:t>= T / n</w:t>
      </w:r>
      <w:r>
        <w:t>和</w:t>
      </w:r>
      <w:r>
        <w:t>MC</w:t>
      </w:r>
      <w:r>
        <w:t>模拟次数</w:t>
      </w:r>
      <w:r>
        <w:t>N</w:t>
      </w:r>
      <w:r>
        <w:t>的最佳</w:t>
      </w:r>
      <w:r>
        <w:t>MSE</w:t>
      </w:r>
      <w:r>
        <w:t>，以使</w:t>
      </w:r>
      <w:r>
        <w:t>MSE</w:t>
      </w:r>
      <w:r>
        <w:t>的两个分量都处于相同的顺序。所以。假设我们对于</w:t>
      </w:r>
      <w:r>
        <w:t>EMS</w:t>
      </w:r>
      <w:r>
        <w:t>的</w:t>
      </w:r>
      <w:r>
        <w:rPr>
          <w:rFonts w:hint="eastAsia"/>
        </w:rPr>
        <w:t>1</w:t>
      </w:r>
      <w:r>
        <w:t>阶收敛性较弱，则可以通过选择来获得阶数为</w:t>
      </w:r>
      <w:r>
        <w:rPr>
          <w:rFonts w:hint="eastAsia"/>
        </w:rPr>
        <w:t>ℇ</w:t>
      </w:r>
      <w:r>
        <w:t>2 = 1 / n2</w:t>
      </w:r>
      <w:r>
        <w:t>的</w:t>
      </w:r>
      <w:r>
        <w:t>MSE</w:t>
      </w:r>
      <w:r>
        <w:rPr>
          <w:rFonts w:ascii="Arial" w:hAnsi="Arial" w:cs="Arial"/>
          <w:spacing w:val="12"/>
          <w:sz w:val="19"/>
          <w:szCs w:val="19"/>
        </w:rPr>
        <w:t>。</w:t>
      </w:r>
    </w:p>
    <w:p w14:paraId="6EDE9849" w14:textId="77777777" w:rsidR="00423D36" w:rsidRDefault="00423D36" w:rsidP="00423D36">
      <w:pPr>
        <w:pStyle w:val="a3"/>
        <w:widowControl/>
        <w:spacing w:beforeAutospacing="0" w:afterAutospacing="0" w:line="368" w:lineRule="atLeast"/>
        <w:ind w:firstLine="420"/>
        <w:jc w:val="center"/>
      </w:pPr>
      <w:r>
        <w:rPr>
          <w:noProof/>
        </w:rPr>
        <w:drawing>
          <wp:inline distT="0" distB="0" distL="114300" distR="114300" wp14:anchorId="31CC9719" wp14:editId="10CD7A12">
            <wp:extent cx="1668780" cy="403860"/>
            <wp:effectExtent l="0" t="0" r="7620" b="762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86"/>
                    <a:stretch>
                      <a:fillRect/>
                    </a:stretch>
                  </pic:blipFill>
                  <pic:spPr>
                    <a:xfrm>
                      <a:off x="0" y="0"/>
                      <a:ext cx="1668780" cy="403860"/>
                    </a:xfrm>
                    <a:prstGeom prst="rect">
                      <a:avLst/>
                    </a:prstGeom>
                    <a:noFill/>
                    <a:ln>
                      <a:noFill/>
                    </a:ln>
                  </pic:spPr>
                </pic:pic>
              </a:graphicData>
            </a:graphic>
          </wp:inline>
        </w:drawing>
      </w:r>
    </w:p>
    <w:p w14:paraId="6C851D1B" w14:textId="77777777" w:rsidR="00423D36" w:rsidRDefault="00423D36" w:rsidP="00423D36">
      <w:pPr>
        <w:pStyle w:val="a3"/>
        <w:widowControl/>
        <w:spacing w:beforeAutospacing="0" w:afterAutospacing="0" w:line="368" w:lineRule="atLeast"/>
        <w:ind w:firstLine="420"/>
        <w:jc w:val="both"/>
      </w:pPr>
      <w:r>
        <w:lastRenderedPageBreak/>
        <w:t>导致以总数模拟的随机数测得的阶数为</w:t>
      </w:r>
      <w:r>
        <w:t>0</w:t>
      </w:r>
      <w:r>
        <w:rPr>
          <w:rFonts w:hint="eastAsia"/>
        </w:rPr>
        <w:t>(n3)</w:t>
      </w:r>
      <w:r>
        <w:t>。</w:t>
      </w:r>
      <w:r>
        <w:t xml:space="preserve"> </w:t>
      </w:r>
      <w:r>
        <w:t>由于这导致通过标准</w:t>
      </w:r>
      <w:r>
        <w:t>MC</w:t>
      </w:r>
      <w:r>
        <w:t>方法为期权定价的大量计算工作，我们可以提出另一个计算难题：</w:t>
      </w:r>
    </w:p>
    <w:p w14:paraId="49BA86ED" w14:textId="77777777" w:rsidR="00423D36" w:rsidRDefault="00423D36" w:rsidP="00423D36">
      <w:pPr>
        <w:pStyle w:val="a3"/>
        <w:widowControl/>
        <w:spacing w:beforeAutospacing="0" w:afterAutospacing="0" w:line="368" w:lineRule="atLeast"/>
        <w:ind w:firstLine="420"/>
        <w:jc w:val="both"/>
      </w:pPr>
      <w:r>
        <w:rPr>
          <w:noProof/>
        </w:rPr>
        <w:drawing>
          <wp:inline distT="0" distB="0" distL="114300" distR="114300" wp14:anchorId="35D0ABCD" wp14:editId="215BB835">
            <wp:extent cx="4778375" cy="758825"/>
            <wp:effectExtent l="0" t="0" r="6985" b="3175"/>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87"/>
                    <a:stretch>
                      <a:fillRect/>
                    </a:stretch>
                  </pic:blipFill>
                  <pic:spPr>
                    <a:xfrm>
                      <a:off x="0" y="0"/>
                      <a:ext cx="4778375" cy="758825"/>
                    </a:xfrm>
                    <a:prstGeom prst="rect">
                      <a:avLst/>
                    </a:prstGeom>
                    <a:noFill/>
                    <a:ln>
                      <a:noFill/>
                    </a:ln>
                  </pic:spPr>
                </pic:pic>
              </a:graphicData>
            </a:graphic>
          </wp:inline>
        </w:drawing>
      </w:r>
    </w:p>
    <w:p w14:paraId="13D6FE27" w14:textId="77777777" w:rsidR="00423D36" w:rsidRDefault="00423D36" w:rsidP="00423D36">
      <w:pPr>
        <w:pStyle w:val="a3"/>
        <w:widowControl/>
        <w:spacing w:beforeAutospacing="0" w:afterAutospacing="0" w:line="368" w:lineRule="atLeast"/>
        <w:ind w:firstLine="420"/>
        <w:jc w:val="both"/>
      </w:pPr>
      <w:r>
        <w:t>有一些方法可以克服这一挑战。其中包括弱外推法，统计的</w:t>
      </w:r>
      <w:r>
        <w:t>Romberg</w:t>
      </w:r>
      <w:r>
        <w:t>方法，尤其是多级</w:t>
      </w:r>
      <w:r>
        <w:t>MC</w:t>
      </w:r>
      <w:r>
        <w:t>方法，这也将在对该钩子的进一步贡献中发挥重要作用（例如，对于上述三种方法的调查，请参见</w:t>
      </w:r>
      <w:r>
        <w:t>[14]</w:t>
      </w:r>
      <w:r>
        <w:t>）。</w:t>
      </w:r>
      <w:r>
        <w:br/>
      </w:r>
      <w:r>
        <w:rPr>
          <w:rFonts w:hint="eastAsia"/>
        </w:rPr>
        <w:tab/>
      </w:r>
      <w:r>
        <w:t>但是，不幸的是，期权类型收益通常不满足</w:t>
      </w:r>
      <w:r>
        <w:t>f</w:t>
      </w:r>
      <w:r>
        <w:t>的假设（只需考虑上一节给出的所有示例）。此外，例如，对于价格过程的系数的假设不满足。</w:t>
      </w:r>
      <w:r>
        <w:t>Heston</w:t>
      </w:r>
      <w:r>
        <w:t>模型。</w:t>
      </w:r>
      <w:r>
        <w:br/>
      </w:r>
      <w:r>
        <w:t>因此，在典型情况下，尽管我们知道</w:t>
      </w:r>
      <w:r>
        <w:t>MC</w:t>
      </w:r>
      <w:r>
        <w:t>方差的顺序，但是我们无法对</w:t>
      </w:r>
      <w:r>
        <w:t>MC</w:t>
      </w:r>
      <w:r>
        <w:t>估计量的实际准确性说太多。上面提到的第二种情况将说明这个问题，在这种情况下，我们必须将</w:t>
      </w:r>
      <w:r>
        <w:t>MSE</w:t>
      </w:r>
      <w:r>
        <w:t>视为衡量</w:t>
      </w:r>
      <w:r>
        <w:t>MC</w:t>
      </w:r>
      <w:r>
        <w:t>方法准确性的方法，而</w:t>
      </w:r>
      <w:r>
        <w:rPr>
          <w:rFonts w:hint="eastAsia"/>
        </w:rPr>
        <w:t>支付</w:t>
      </w:r>
      <w:r>
        <w:t>功能只能对其进行近似模拟。因此，令</w:t>
      </w:r>
      <w:r>
        <w:t>f</w:t>
      </w:r>
      <w:r>
        <w:t>（</w:t>
      </w:r>
      <w:r>
        <w:t>S</w:t>
      </w:r>
      <w:r>
        <w:t>）为股票价格</w:t>
      </w:r>
      <w:r>
        <w:t>S</w:t>
      </w:r>
      <w:r>
        <w:rPr>
          <w:rFonts w:hint="eastAsia"/>
        </w:rPr>
        <w:t>(t</w:t>
      </w:r>
      <w:r>
        <w:t>)</w:t>
      </w:r>
      <w:r>
        <w:t>路径的函数，即</w:t>
      </w:r>
      <w:r>
        <w:rPr>
          <w:rFonts w:hint="eastAsia"/>
        </w:rPr>
        <w:t>t</w:t>
      </w:r>
      <w:r>
        <w:rPr>
          <w:rFonts w:hint="eastAsia"/>
        </w:rPr>
        <w:t>∈</w:t>
      </w:r>
      <w:r>
        <w:t>[</w:t>
      </w:r>
      <w:r>
        <w:rPr>
          <w:rFonts w:hint="eastAsia"/>
        </w:rPr>
        <w:t>0,</w:t>
      </w:r>
      <w:r>
        <w:t>T]</w:t>
      </w:r>
      <w:r>
        <w:t>和</w:t>
      </w:r>
      <w:r>
        <w:rPr>
          <w:noProof/>
        </w:rPr>
        <w:drawing>
          <wp:inline distT="0" distB="0" distL="114300" distR="114300" wp14:anchorId="56B68FD6" wp14:editId="34B8E2A1">
            <wp:extent cx="198120" cy="133350"/>
            <wp:effectExtent l="0" t="0" r="0" b="3810"/>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88"/>
                    <a:stretch>
                      <a:fillRect/>
                    </a:stretch>
                  </pic:blipFill>
                  <pic:spPr>
                    <a:xfrm>
                      <a:off x="0" y="0"/>
                      <a:ext cx="198120" cy="133350"/>
                    </a:xfrm>
                    <a:prstGeom prst="rect">
                      <a:avLst/>
                    </a:prstGeom>
                    <a:noFill/>
                    <a:ln>
                      <a:noFill/>
                    </a:ln>
                  </pic:spPr>
                </pic:pic>
              </a:graphicData>
            </a:graphic>
          </wp:inline>
        </w:drawing>
      </w:r>
      <w:r>
        <w:t>为基于</w:t>
      </w:r>
      <w:r>
        <w:t>N</w:t>
      </w:r>
      <w:r>
        <w:t>个模拟股票价格路径的</w:t>
      </w:r>
      <w:r>
        <w:t>MC</w:t>
      </w:r>
      <w:r>
        <w:t>估计量，其收益函数的离散步长为</w:t>
      </w:r>
      <w:r>
        <w:rPr>
          <w:rFonts w:hint="eastAsia"/>
        </w:rPr>
        <w:t>∆</w:t>
      </w:r>
      <w:r>
        <w:t>。然后。我们得到了</w:t>
      </w:r>
      <w:r>
        <w:t>MSE</w:t>
      </w:r>
      <w:r>
        <w:t>的类似分解</w:t>
      </w:r>
    </w:p>
    <w:p w14:paraId="39E0DFA8" w14:textId="77777777" w:rsidR="00423D36" w:rsidRDefault="00423D36" w:rsidP="00423D36">
      <w:pPr>
        <w:pStyle w:val="a3"/>
        <w:widowControl/>
        <w:spacing w:beforeAutospacing="0" w:afterAutospacing="0" w:line="368" w:lineRule="atLeast"/>
        <w:ind w:firstLine="420"/>
        <w:jc w:val="both"/>
      </w:pPr>
      <w:r>
        <w:rPr>
          <w:noProof/>
        </w:rPr>
        <w:drawing>
          <wp:inline distT="0" distB="0" distL="114300" distR="114300" wp14:anchorId="33DB04D1" wp14:editId="7454A6F4">
            <wp:extent cx="4773295" cy="975995"/>
            <wp:effectExtent l="0" t="0" r="12065" b="14605"/>
            <wp:docPr id="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pic:cNvPicPr>
                      <a:picLocks noChangeAspect="1"/>
                    </pic:cNvPicPr>
                  </pic:nvPicPr>
                  <pic:blipFill>
                    <a:blip r:embed="rId89"/>
                    <a:stretch>
                      <a:fillRect/>
                    </a:stretch>
                  </pic:blipFill>
                  <pic:spPr>
                    <a:xfrm>
                      <a:off x="0" y="0"/>
                      <a:ext cx="4773295" cy="975995"/>
                    </a:xfrm>
                    <a:prstGeom prst="rect">
                      <a:avLst/>
                    </a:prstGeom>
                    <a:noFill/>
                    <a:ln>
                      <a:noFill/>
                    </a:ln>
                  </pic:spPr>
                </pic:pic>
              </a:graphicData>
            </a:graphic>
          </wp:inline>
        </w:drawing>
      </w:r>
    </w:p>
    <w:p w14:paraId="02F1006F" w14:textId="77777777" w:rsidR="00423D36" w:rsidRDefault="00423D36" w:rsidP="00423D36">
      <w:pPr>
        <w:pStyle w:val="a3"/>
        <w:widowControl/>
        <w:spacing w:beforeAutospacing="0" w:afterAutospacing="0" w:line="368" w:lineRule="atLeast"/>
        <w:ind w:firstLine="420"/>
        <w:jc w:val="both"/>
      </w:pPr>
      <w:r>
        <w:t>现在偏差是由收益函数的离散化引起的</w:t>
      </w:r>
      <w:r>
        <w:rPr>
          <w:rFonts w:hint="eastAsia"/>
        </w:rPr>
        <w:t>.</w:t>
      </w:r>
    </w:p>
    <w:p w14:paraId="72AA51FA" w14:textId="77777777" w:rsidR="00423D36" w:rsidRDefault="00423D36" w:rsidP="00423D36">
      <w:pPr>
        <w:pStyle w:val="a3"/>
        <w:widowControl/>
        <w:spacing w:beforeAutospacing="0" w:afterAutospacing="0" w:line="368" w:lineRule="atLeast"/>
        <w:ind w:firstLine="420"/>
        <w:jc w:val="both"/>
        <w:rPr>
          <w:rFonts w:ascii="Arial" w:hAnsi="Arial" w:cs="Arial"/>
          <w:spacing w:val="12"/>
          <w:sz w:val="19"/>
          <w:szCs w:val="19"/>
        </w:rPr>
      </w:pPr>
      <w:r>
        <w:t>为了说明</w:t>
      </w:r>
      <w:r>
        <w:t>MC</w:t>
      </w:r>
      <w:r>
        <w:t>方法的准确性对偏差的依赖性，我们研究了计算具有下式给出的收益函数的单边跌落障碍看涨期权价格的问题。</w:t>
      </w:r>
    </w:p>
    <w:p w14:paraId="0B17D1BF" w14:textId="77777777" w:rsidR="00423D36" w:rsidRDefault="00423D36" w:rsidP="00423D36">
      <w:pPr>
        <w:pStyle w:val="a3"/>
        <w:widowControl/>
        <w:spacing w:beforeAutospacing="0" w:afterAutospacing="0" w:line="368" w:lineRule="atLeast"/>
        <w:jc w:val="center"/>
      </w:pPr>
      <w:r>
        <w:rPr>
          <w:noProof/>
        </w:rPr>
        <w:drawing>
          <wp:inline distT="0" distB="0" distL="114300" distR="114300" wp14:anchorId="6E95E775" wp14:editId="07DD676C">
            <wp:extent cx="3467100" cy="441960"/>
            <wp:effectExtent l="0" t="0" r="7620" b="0"/>
            <wp:docPr id="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6"/>
                    <pic:cNvPicPr>
                      <a:picLocks noChangeAspect="1"/>
                    </pic:cNvPicPr>
                  </pic:nvPicPr>
                  <pic:blipFill>
                    <a:blip r:embed="rId90"/>
                    <a:stretch>
                      <a:fillRect/>
                    </a:stretch>
                  </pic:blipFill>
                  <pic:spPr>
                    <a:xfrm>
                      <a:off x="0" y="0"/>
                      <a:ext cx="3467100" cy="441960"/>
                    </a:xfrm>
                    <a:prstGeom prst="rect">
                      <a:avLst/>
                    </a:prstGeom>
                    <a:noFill/>
                    <a:ln>
                      <a:noFill/>
                    </a:ln>
                  </pic:spPr>
                </pic:pic>
              </a:graphicData>
            </a:graphic>
          </wp:inline>
        </w:drawing>
      </w:r>
    </w:p>
    <w:p w14:paraId="2BD64269" w14:textId="77777777" w:rsidR="00423D36" w:rsidRDefault="00423D36" w:rsidP="00423D36">
      <w:pPr>
        <w:pStyle w:val="a3"/>
        <w:widowControl/>
        <w:spacing w:beforeAutospacing="0" w:afterAutospacing="0" w:line="368" w:lineRule="atLeast"/>
        <w:ind w:firstLine="420"/>
        <w:jc w:val="both"/>
      </w:pPr>
      <w:r>
        <w:t>由于单边跌落式障碍看涨期权在</w:t>
      </w:r>
      <w:r>
        <w:t>BS</w:t>
      </w:r>
      <w:r>
        <w:t>模型中拥有显式的估值公式（请参阅例如</w:t>
      </w:r>
      <w:r>
        <w:rPr>
          <w:rFonts w:hint="eastAsia"/>
        </w:rPr>
        <w:t>[</w:t>
      </w:r>
      <w:r>
        <w:t>13</w:t>
      </w:r>
      <w:r>
        <w:rPr>
          <w:rFonts w:hint="eastAsia"/>
        </w:rPr>
        <w:t>]</w:t>
      </w:r>
      <w:r>
        <w:t>，第</w:t>
      </w:r>
      <w:r>
        <w:t>4</w:t>
      </w:r>
      <w:r>
        <w:t>章），因此很好地说明了离散化参数</w:t>
      </w:r>
      <w:r>
        <w:rPr>
          <w:rFonts w:hint="eastAsia"/>
        </w:rPr>
        <w:t>∆</w:t>
      </w:r>
      <w:r>
        <w:t xml:space="preserve">= 1 / </w:t>
      </w:r>
      <w:r>
        <w:rPr>
          <w:rFonts w:hint="eastAsia"/>
        </w:rPr>
        <w:t>m</w:t>
      </w:r>
      <w:r>
        <w:t>和</w:t>
      </w:r>
      <w:r>
        <w:t xml:space="preserve"> MC</w:t>
      </w:r>
      <w:r>
        <w:t>复制数</w:t>
      </w:r>
      <w:r>
        <w:t>N</w:t>
      </w:r>
      <w:r>
        <w:t>。</w:t>
      </w:r>
      <w:r>
        <w:br/>
      </w:r>
      <w:r>
        <w:rPr>
          <w:rFonts w:hint="eastAsia"/>
        </w:rPr>
        <w:tab/>
      </w:r>
      <w:r>
        <w:t>作为输入参数，我们考虑选择</w:t>
      </w:r>
    </w:p>
    <w:p w14:paraId="55BE8E8F" w14:textId="77777777" w:rsidR="00423D36" w:rsidRDefault="00423D36" w:rsidP="00423D36">
      <w:pPr>
        <w:pStyle w:val="a3"/>
        <w:widowControl/>
        <w:spacing w:beforeAutospacing="0" w:afterAutospacing="0" w:line="368" w:lineRule="atLeast"/>
        <w:ind w:firstLine="420"/>
        <w:jc w:val="center"/>
      </w:pPr>
      <w:r>
        <w:rPr>
          <w:noProof/>
        </w:rPr>
        <w:drawing>
          <wp:inline distT="0" distB="0" distL="114300" distR="114300" wp14:anchorId="53D54DB6" wp14:editId="391310CA">
            <wp:extent cx="3429000" cy="358140"/>
            <wp:effectExtent l="0" t="0" r="0" b="762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91"/>
                    <a:stretch>
                      <a:fillRect/>
                    </a:stretch>
                  </pic:blipFill>
                  <pic:spPr>
                    <a:xfrm>
                      <a:off x="0" y="0"/>
                      <a:ext cx="3429000" cy="358140"/>
                    </a:xfrm>
                    <a:prstGeom prst="rect">
                      <a:avLst/>
                    </a:prstGeom>
                    <a:noFill/>
                    <a:ln>
                      <a:noFill/>
                    </a:ln>
                  </pic:spPr>
                </pic:pic>
              </a:graphicData>
            </a:graphic>
          </wp:inline>
        </w:drawing>
      </w:r>
    </w:p>
    <w:p w14:paraId="0A6FEAAE" w14:textId="77777777" w:rsidR="00423D36" w:rsidRDefault="00423D36" w:rsidP="00423D36">
      <w:pPr>
        <w:pStyle w:val="a3"/>
        <w:widowControl/>
        <w:spacing w:beforeAutospacing="0" w:afterAutospacing="0" w:line="368" w:lineRule="atLeast"/>
        <w:ind w:firstLine="420"/>
        <w:jc w:val="both"/>
      </w:pPr>
      <w:r>
        <w:t>我们首先将离散化步骤的数量固定为</w:t>
      </w:r>
      <w:r>
        <w:t>10</w:t>
      </w:r>
      <w:r>
        <w:t>，即</w:t>
      </w:r>
      <w:r>
        <w:rPr>
          <w:rFonts w:hint="eastAsia"/>
        </w:rPr>
        <w:t>∆</w:t>
      </w:r>
      <w:r>
        <w:t>= 0.1</w:t>
      </w:r>
      <w:r>
        <w:t>。然后，由于我们仅在</w:t>
      </w:r>
      <w:r>
        <w:t>10</w:t>
      </w:r>
      <w:r>
        <w:t>个时间点检查</w:t>
      </w:r>
      <w:r>
        <w:rPr>
          <w:rFonts w:hint="eastAsia"/>
        </w:rPr>
        <w:t>knock-out</w:t>
      </w:r>
      <w:r>
        <w:t>条件，因此相应的</w:t>
      </w:r>
      <w:r>
        <w:t>MC</w:t>
      </w:r>
      <w:r>
        <w:t>估计器（至少对于</w:t>
      </w:r>
      <w:r>
        <w:rPr>
          <w:rFonts w:hint="eastAsia"/>
        </w:rPr>
        <w:t xml:space="preserve">large </w:t>
      </w:r>
      <w:r>
        <w:t>N</w:t>
      </w:r>
      <w:r>
        <w:t>渐近）高估了障碍期权的真实值。</w:t>
      </w:r>
      <w:r>
        <w:t xml:space="preserve"> </w:t>
      </w:r>
      <w:r>
        <w:t>图</w:t>
      </w:r>
      <w:r>
        <w:t>1.2</w:t>
      </w:r>
      <w:r>
        <w:t>中强调了这一点，其中</w:t>
      </w:r>
      <w:r>
        <w:t>95</w:t>
      </w:r>
      <w:r>
        <w:t>％的置信区间不包</w:t>
      </w:r>
      <w:r>
        <w:lastRenderedPageBreak/>
        <w:t>含障碍期权的真实值。但是，这并不奇怪，因为在这种情况下，</w:t>
      </w:r>
      <w:r>
        <w:t>MC</w:t>
      </w:r>
      <w:r>
        <w:t>估算</w:t>
      </w:r>
      <w:r>
        <w:rPr>
          <w:rFonts w:hint="eastAsia"/>
        </w:rPr>
        <w:t>值</w:t>
      </w:r>
      <w:r>
        <w:t>的序列收敛于最终收益给定的离散下落呼叫的价格</w:t>
      </w:r>
    </w:p>
    <w:p w14:paraId="028AC9D1" w14:textId="77777777" w:rsidR="00423D36" w:rsidRDefault="00423D36" w:rsidP="00423D36">
      <w:pPr>
        <w:pStyle w:val="a3"/>
        <w:widowControl/>
        <w:spacing w:beforeAutospacing="0" w:afterAutospacing="0" w:line="368" w:lineRule="atLeast"/>
        <w:ind w:firstLine="420"/>
        <w:jc w:val="center"/>
      </w:pPr>
      <w:r>
        <w:rPr>
          <w:noProof/>
        </w:rPr>
        <w:drawing>
          <wp:inline distT="0" distB="0" distL="114300" distR="114300" wp14:anchorId="2B77EEC6" wp14:editId="330FF028">
            <wp:extent cx="3268980" cy="365760"/>
            <wp:effectExtent l="0" t="0" r="7620" b="0"/>
            <wp:docPr id="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8"/>
                    <pic:cNvPicPr>
                      <a:picLocks noChangeAspect="1"/>
                    </pic:cNvPicPr>
                  </pic:nvPicPr>
                  <pic:blipFill>
                    <a:blip r:embed="rId92"/>
                    <a:stretch>
                      <a:fillRect/>
                    </a:stretch>
                  </pic:blipFill>
                  <pic:spPr>
                    <a:xfrm>
                      <a:off x="0" y="0"/>
                      <a:ext cx="3268980" cy="365760"/>
                    </a:xfrm>
                    <a:prstGeom prst="rect">
                      <a:avLst/>
                    </a:prstGeom>
                    <a:noFill/>
                    <a:ln>
                      <a:noFill/>
                    </a:ln>
                  </pic:spPr>
                </pic:pic>
              </a:graphicData>
            </a:graphic>
          </wp:inline>
        </w:drawing>
      </w:r>
    </w:p>
    <w:p w14:paraId="216CF7AC" w14:textId="77777777" w:rsidR="00423D36" w:rsidRDefault="00423D36" w:rsidP="00423D36">
      <w:pPr>
        <w:pStyle w:val="a3"/>
        <w:widowControl/>
        <w:spacing w:beforeAutospacing="0" w:afterAutospacing="0" w:line="368" w:lineRule="atLeast"/>
        <w:ind w:firstLine="420"/>
        <w:jc w:val="both"/>
      </w:pPr>
      <w:r>
        <w:t>相比之下，现在我们确定模拟股票价格路径的数量</w:t>
      </w:r>
      <w:r>
        <w:t>N = 100000</w:t>
      </w:r>
      <w:r>
        <w:t>，并考虑图</w:t>
      </w:r>
      <w:r>
        <w:t>1.3</w:t>
      </w:r>
      <w:r>
        <w:t>中离散点的数量。从变化</w:t>
      </w:r>
      <w:r>
        <w:rPr>
          <w:rFonts w:hint="eastAsia"/>
        </w:rPr>
        <w:t>m</w:t>
      </w:r>
      <w:r>
        <w:t>的置信区间的几乎相同的长度可以看出，</w:t>
      </w:r>
      <w:r>
        <w:t>MC</w:t>
      </w:r>
      <w:r>
        <w:t>估计量的方差被一致地估计。</w:t>
      </w:r>
    </w:p>
    <w:p w14:paraId="6C66436C" w14:textId="77777777" w:rsidR="00423D36" w:rsidRDefault="00423D36" w:rsidP="00423D36">
      <w:pPr>
        <w:pStyle w:val="a3"/>
        <w:widowControl/>
        <w:spacing w:beforeAutospacing="0" w:afterAutospacing="0" w:line="368" w:lineRule="atLeast"/>
        <w:ind w:firstLine="420"/>
        <w:jc w:val="both"/>
      </w:pPr>
      <w:r>
        <w:rPr>
          <w:noProof/>
        </w:rPr>
        <w:drawing>
          <wp:inline distT="0" distB="0" distL="114300" distR="114300" wp14:anchorId="057CFA4A" wp14:editId="269A8E80">
            <wp:extent cx="4893310" cy="2609215"/>
            <wp:effectExtent l="0" t="0" r="13970" b="12065"/>
            <wp:docPr id="9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pic:cNvPicPr>
                  </pic:nvPicPr>
                  <pic:blipFill>
                    <a:blip r:embed="rId93"/>
                    <a:stretch>
                      <a:fillRect/>
                    </a:stretch>
                  </pic:blipFill>
                  <pic:spPr>
                    <a:xfrm>
                      <a:off x="0" y="0"/>
                      <a:ext cx="4893310" cy="2609215"/>
                    </a:xfrm>
                    <a:prstGeom prst="rect">
                      <a:avLst/>
                    </a:prstGeom>
                    <a:noFill/>
                    <a:ln>
                      <a:noFill/>
                    </a:ln>
                  </pic:spPr>
                </pic:pic>
              </a:graphicData>
            </a:graphic>
          </wp:inline>
        </w:drawing>
      </w:r>
    </w:p>
    <w:p w14:paraId="2A357115" w14:textId="77777777" w:rsidR="00423D36" w:rsidRDefault="00423D36" w:rsidP="00423D36">
      <w:pPr>
        <w:pStyle w:val="a3"/>
        <w:widowControl/>
        <w:spacing w:beforeAutospacing="0" w:afterAutospacing="0" w:line="368" w:lineRule="atLeast"/>
        <w:jc w:val="center"/>
      </w:pPr>
      <w:r>
        <w:rPr>
          <w:noProof/>
        </w:rPr>
        <w:drawing>
          <wp:inline distT="0" distB="0" distL="114300" distR="114300" wp14:anchorId="12597F06" wp14:editId="0E6AB757">
            <wp:extent cx="4925060" cy="2524760"/>
            <wp:effectExtent l="0" t="0" r="12700" b="5080"/>
            <wp:docPr id="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94"/>
                    <a:stretch>
                      <a:fillRect/>
                    </a:stretch>
                  </pic:blipFill>
                  <pic:spPr>
                    <a:xfrm>
                      <a:off x="0" y="0"/>
                      <a:ext cx="4925060" cy="2524760"/>
                    </a:xfrm>
                    <a:prstGeom prst="rect">
                      <a:avLst/>
                    </a:prstGeom>
                    <a:noFill/>
                    <a:ln>
                      <a:noFill/>
                    </a:ln>
                  </pic:spPr>
                </pic:pic>
              </a:graphicData>
            </a:graphic>
          </wp:inline>
        </w:drawing>
      </w:r>
    </w:p>
    <w:p w14:paraId="5F400D5E" w14:textId="2AC1E054" w:rsidR="00423D36" w:rsidRDefault="00423D36" w:rsidP="00423D36">
      <w:pPr>
        <w:pStyle w:val="a3"/>
        <w:widowControl/>
        <w:spacing w:beforeAutospacing="0" w:afterAutospacing="0" w:line="368" w:lineRule="atLeast"/>
        <w:ind w:firstLine="420"/>
        <w:jc w:val="both"/>
      </w:pPr>
      <w:r>
        <w:t>考虑到不同</w:t>
      </w:r>
      <w:r>
        <w:t>MC</w:t>
      </w:r>
      <w:r>
        <w:t>估计量的偏差与真实值的差异，可以推测该偏差表现为</w:t>
      </w:r>
      <w:r>
        <w:rPr>
          <w:noProof/>
        </w:rPr>
        <w:drawing>
          <wp:inline distT="0" distB="0" distL="114300" distR="114300" wp14:anchorId="2F0833E3" wp14:editId="68BB568A">
            <wp:extent cx="562610" cy="168910"/>
            <wp:effectExtent l="0" t="0" r="1270" b="13970"/>
            <wp:docPr id="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1"/>
                    <pic:cNvPicPr>
                      <a:picLocks noChangeAspect="1"/>
                    </pic:cNvPicPr>
                  </pic:nvPicPr>
                  <pic:blipFill>
                    <a:blip r:embed="rId95"/>
                    <a:stretch>
                      <a:fillRect/>
                    </a:stretch>
                  </pic:blipFill>
                  <pic:spPr>
                    <a:xfrm>
                      <a:off x="0" y="0"/>
                      <a:ext cx="562610" cy="168910"/>
                    </a:xfrm>
                    <a:prstGeom prst="rect">
                      <a:avLst/>
                    </a:prstGeom>
                    <a:noFill/>
                    <a:ln>
                      <a:noFill/>
                    </a:ln>
                  </pic:spPr>
                </pic:pic>
              </a:graphicData>
            </a:graphic>
          </wp:inline>
        </w:drawing>
      </w:r>
      <w:r>
        <w:t>。</w:t>
      </w:r>
      <w:r>
        <w:t xml:space="preserve"> </w:t>
      </w:r>
      <w:r>
        <w:t>因此收敛速度与无偏</w:t>
      </w:r>
      <w:r>
        <w:t>MC</w:t>
      </w:r>
      <w:r>
        <w:t>估计量相同。此示例强调了在这种情况下，偏差收敛的</w:t>
      </w:r>
      <w:ins w:id="473" w:author="wen shikui" w:date="2020-07-01T17:18:00Z">
        <w:r w:rsidR="003668DB">
          <w:rPr>
            <w:rFonts w:hint="eastAsia"/>
          </w:rPr>
          <w:t>级数</w:t>
        </w:r>
      </w:ins>
      <w:del w:id="474" w:author="wen shikui" w:date="2020-07-01T17:18:00Z">
        <w:r w:rsidDel="003668DB">
          <w:delText>顺序</w:delText>
        </w:r>
      </w:del>
      <w:r>
        <w:t>是</w:t>
      </w:r>
      <w:r>
        <w:t>MC</w:t>
      </w:r>
      <w:r>
        <w:t>方法的关键</w:t>
      </w:r>
      <w:del w:id="475" w:author="wen shikui" w:date="2020-07-01T17:18:00Z">
        <w:r w:rsidDel="003668DB">
          <w:rPr>
            <w:rFonts w:hint="eastAsia"/>
          </w:rPr>
          <w:delText>方面</w:delText>
        </w:r>
      </w:del>
      <w:ins w:id="476" w:author="wen shikui" w:date="2020-07-01T17:18:00Z">
        <w:r w:rsidR="003668DB">
          <w:rPr>
            <w:rFonts w:hint="eastAsia"/>
          </w:rPr>
          <w:t>因素</w:t>
        </w:r>
      </w:ins>
      <w:r>
        <w:t>。幸运的是，在障碍</w:t>
      </w:r>
      <w:del w:id="477" w:author="wen shikui" w:date="2020-07-01T17:19:00Z">
        <w:r w:rsidDel="003668DB">
          <w:rPr>
            <w:rFonts w:hint="eastAsia"/>
          </w:rPr>
          <w:delText>选择</w:delText>
        </w:r>
      </w:del>
      <w:ins w:id="478" w:author="wen shikui" w:date="2020-07-01T17:19:00Z">
        <w:r w:rsidR="003668DB">
          <w:rPr>
            <w:rFonts w:hint="eastAsia"/>
          </w:rPr>
          <w:t>期权</w:t>
        </w:r>
      </w:ins>
      <w:r>
        <w:t>的情况下，</w:t>
      </w:r>
      <w:r>
        <w:t>Go</w:t>
      </w:r>
      <w:r>
        <w:rPr>
          <w:rFonts w:hint="eastAsia"/>
        </w:rPr>
        <w:t>b</w:t>
      </w:r>
      <w:r>
        <w:t>et</w:t>
      </w:r>
      <w:r>
        <w:t>有一些理论结果（参见例如</w:t>
      </w:r>
      <w:r>
        <w:rPr>
          <w:rFonts w:hint="eastAsia"/>
        </w:rPr>
        <w:t>[</w:t>
      </w:r>
      <w:r>
        <w:t>9</w:t>
      </w:r>
      <w:r>
        <w:rPr>
          <w:rFonts w:hint="eastAsia"/>
        </w:rPr>
        <w:t>]</w:t>
      </w:r>
      <w:r>
        <w:t>）证明了上述</w:t>
      </w:r>
      <w:r>
        <w:t>0.5</w:t>
      </w:r>
      <w:r>
        <w:t>阶离散偏差的猜想。上面的</w:t>
      </w:r>
      <w:del w:id="479" w:author="wen shikui" w:date="2020-07-01T17:21:00Z">
        <w:r w:rsidDel="003668DB">
          <w:rPr>
            <w:rFonts w:hint="eastAsia"/>
          </w:rPr>
          <w:delText>粗略</w:delText>
        </w:r>
      </w:del>
      <w:ins w:id="480" w:author="wen shikui" w:date="2020-07-01T17:21:00Z">
        <w:r w:rsidR="003668DB">
          <w:rPr>
            <w:rFonts w:hint="eastAsia"/>
          </w:rPr>
          <w:t>原始</w:t>
        </w:r>
      </w:ins>
      <w:r>
        <w:t>MC</w:t>
      </w:r>
      <w:r>
        <w:t>方法也</w:t>
      </w:r>
      <w:del w:id="481" w:author="wen shikui" w:date="2020-07-01T17:44:00Z">
        <w:r w:rsidDel="00247199">
          <w:delText>有</w:delText>
        </w:r>
      </w:del>
      <w:ins w:id="482" w:author="wen shikui" w:date="2020-07-01T17:44:00Z">
        <w:r w:rsidR="00247199">
          <w:rPr>
            <w:rFonts w:hint="eastAsia"/>
          </w:rPr>
          <w:t>可以进行</w:t>
        </w:r>
      </w:ins>
      <w:r>
        <w:t>很好的修改</w:t>
      </w:r>
      <w:ins w:id="483" w:author="wen shikui" w:date="2020-07-01T17:44:00Z">
        <w:r w:rsidR="00247199">
          <w:rPr>
            <w:rFonts w:hint="eastAsia"/>
          </w:rPr>
          <w:t>使其</w:t>
        </w:r>
      </w:ins>
      <w:del w:id="484" w:author="wen shikui" w:date="2020-07-01T17:44:00Z">
        <w:r w:rsidDel="00247199">
          <w:delText>，可以</w:delText>
        </w:r>
      </w:del>
      <w:r>
        <w:t>产生无偏估计量（例如</w:t>
      </w:r>
      <w:r>
        <w:t>Brownian</w:t>
      </w:r>
      <w:r>
        <w:t>桥接方法（例如，见</w:t>
      </w:r>
      <w:r>
        <w:rPr>
          <w:rFonts w:hint="eastAsia"/>
        </w:rPr>
        <w:t>[</w:t>
      </w:r>
      <w:r>
        <w:t>14</w:t>
      </w:r>
      <w:r>
        <w:rPr>
          <w:rFonts w:hint="eastAsia"/>
        </w:rPr>
        <w:t>]</w:t>
      </w:r>
      <w:r>
        <w:t>的第</w:t>
      </w:r>
      <w:r>
        <w:t>5</w:t>
      </w:r>
      <w:r>
        <w:t>章），但是上面展示的效果与其他类型的奇异期权相似。而且。在计算外来期权价格时，</w:t>
      </w:r>
      <w:r>
        <w:t>MC</w:t>
      </w:r>
      <w:r>
        <w:t>估计量的偏差没</w:t>
      </w:r>
      <w:r>
        <w:lastRenderedPageBreak/>
        <w:t>有太多的影响。</w:t>
      </w:r>
      <w:r>
        <w:br/>
      </w:r>
      <w:r>
        <w:rPr>
          <w:rFonts w:hint="eastAsia"/>
        </w:rPr>
        <w:tab/>
      </w:r>
      <w:r>
        <w:t>因此，在通过</w:t>
      </w:r>
      <w:r>
        <w:t>MC</w:t>
      </w:r>
      <w:r>
        <w:t>方法计算外来期权价格时，我们面临另一个计算挑战：</w:t>
      </w:r>
    </w:p>
    <w:p w14:paraId="374DA7B7" w14:textId="77777777" w:rsidR="00423D36" w:rsidRDefault="00423D36" w:rsidP="00423D36">
      <w:pPr>
        <w:pStyle w:val="a3"/>
        <w:widowControl/>
        <w:spacing w:beforeAutospacing="0" w:afterAutospacing="0" w:line="368" w:lineRule="atLeast"/>
        <w:ind w:firstLine="420"/>
        <w:jc w:val="both"/>
      </w:pPr>
      <w:r>
        <w:rPr>
          <w:noProof/>
        </w:rPr>
        <w:drawing>
          <wp:inline distT="0" distB="0" distL="114300" distR="114300" wp14:anchorId="75F3EC7B" wp14:editId="29C430A8">
            <wp:extent cx="4643755" cy="737235"/>
            <wp:effectExtent l="0" t="0" r="4445" b="9525"/>
            <wp:docPr id="7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2"/>
                    <pic:cNvPicPr>
                      <a:picLocks noChangeAspect="1"/>
                    </pic:cNvPicPr>
                  </pic:nvPicPr>
                  <pic:blipFill>
                    <a:blip r:embed="rId96"/>
                    <a:stretch>
                      <a:fillRect/>
                    </a:stretch>
                  </pic:blipFill>
                  <pic:spPr>
                    <a:xfrm>
                      <a:off x="0" y="0"/>
                      <a:ext cx="4643755" cy="737235"/>
                    </a:xfrm>
                    <a:prstGeom prst="rect">
                      <a:avLst/>
                    </a:prstGeom>
                    <a:noFill/>
                    <a:ln>
                      <a:noFill/>
                    </a:ln>
                  </pic:spPr>
                </pic:pic>
              </a:graphicData>
            </a:graphic>
          </wp:inline>
        </w:drawing>
      </w:r>
    </w:p>
    <w:p w14:paraId="3927E5C8" w14:textId="4B18BBF5" w:rsidR="00423D36" w:rsidRDefault="003E52B3" w:rsidP="00423D36">
      <w:pPr>
        <w:pStyle w:val="a3"/>
        <w:widowControl/>
        <w:spacing w:beforeAutospacing="0" w:afterAutospacing="0" w:line="368" w:lineRule="atLeast"/>
        <w:ind w:firstLine="420"/>
        <w:jc w:val="both"/>
      </w:pPr>
      <w:ins w:id="485" w:author="wen shikui" w:date="2020-07-01T17:48:00Z">
        <w:r>
          <w:t>第一个</w:t>
        </w:r>
      </w:ins>
      <w:del w:id="486" w:author="wen shikui" w:date="2020-07-01T17:48:00Z">
        <w:r w:rsidR="00423D36" w:rsidDel="003E52B3">
          <w:delText>一个</w:delText>
        </w:r>
      </w:del>
      <w:r w:rsidR="00423D36">
        <w:t>可能</w:t>
      </w:r>
      <w:ins w:id="487" w:author="wen shikui" w:date="2020-07-01T17:48:00Z">
        <w:r>
          <w:rPr>
            <w:rFonts w:hint="eastAsia"/>
          </w:rPr>
          <w:t>的</w:t>
        </w:r>
      </w:ins>
      <w:r w:rsidR="00423D36">
        <w:t>简单</w:t>
      </w:r>
      <w:del w:id="488" w:author="wen shikui" w:date="2020-07-01T17:48:00Z">
        <w:r w:rsidR="00423D36" w:rsidDel="003E52B3">
          <w:delText>的第一个</w:delText>
        </w:r>
      </w:del>
      <w:r w:rsidR="00423D36">
        <w:t>建议是按照以下方式执行迭代搜索：</w:t>
      </w:r>
      <w:r w:rsidR="00423D36">
        <w:br/>
        <w:t>1.</w:t>
      </w:r>
      <w:r w:rsidR="00423D36">
        <w:t>从粗略的离散化（即，</w:t>
      </w:r>
      <w:del w:id="489" w:author="wen shikui" w:date="2020-07-01T17:48:00Z">
        <w:r w:rsidR="00423D36" w:rsidDel="003E52B3">
          <w:delText>少量</w:delText>
        </w:r>
      </w:del>
      <w:ins w:id="490" w:author="wen shikui" w:date="2020-07-01T17:50:00Z">
        <w:r>
          <w:rPr>
            <w:rFonts w:hint="eastAsia"/>
          </w:rPr>
          <w:t>一个小的数字</w:t>
        </w:r>
        <w:r>
          <w:rPr>
            <w:rFonts w:hint="eastAsia"/>
          </w:rPr>
          <w:t>m</w:t>
        </w:r>
      </w:ins>
      <w:r w:rsidR="00423D36">
        <w:t>）开始，然后增加</w:t>
      </w:r>
      <w:r w:rsidR="00423D36">
        <w:t>MC</w:t>
      </w:r>
      <w:r w:rsidR="00423D36">
        <w:t>模拟运行的次数</w:t>
      </w:r>
      <w:r w:rsidR="00423D36">
        <w:t>N</w:t>
      </w:r>
      <w:r w:rsidR="00423D36">
        <w:t>，直到最终（估计的）方差低于</w:t>
      </w:r>
      <w:r w:rsidR="00423D36">
        <w:t>MSE</w:t>
      </w:r>
      <w:r w:rsidR="00423D36">
        <w:t>所需大小的数量级。</w:t>
      </w:r>
    </w:p>
    <w:p w14:paraId="4AA6FC60" w14:textId="7E6271CA" w:rsidR="00423D36" w:rsidRDefault="003E52B3">
      <w:pPr>
        <w:pStyle w:val="a3"/>
        <w:widowControl/>
        <w:spacing w:beforeAutospacing="0" w:afterAutospacing="0" w:line="368" w:lineRule="atLeast"/>
        <w:jc w:val="both"/>
        <w:pPrChange w:id="491" w:author="wen shikui" w:date="2020-07-01T17:50:00Z">
          <w:pPr>
            <w:pStyle w:val="a3"/>
            <w:widowControl/>
            <w:spacing w:beforeAutospacing="0" w:afterAutospacing="0" w:line="368" w:lineRule="atLeast"/>
            <w:ind w:firstLine="420"/>
            <w:jc w:val="both"/>
          </w:pPr>
        </w:pPrChange>
      </w:pPr>
      <w:ins w:id="492" w:author="wen shikui" w:date="2020-07-01T17:50:00Z">
        <w:r>
          <w:rPr>
            <w:rFonts w:hint="eastAsia"/>
          </w:rPr>
          <w:t>2.</w:t>
        </w:r>
      </w:ins>
      <w:r w:rsidR="00423D36">
        <w:t>将离散化点的数量增加</w:t>
      </w:r>
      <w:r w:rsidR="00423D36">
        <w:t>10</w:t>
      </w:r>
      <w:r w:rsidR="00423D36">
        <w:t>倍，并使用步骤</w:t>
      </w:r>
      <w:r w:rsidR="00423D36">
        <w:t>1</w:t>
      </w:r>
      <w:r w:rsidR="00423D36">
        <w:t>中的最后</w:t>
      </w:r>
      <w:r w:rsidR="00423D36">
        <w:t>N</w:t>
      </w:r>
      <w:r w:rsidR="00423D36">
        <w:t>重复计算相应的</w:t>
      </w:r>
      <w:r w:rsidR="00423D36">
        <w:t>MC</w:t>
      </w:r>
      <w:r w:rsidR="00423D36">
        <w:t>估计</w:t>
      </w:r>
      <w:ins w:id="493" w:author="wen shikui" w:date="2020-07-01T17:51:00Z">
        <w:r>
          <w:rPr>
            <w:rFonts w:hint="eastAsia"/>
          </w:rPr>
          <w:t>10</w:t>
        </w:r>
        <w:r>
          <w:rPr>
            <w:rFonts w:hint="eastAsia"/>
          </w:rPr>
          <w:t>次</w:t>
        </w:r>
      </w:ins>
      <w:r w:rsidR="00423D36">
        <w:t>。将</w:t>
      </w:r>
      <w:r w:rsidR="00423D36">
        <w:t>10</w:t>
      </w:r>
      <w:r w:rsidR="00423D36">
        <w:t>个计算的平均值作为期权价格的估计量。</w:t>
      </w:r>
      <w:r w:rsidR="00423D36">
        <w:br/>
        <w:t>3.</w:t>
      </w:r>
      <w:r w:rsidR="00423D36">
        <w:t>重复步骤</w:t>
      </w:r>
      <w:r w:rsidR="00423D36">
        <w:t>2</w:t>
      </w:r>
      <w:r w:rsidR="00423D36">
        <w:t>，直到两个连续步骤之间的期权价格估计值不再显着变化为止。</w:t>
      </w:r>
      <w:r w:rsidR="00423D36">
        <w:br/>
      </w:r>
      <w:r w:rsidR="00423D36">
        <w:rPr>
          <w:rFonts w:hint="eastAsia"/>
        </w:rPr>
        <w:tab/>
      </w:r>
      <w:r w:rsidR="00423D36">
        <w:t>当然，这只是一种简单的</w:t>
      </w:r>
      <w:del w:id="494" w:author="wen shikui" w:date="2020-07-01T17:52:00Z">
        <w:r w:rsidR="00423D36" w:rsidDel="00EE3277">
          <w:rPr>
            <w:rFonts w:hint="eastAsia"/>
          </w:rPr>
          <w:delText>cooking recipe</w:delText>
        </w:r>
      </w:del>
      <w:r w:rsidR="00423D36">
        <w:t>方法，有很多改进空间。人们还可以尝试根据离散步长</w:t>
      </w:r>
      <w:r w:rsidR="00423D36">
        <w:rPr>
          <w:rFonts w:hint="eastAsia"/>
        </w:rPr>
        <w:t>1</w:t>
      </w:r>
      <w:r w:rsidR="00423D36">
        <w:t>/</w:t>
      </w:r>
      <w:r w:rsidR="00423D36">
        <w:rPr>
          <w:rFonts w:hint="eastAsia"/>
        </w:rPr>
        <w:t>(10km)</w:t>
      </w:r>
      <w:r w:rsidR="00423D36">
        <w:t>的变化，来估计离散偏差的阶数。</w:t>
      </w:r>
      <w:r w:rsidR="00423D36">
        <w:br/>
      </w:r>
      <w:r w:rsidR="00423D36">
        <w:rPr>
          <w:rFonts w:hint="eastAsia"/>
        </w:rPr>
        <w:tab/>
      </w:r>
      <w:r w:rsidR="00423D36">
        <w:t>在任何情况下，如果</w:t>
      </w:r>
      <w:ins w:id="495" w:author="wen shikui" w:date="2020-07-01T17:55:00Z">
        <w:r w:rsidR="00EE3277">
          <w:rPr>
            <w:rFonts w:hint="eastAsia"/>
          </w:rPr>
          <w:t>想</w:t>
        </w:r>
      </w:ins>
      <w:del w:id="496" w:author="wen shikui" w:date="2020-07-01T17:55:00Z">
        <w:r w:rsidR="00423D36" w:rsidDel="00EE3277">
          <w:delText>要</w:delText>
        </w:r>
      </w:del>
      <w:r w:rsidR="00423D36">
        <w:t>通过</w:t>
      </w:r>
      <w:r w:rsidR="00423D36">
        <w:t>MC</w:t>
      </w:r>
      <w:r w:rsidR="00423D36">
        <w:t>方法获得合理的期权价格</w:t>
      </w:r>
      <w:ins w:id="497" w:author="wen shikui" w:date="2020-07-01T17:56:00Z">
        <w:r w:rsidR="00EE3277">
          <w:rPr>
            <w:rFonts w:hint="eastAsia"/>
          </w:rPr>
          <w:t>时</w:t>
        </w:r>
      </w:ins>
      <w:r w:rsidR="00423D36">
        <w:t>，</w:t>
      </w:r>
      <w:del w:id="498" w:author="wen shikui" w:date="2020-07-01T17:55:00Z">
        <w:r w:rsidR="00423D36" w:rsidDel="00EE3277">
          <w:rPr>
            <w:rFonts w:hint="eastAsia"/>
          </w:rPr>
          <w:delText>都</w:delText>
        </w:r>
      </w:del>
      <w:ins w:id="499" w:author="wen shikui" w:date="2020-07-01T17:55:00Z">
        <w:r w:rsidR="00EE3277">
          <w:rPr>
            <w:rFonts w:hint="eastAsia"/>
          </w:rPr>
          <w:t>如果</w:t>
        </w:r>
      </w:ins>
      <w:r w:rsidR="00423D36">
        <w:t>不知道离散偏差会极大地增加计算量。因此，任何策略</w:t>
      </w:r>
      <w:del w:id="500" w:author="wen shikui" w:date="2020-07-01T17:57:00Z">
        <w:r w:rsidR="00423D36" w:rsidDel="00EE3277">
          <w:rPr>
            <w:rFonts w:hint="eastAsia"/>
          </w:rPr>
          <w:delText>都</w:delText>
        </w:r>
      </w:del>
      <w:ins w:id="501" w:author="wen shikui" w:date="2020-07-01T17:57:00Z">
        <w:r w:rsidR="00EE3277">
          <w:rPr>
            <w:rFonts w:hint="eastAsia"/>
          </w:rPr>
          <w:t>在</w:t>
        </w:r>
      </w:ins>
      <w:r w:rsidR="00423D36">
        <w:t>可能更多地基于算法改进或有效的</w:t>
      </w:r>
      <w:r w:rsidR="00423D36">
        <w:t>hardware</w:t>
      </w:r>
      <w:r w:rsidR="00423D36">
        <w:rPr>
          <w:rFonts w:hint="eastAsia"/>
        </w:rPr>
        <w:t>/</w:t>
      </w:r>
      <w:r w:rsidR="00423D36">
        <w:t>softwa</w:t>
      </w:r>
      <w:r w:rsidR="00423D36">
        <w:rPr>
          <w:rFonts w:hint="eastAsia"/>
        </w:rPr>
        <w:t>re</w:t>
      </w:r>
      <w:r w:rsidR="00423D36">
        <w:t>概念</w:t>
      </w:r>
      <w:del w:id="502" w:author="wen shikui" w:date="2020-07-01T17:57:00Z">
        <w:r w:rsidR="00423D36" w:rsidDel="00EE3277">
          <w:rPr>
            <w:rFonts w:hint="eastAsia"/>
          </w:rPr>
          <w:delText>。</w:delText>
        </w:r>
      </w:del>
      <w:ins w:id="503" w:author="wen shikui" w:date="2020-07-01T17:57:00Z">
        <w:r w:rsidR="00EE3277">
          <w:rPr>
            <w:rFonts w:hint="eastAsia"/>
          </w:rPr>
          <w:t>时，</w:t>
        </w:r>
      </w:ins>
      <w:r w:rsidR="00423D36">
        <w:t>将</w:t>
      </w:r>
      <w:ins w:id="504" w:author="wen shikui" w:date="2020-07-01T17:57:00Z">
        <w:r w:rsidR="00EE3277">
          <w:rPr>
            <w:rFonts w:hint="eastAsia"/>
          </w:rPr>
          <w:t>会</w:t>
        </w:r>
      </w:ins>
      <w:del w:id="505" w:author="wen shikui" w:date="2020-07-01T17:57:00Z">
        <w:r w:rsidR="00423D36" w:rsidDel="00EE3277">
          <w:delText>是</w:delText>
        </w:r>
      </w:del>
      <w:r w:rsidR="00423D36">
        <w:t>向前迈出</w:t>
      </w:r>
      <w:ins w:id="506" w:author="wen shikui" w:date="2020-07-01T17:58:00Z">
        <w:r w:rsidR="00EE3277">
          <w:rPr>
            <w:rFonts w:hint="eastAsia"/>
          </w:rPr>
          <w:t>很</w:t>
        </w:r>
      </w:ins>
      <w:del w:id="507" w:author="wen shikui" w:date="2020-07-01T17:57:00Z">
        <w:r w:rsidR="00423D36" w:rsidDel="00EE3277">
          <w:delText>的</w:delText>
        </w:r>
      </w:del>
      <w:del w:id="508" w:author="wen shikui" w:date="2020-07-01T17:58:00Z">
        <w:r w:rsidR="00423D36" w:rsidDel="00EE3277">
          <w:delText>一</w:delText>
        </w:r>
      </w:del>
      <w:r w:rsidR="00423D36">
        <w:t>大</w:t>
      </w:r>
      <w:ins w:id="509" w:author="wen shikui" w:date="2020-07-01T17:58:00Z">
        <w:r w:rsidR="00EE3277">
          <w:rPr>
            <w:rFonts w:hint="eastAsia"/>
          </w:rPr>
          <w:t>一</w:t>
        </w:r>
      </w:ins>
      <w:r w:rsidR="00423D36">
        <w:t>步。</w:t>
      </w:r>
    </w:p>
    <w:p w14:paraId="032CDD19" w14:textId="5DAB4F49" w:rsidR="00423D36" w:rsidRDefault="00423D36" w:rsidP="00423D36">
      <w:pPr>
        <w:pStyle w:val="a3"/>
        <w:widowControl/>
        <w:spacing w:beforeAutospacing="0" w:afterAutospacing="0" w:line="368" w:lineRule="atLeast"/>
        <w:jc w:val="both"/>
      </w:pPr>
      <w:r>
        <w:rPr>
          <w:rFonts w:ascii="Arial" w:hAnsi="Arial" w:cs="Arial"/>
          <w:spacing w:val="12"/>
          <w:sz w:val="19"/>
          <w:szCs w:val="19"/>
        </w:rPr>
        <w:br/>
      </w:r>
      <w:bookmarkStart w:id="510" w:name="_Toc31418"/>
      <w:bookmarkStart w:id="511" w:name="_Toc2586"/>
      <w:r>
        <w:rPr>
          <w:rStyle w:val="20"/>
        </w:rPr>
        <w:t>1.5</w:t>
      </w:r>
      <w:r>
        <w:rPr>
          <w:rStyle w:val="20"/>
        </w:rPr>
        <w:t>风险计量与管理</w:t>
      </w:r>
      <w:r>
        <w:rPr>
          <w:rStyle w:val="20"/>
        </w:rPr>
        <w:br/>
      </w:r>
      <w:r>
        <w:rPr>
          <w:rStyle w:val="20"/>
          <w:rFonts w:hint="eastAsia"/>
        </w:rPr>
        <w:tab/>
      </w:r>
      <w:bookmarkEnd w:id="510"/>
      <w:bookmarkEnd w:id="511"/>
      <w:r>
        <w:t>在金融中，风险的概念无处不在，这一事实也得到了</w:t>
      </w:r>
      <w:del w:id="512" w:author="wen shikui" w:date="2020-07-01T18:16:00Z">
        <w:r w:rsidDel="00585475">
          <w:delText>广泛</w:delText>
        </w:r>
        <w:r w:rsidDel="00585475">
          <w:rPr>
            <w:rFonts w:hint="eastAsia"/>
          </w:rPr>
          <w:delText>使用</w:delText>
        </w:r>
      </w:del>
      <w:ins w:id="513" w:author="wen shikui" w:date="2020-07-01T18:16:00Z">
        <w:r w:rsidR="00585475">
          <w:rPr>
            <w:rFonts w:hint="eastAsia"/>
          </w:rPr>
          <w:t>强调</w:t>
        </w:r>
      </w:ins>
      <w:r>
        <w:t>，例如市场风险，流动性风险，信用风险，操作风险，模型风险</w:t>
      </w:r>
      <w:ins w:id="514" w:author="wen shikui" w:date="2020-07-01T18:16:00Z">
        <w:r w:rsidR="00585475">
          <w:rPr>
            <w:rFonts w:hint="eastAsia"/>
          </w:rPr>
          <w:t>这些名词</w:t>
        </w:r>
      </w:ins>
      <w:r>
        <w:t>的</w:t>
      </w:r>
      <w:ins w:id="515" w:author="wen shikui" w:date="2020-07-01T18:16:00Z">
        <w:r w:rsidR="00585475">
          <w:t>广泛</w:t>
        </w:r>
      </w:ins>
      <w:r>
        <w:t>使用</w:t>
      </w:r>
      <w:ins w:id="516" w:author="wen shikui" w:date="2020-07-01T18:15:00Z">
        <w:r w:rsidR="00BE72C5">
          <w:rPr>
            <w:rFonts w:hint="eastAsia"/>
          </w:rPr>
          <w:t>，</w:t>
        </w:r>
      </w:ins>
      <w:del w:id="517" w:author="wen shikui" w:date="2020-07-01T18:15:00Z">
        <w:r w:rsidDel="00BE72C5">
          <w:delText>。</w:delText>
        </w:r>
      </w:del>
      <w:r>
        <w:t>仅提及最受欢迎的名称。由于测量和管理风险是财务的中心任务之一，因此我们还将重点介绍不同风险领域中的一些相应的计算挑战。</w:t>
      </w:r>
    </w:p>
    <w:p w14:paraId="6B2AC2F9" w14:textId="29E633FE" w:rsidR="00423D36" w:rsidRDefault="00423D36" w:rsidP="00423D36">
      <w:pPr>
        <w:pStyle w:val="a3"/>
        <w:widowControl/>
        <w:spacing w:beforeAutospacing="0" w:afterAutospacing="0" w:line="368" w:lineRule="atLeast"/>
        <w:jc w:val="both"/>
      </w:pPr>
      <w:r>
        <w:rPr>
          <w:rFonts w:ascii="Arial" w:hAnsi="Arial" w:cs="Arial"/>
          <w:spacing w:val="12"/>
          <w:sz w:val="19"/>
          <w:szCs w:val="19"/>
        </w:rPr>
        <w:br/>
      </w:r>
      <w:bookmarkStart w:id="518" w:name="_Toc29998"/>
      <w:bookmarkStart w:id="519" w:name="_Toc30131"/>
      <w:r>
        <w:rPr>
          <w:rStyle w:val="30"/>
        </w:rPr>
        <w:t>1.5.1</w:t>
      </w:r>
      <w:r>
        <w:rPr>
          <w:rStyle w:val="30"/>
        </w:rPr>
        <w:t>损失分布和风险衡量</w:t>
      </w:r>
      <w:r>
        <w:rPr>
          <w:rStyle w:val="30"/>
        </w:rPr>
        <w:br/>
      </w:r>
      <w:r>
        <w:rPr>
          <w:rStyle w:val="30"/>
          <w:rFonts w:hint="eastAsia"/>
        </w:rPr>
        <w:tab/>
      </w:r>
      <w:bookmarkEnd w:id="518"/>
      <w:bookmarkEnd w:id="519"/>
      <w:r>
        <w:t>在前面的部分中，我们集中讨论了单个衍生合约的定价。现在，我们将考虑一整套金融工具，即</w:t>
      </w:r>
      <w:r>
        <w:rPr>
          <w:rFonts w:hint="eastAsia"/>
        </w:rPr>
        <w:t>所谓的</w:t>
      </w:r>
      <w:r>
        <w:t>财务状况组合。这可以是银行或其一个部门的全部收入，股票或风险贷款的集合。此外，我们不会为投资组合定价（这只是单个价格的总和）。但相反，而是考虑同时存在于不同单一</w:t>
      </w:r>
      <w:del w:id="520" w:author="wen shikui" w:date="2020-07-01T18:29:00Z">
        <w:r w:rsidDel="00A836EA">
          <w:rPr>
            <w:rFonts w:hint="eastAsia"/>
          </w:rPr>
          <w:delText>位置</w:delText>
        </w:r>
      </w:del>
      <w:ins w:id="521" w:author="wen shikui" w:date="2020-07-01T18:29:00Z">
        <w:r w:rsidR="00A836EA">
          <w:rPr>
            <w:rFonts w:hint="eastAsia"/>
          </w:rPr>
          <w:t>状况</w:t>
        </w:r>
      </w:ins>
      <w:r>
        <w:t>的固有风险的总和。我们感兴趣的是未来一段时间内投资组合总价值的潜在变化，尤其是损失。</w:t>
      </w:r>
      <w:r>
        <w:br/>
      </w:r>
      <w:r>
        <w:rPr>
          <w:rFonts w:hint="eastAsia"/>
        </w:rPr>
        <w:tab/>
      </w:r>
      <w:r>
        <w:t>衡量此类投资组合或金融资产风险的适当概念是损失函数和风险度量的概念。在我们的演示中，我们将简短介绍一下，并为读者提供更多详细信息，请参考</w:t>
      </w:r>
      <w:r>
        <w:t>[17</w:t>
      </w:r>
      <w:r>
        <w:rPr>
          <w:rFonts w:hint="eastAsia"/>
        </w:rPr>
        <w:t>]</w:t>
      </w:r>
      <w:r>
        <w:t>和</w:t>
      </w:r>
      <w:r>
        <w:t>[14]</w:t>
      </w:r>
      <w:r>
        <w:t>中的相应部分。</w:t>
      </w:r>
      <w:r>
        <w:br/>
      </w:r>
      <w:r>
        <w:rPr>
          <w:rFonts w:hint="eastAsia"/>
        </w:rPr>
        <w:tab/>
      </w:r>
      <w:r>
        <w:t>我们用</w:t>
      </w:r>
      <w:r>
        <w:t>V</w:t>
      </w:r>
      <w:r>
        <w:rPr>
          <w:rFonts w:hint="eastAsia"/>
        </w:rPr>
        <w:t>(s)</w:t>
      </w:r>
      <w:r>
        <w:t>表示正在考虑的投资组合在</w:t>
      </w:r>
      <w:r>
        <w:t>s</w:t>
      </w:r>
      <w:r>
        <w:t>时刻的价值，并假设在</w:t>
      </w:r>
      <w:r>
        <w:t>s</w:t>
      </w:r>
      <w:r>
        <w:t>时刻可以观察到随机变量</w:t>
      </w:r>
      <w:r>
        <w:t>V</w:t>
      </w:r>
      <w:r>
        <w:rPr>
          <w:rFonts w:hint="eastAsia"/>
        </w:rPr>
        <w:t>(s)</w:t>
      </w:r>
      <w:r>
        <w:t>。此外，我们假设投资组合的组成在我们观察的时期内没有变化。</w:t>
      </w:r>
    </w:p>
    <w:p w14:paraId="6286C1D1" w14:textId="77777777" w:rsidR="00423D36" w:rsidRDefault="00423D36" w:rsidP="00423D36">
      <w:pPr>
        <w:pStyle w:val="a3"/>
        <w:widowControl/>
        <w:spacing w:beforeAutospacing="0" w:afterAutospacing="0" w:line="368" w:lineRule="atLeast"/>
        <w:jc w:val="center"/>
      </w:pPr>
      <w:r>
        <w:rPr>
          <w:noProof/>
        </w:rPr>
        <w:lastRenderedPageBreak/>
        <w:drawing>
          <wp:inline distT="0" distB="0" distL="114300" distR="114300" wp14:anchorId="668B6E2D" wp14:editId="0E0EA9B0">
            <wp:extent cx="5104765" cy="840740"/>
            <wp:effectExtent l="0" t="0" r="635" b="1270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3"/>
                    <pic:cNvPicPr>
                      <a:picLocks noChangeAspect="1"/>
                    </pic:cNvPicPr>
                  </pic:nvPicPr>
                  <pic:blipFill>
                    <a:blip r:embed="rId97"/>
                    <a:stretch>
                      <a:fillRect/>
                    </a:stretch>
                  </pic:blipFill>
                  <pic:spPr>
                    <a:xfrm>
                      <a:off x="0" y="0"/>
                      <a:ext cx="5104765" cy="840740"/>
                    </a:xfrm>
                    <a:prstGeom prst="rect">
                      <a:avLst/>
                    </a:prstGeom>
                    <a:noFill/>
                    <a:ln>
                      <a:noFill/>
                    </a:ln>
                  </pic:spPr>
                </pic:pic>
              </a:graphicData>
            </a:graphic>
          </wp:inline>
        </w:drawing>
      </w:r>
    </w:p>
    <w:p w14:paraId="66C66D54" w14:textId="7D5DB486" w:rsidR="00423D36" w:rsidRDefault="00423D36" w:rsidP="00423D36">
      <w:pPr>
        <w:pStyle w:val="a3"/>
        <w:widowControl/>
        <w:spacing w:beforeAutospacing="0" w:afterAutospacing="0" w:line="368" w:lineRule="atLeast"/>
        <w:jc w:val="both"/>
      </w:pPr>
      <w:r>
        <w:t>请注意，我们已经更改了考虑</w:t>
      </w:r>
      <w:del w:id="522" w:author="wen shikui" w:date="2020-07-09T09:16:00Z">
        <w:r w:rsidDel="00DA324A">
          <w:rPr>
            <w:rFonts w:hint="eastAsia"/>
          </w:rPr>
          <w:delText>未来</w:delText>
        </w:r>
      </w:del>
      <w:ins w:id="523" w:author="wen shikui" w:date="2020-07-09T09:16:00Z">
        <w:r w:rsidR="00DA324A">
          <w:rPr>
            <w:rFonts w:hint="eastAsia"/>
          </w:rPr>
          <w:t>期货</w:t>
        </w:r>
      </w:ins>
      <w:r>
        <w:t>和当前投资组合价值差异的符号。这是因为我们只关注巨大损失的可能性。收益在风险衡量中不起</w:t>
      </w:r>
      <w:ins w:id="524" w:author="wen shikui" w:date="2020-07-09T09:17:00Z">
        <w:r w:rsidR="00DA324A">
          <w:rPr>
            <w:rFonts w:hint="eastAsia"/>
          </w:rPr>
          <w:t>主要</w:t>
        </w:r>
      </w:ins>
      <w:r>
        <w:t>作用。尽管它们</w:t>
      </w:r>
      <w:ins w:id="525" w:author="wen shikui" w:date="2020-07-09T09:18:00Z">
        <w:r w:rsidR="00DA324A">
          <w:t>一般</w:t>
        </w:r>
      </w:ins>
      <w:r>
        <w:t>是</w:t>
      </w:r>
      <w:del w:id="526" w:author="wen shikui" w:date="2020-07-09T09:18:00Z">
        <w:r w:rsidDel="00DA324A">
          <w:delText>一般开展</w:delText>
        </w:r>
      </w:del>
      <w:r>
        <w:t>公司</w:t>
      </w:r>
      <w:ins w:id="527" w:author="wen shikui" w:date="2020-07-09T09:18:00Z">
        <w:r w:rsidR="00DA324A">
          <w:t>开展</w:t>
        </w:r>
      </w:ins>
      <w:r>
        <w:t>业务的主要目的。</w:t>
      </w:r>
      <w:r>
        <w:br/>
      </w:r>
      <w:r>
        <w:rPr>
          <w:rFonts w:hint="eastAsia"/>
        </w:rPr>
        <w:tab/>
      </w:r>
      <w:r>
        <w:t>在实践中发生的典型时间范围是</w:t>
      </w:r>
      <w:r>
        <w:rPr>
          <w:rFonts w:hint="eastAsia"/>
        </w:rPr>
        <w:t>1</w:t>
      </w:r>
      <w:r>
        <w:t>或</w:t>
      </w:r>
      <w:r>
        <w:t>10</w:t>
      </w:r>
      <w:r>
        <w:t>天，甚至一年。由于</w:t>
      </w:r>
      <w:r>
        <w:rPr>
          <w:noProof/>
        </w:rPr>
        <w:drawing>
          <wp:inline distT="0" distB="0" distL="114300" distR="114300" wp14:anchorId="639089A5" wp14:editId="3AFD6E6F">
            <wp:extent cx="410845" cy="177165"/>
            <wp:effectExtent l="0" t="0" r="635" b="5715"/>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98"/>
                    <a:stretch>
                      <a:fillRect/>
                    </a:stretch>
                  </pic:blipFill>
                  <pic:spPr>
                    <a:xfrm>
                      <a:off x="0" y="0"/>
                      <a:ext cx="410845" cy="177165"/>
                    </a:xfrm>
                    <a:prstGeom prst="rect">
                      <a:avLst/>
                    </a:prstGeom>
                    <a:noFill/>
                    <a:ln>
                      <a:noFill/>
                    </a:ln>
                  </pic:spPr>
                </pic:pic>
              </a:graphicData>
            </a:graphic>
          </wp:inline>
        </w:drawing>
      </w:r>
      <w:r>
        <w:t>在时间</w:t>
      </w:r>
      <w:r>
        <w:t>s</w:t>
      </w:r>
      <w:r>
        <w:t>未知，因此被视为随机变量。其分布称为（投资组合）损失分布。由于我们的目标是计算上的挑战，因此以下我们不区分条件损失和无条件损失。我们始终假定我们</w:t>
      </w:r>
      <w:ins w:id="528" w:author="wen shikui" w:date="2020-07-09T09:22:00Z">
        <w:r w:rsidR="00DA324A">
          <w:rPr>
            <w:rFonts w:hint="eastAsia"/>
          </w:rPr>
          <w:t>计算时可以获取最大的信息量。</w:t>
        </w:r>
      </w:ins>
      <w:del w:id="529" w:author="wen shikui" w:date="2020-07-09T09:22:00Z">
        <w:r w:rsidDel="00DA324A">
          <w:delText>根据计算限制中可用的最大信息来执行计算。</w:delText>
        </w:r>
      </w:del>
      <w:r>
        <w:br/>
      </w:r>
      <w:r>
        <w:rPr>
          <w:rFonts w:hint="eastAsia"/>
        </w:rPr>
        <w:tab/>
      </w:r>
      <w:r>
        <w:t>与</w:t>
      </w:r>
      <w:r>
        <w:rPr>
          <w:rFonts w:hint="eastAsia"/>
        </w:rPr>
        <w:t>[</w:t>
      </w:r>
      <w:r>
        <w:t>17</w:t>
      </w:r>
      <w:r>
        <w:rPr>
          <w:rFonts w:hint="eastAsia"/>
        </w:rPr>
        <w:t>]</w:t>
      </w:r>
      <w:r>
        <w:t>一样，我们将以固定时间范围</w:t>
      </w:r>
      <w:ins w:id="530" w:author="wen shikui" w:date="2020-07-09T09:24:00Z">
        <w:r w:rsidR="00DA324A">
          <w:rPr>
            <w:rFonts w:ascii="MtfptpRvlrmlBbxlrqSymbol" w:eastAsia="MtfptpRvlrmlBbxlrqSymbol" w:hAnsi="Times New Roman" w:cs="MtfptpRvlrmlBbxlrqSymbol" w:hint="eastAsia"/>
            <w:sz w:val="20"/>
            <w:szCs w:val="20"/>
          </w:rPr>
          <w:t>Δ</w:t>
        </w:r>
      </w:ins>
      <w:r>
        <w:t>为单位工作，并引入符号</w:t>
      </w:r>
      <w:r>
        <w:rPr>
          <w:noProof/>
        </w:rPr>
        <w:drawing>
          <wp:inline distT="0" distB="0" distL="114300" distR="114300" wp14:anchorId="27827CF4" wp14:editId="5400744E">
            <wp:extent cx="611505" cy="200660"/>
            <wp:effectExtent l="0" t="0" r="13335" b="12700"/>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99"/>
                    <a:stretch>
                      <a:fillRect/>
                    </a:stretch>
                  </pic:blipFill>
                  <pic:spPr>
                    <a:xfrm>
                      <a:off x="0" y="0"/>
                      <a:ext cx="611505" cy="200660"/>
                    </a:xfrm>
                    <a:prstGeom prst="rect">
                      <a:avLst/>
                    </a:prstGeom>
                    <a:noFill/>
                    <a:ln>
                      <a:noFill/>
                    </a:ln>
                  </pic:spPr>
                </pic:pic>
              </a:graphicData>
            </a:graphic>
          </wp:inline>
        </w:drawing>
      </w:r>
      <w:r>
        <w:t>，并将损失函数重写为</w:t>
      </w:r>
    </w:p>
    <w:p w14:paraId="655D19C3" w14:textId="77777777" w:rsidR="00423D36" w:rsidRDefault="00423D36" w:rsidP="00423D36">
      <w:pPr>
        <w:pStyle w:val="a3"/>
        <w:widowControl/>
        <w:spacing w:beforeAutospacing="0" w:afterAutospacing="0" w:line="368" w:lineRule="atLeast"/>
        <w:ind w:firstLine="420"/>
        <w:jc w:val="center"/>
      </w:pPr>
      <w:r>
        <w:rPr>
          <w:noProof/>
        </w:rPr>
        <w:drawing>
          <wp:inline distT="0" distB="0" distL="114300" distR="114300" wp14:anchorId="307AC21B" wp14:editId="7075639E">
            <wp:extent cx="4712970" cy="480060"/>
            <wp:effectExtent l="0" t="0" r="11430" b="7620"/>
            <wp:docPr id="8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9"/>
                    <pic:cNvPicPr>
                      <a:picLocks noChangeAspect="1"/>
                    </pic:cNvPicPr>
                  </pic:nvPicPr>
                  <pic:blipFill>
                    <a:blip r:embed="rId100"/>
                    <a:stretch>
                      <a:fillRect/>
                    </a:stretch>
                  </pic:blipFill>
                  <pic:spPr>
                    <a:xfrm>
                      <a:off x="0" y="0"/>
                      <a:ext cx="4712970" cy="480060"/>
                    </a:xfrm>
                    <a:prstGeom prst="rect">
                      <a:avLst/>
                    </a:prstGeom>
                    <a:noFill/>
                    <a:ln>
                      <a:noFill/>
                    </a:ln>
                  </pic:spPr>
                </pic:pic>
              </a:graphicData>
            </a:graphic>
          </wp:inline>
        </w:drawing>
      </w:r>
    </w:p>
    <w:p w14:paraId="3FB23D69" w14:textId="77777777" w:rsidR="00423D36" w:rsidRDefault="00423D36" w:rsidP="00423D36">
      <w:pPr>
        <w:pStyle w:val="a3"/>
        <w:widowControl/>
        <w:spacing w:beforeAutospacing="0" w:afterAutospacing="0" w:line="368" w:lineRule="atLeast"/>
        <w:ind w:firstLine="420"/>
        <w:jc w:val="both"/>
      </w:pPr>
      <w:r>
        <w:t>固定时间</w:t>
      </w:r>
      <w:r>
        <w:t>t</w:t>
      </w:r>
      <w:r>
        <w:t>。</w:t>
      </w:r>
      <w:r>
        <w:rPr>
          <w:noProof/>
        </w:rPr>
        <w:drawing>
          <wp:inline distT="0" distB="0" distL="114300" distR="114300" wp14:anchorId="627B8E1F" wp14:editId="3908207E">
            <wp:extent cx="355600" cy="191135"/>
            <wp:effectExtent l="0" t="0" r="10160" b="698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101"/>
                    <a:stretch>
                      <a:fillRect/>
                    </a:stretch>
                  </pic:blipFill>
                  <pic:spPr>
                    <a:xfrm>
                      <a:off x="0" y="0"/>
                      <a:ext cx="355600" cy="191135"/>
                    </a:xfrm>
                    <a:prstGeom prst="rect">
                      <a:avLst/>
                    </a:prstGeom>
                    <a:noFill/>
                    <a:ln>
                      <a:noFill/>
                    </a:ln>
                  </pic:spPr>
                </pic:pic>
              </a:graphicData>
            </a:graphic>
          </wp:inline>
        </w:drawing>
      </w:r>
      <w:r>
        <w:t>（以时间</w:t>
      </w:r>
      <w:r>
        <w:rPr>
          <w:rFonts w:hint="eastAsia"/>
        </w:rPr>
        <w:t>t</w:t>
      </w:r>
      <w:r>
        <w:t>为条件）的损失函数</w:t>
      </w:r>
      <w:r>
        <w:rPr>
          <w:noProof/>
        </w:rPr>
        <w:drawing>
          <wp:inline distT="0" distB="0" distL="114300" distR="114300" wp14:anchorId="07D34477" wp14:editId="4EF62FAB">
            <wp:extent cx="478790" cy="209550"/>
            <wp:effectExtent l="0" t="0" r="8890" b="381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102"/>
                    <a:stretch>
                      <a:fillRect/>
                    </a:stretch>
                  </pic:blipFill>
                  <pic:spPr>
                    <a:xfrm>
                      <a:off x="0" y="0"/>
                      <a:ext cx="478790" cy="209550"/>
                    </a:xfrm>
                    <a:prstGeom prst="rect">
                      <a:avLst/>
                    </a:prstGeom>
                    <a:noFill/>
                    <a:ln>
                      <a:noFill/>
                    </a:ln>
                  </pic:spPr>
                </pic:pic>
              </a:graphicData>
            </a:graphic>
          </wp:inline>
        </w:drawing>
      </w:r>
      <w:r>
        <w:t>的分布采用简化符号表示为</w:t>
      </w:r>
    </w:p>
    <w:p w14:paraId="33EAAA61" w14:textId="77777777" w:rsidR="00423D36" w:rsidRDefault="00423D36" w:rsidP="00423D36">
      <w:pPr>
        <w:pStyle w:val="a3"/>
        <w:widowControl/>
        <w:spacing w:beforeAutospacing="0" w:afterAutospacing="0" w:line="368" w:lineRule="atLeast"/>
        <w:ind w:firstLine="420"/>
        <w:jc w:val="center"/>
      </w:pPr>
      <w:r>
        <w:rPr>
          <w:noProof/>
        </w:rPr>
        <w:drawing>
          <wp:inline distT="0" distB="0" distL="114300" distR="114300" wp14:anchorId="558F93ED" wp14:editId="002ADF04">
            <wp:extent cx="1630680" cy="403860"/>
            <wp:effectExtent l="0" t="0" r="0" b="7620"/>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103"/>
                    <a:stretch>
                      <a:fillRect/>
                    </a:stretch>
                  </pic:blipFill>
                  <pic:spPr>
                    <a:xfrm>
                      <a:off x="0" y="0"/>
                      <a:ext cx="1630680" cy="403860"/>
                    </a:xfrm>
                    <a:prstGeom prst="rect">
                      <a:avLst/>
                    </a:prstGeom>
                    <a:noFill/>
                    <a:ln>
                      <a:noFill/>
                    </a:ln>
                  </pic:spPr>
                </pic:pic>
              </a:graphicData>
            </a:graphic>
          </wp:inline>
        </w:drawing>
      </w:r>
    </w:p>
    <w:p w14:paraId="4C971EC8" w14:textId="74638195" w:rsidR="00423D36" w:rsidRDefault="00423D36" w:rsidP="00423D36">
      <w:pPr>
        <w:pStyle w:val="a3"/>
        <w:widowControl/>
        <w:spacing w:beforeAutospacing="0" w:afterAutospacing="0" w:line="368" w:lineRule="atLeast"/>
        <w:ind w:firstLine="420"/>
        <w:jc w:val="both"/>
      </w:pPr>
      <w:r>
        <w:t>通过损失函数的分布，我们准备引入所谓的风险度量。</w:t>
      </w:r>
      <w:r>
        <w:t>Föllmer</w:t>
      </w:r>
      <w:r>
        <w:t>和</w:t>
      </w:r>
      <w:r>
        <w:t>Schied</w:t>
      </w:r>
      <w:r>
        <w:t>在</w:t>
      </w:r>
      <w:r>
        <w:rPr>
          <w:rFonts w:hint="eastAsia"/>
        </w:rPr>
        <w:t>[7]</w:t>
      </w:r>
      <w:r>
        <w:rPr>
          <w:rFonts w:hint="eastAsia"/>
        </w:rPr>
        <w:t>中</w:t>
      </w:r>
      <w:r>
        <w:t>指出其主要目的是：</w:t>
      </w:r>
      <w:r>
        <w:br/>
      </w:r>
      <w:r>
        <w:rPr>
          <w:rFonts w:hint="eastAsia"/>
        </w:rPr>
        <w:tab/>
      </w:r>
      <w:r>
        <w:t>风险度量被视为一项资本要求：我们正在寻找</w:t>
      </w:r>
      <w:ins w:id="531" w:author="wen shikui" w:date="2020-07-09T09:29:00Z">
        <w:r w:rsidR="009A2009">
          <w:rPr>
            <w:rFonts w:hint="eastAsia"/>
          </w:rPr>
          <w:t>一种</w:t>
        </w:r>
      </w:ins>
      <w:r>
        <w:t>最低限度的资本，</w:t>
      </w:r>
      <w:del w:id="532" w:author="wen shikui" w:date="2020-07-09T09:30:00Z">
        <w:r w:rsidDel="009A2009">
          <w:delText>以满足这一要求。</w:delText>
        </w:r>
      </w:del>
      <w:ins w:id="533" w:author="wen shikui" w:date="2020-07-09T09:30:00Z">
        <w:r w:rsidR="009A2009">
          <w:rPr>
            <w:rFonts w:hint="eastAsia"/>
          </w:rPr>
          <w:t>它</w:t>
        </w:r>
      </w:ins>
      <w:r>
        <w:t>如果加</w:t>
      </w:r>
      <w:del w:id="534" w:author="wen shikui" w:date="2020-07-09T09:30:00Z">
        <w:r w:rsidDel="009A2009">
          <w:delText>上</w:delText>
        </w:r>
        <w:r w:rsidDel="009A2009">
          <w:rPr>
            <w:rFonts w:hint="eastAsia"/>
          </w:rPr>
          <w:delText>position</w:delText>
        </w:r>
      </w:del>
      <w:ins w:id="535" w:author="wen shikui" w:date="2020-07-09T09:30:00Z">
        <w:r w:rsidR="009A2009">
          <w:rPr>
            <w:rFonts w:hint="eastAsia"/>
          </w:rPr>
          <w:t>入仓位</w:t>
        </w:r>
      </w:ins>
      <w:r>
        <w:t>，</w:t>
      </w:r>
      <w:ins w:id="536" w:author="wen shikui" w:date="2020-07-09T09:30:00Z">
        <w:r w:rsidR="009A2009">
          <w:rPr>
            <w:rFonts w:hint="eastAsia"/>
          </w:rPr>
          <w:t>并</w:t>
        </w:r>
      </w:ins>
      <w:r>
        <w:t>以无风险的方式投资。</w:t>
      </w:r>
      <w:ins w:id="537" w:author="wen shikui" w:date="2020-07-09T09:30:00Z">
        <w:r w:rsidR="009A2009">
          <w:rPr>
            <w:rFonts w:hint="eastAsia"/>
          </w:rPr>
          <w:t>那么会使仓位</w:t>
        </w:r>
      </w:ins>
      <w:del w:id="538" w:author="wen shikui" w:date="2020-07-09T09:30:00Z">
        <w:r w:rsidDel="009A2009">
          <w:delText>使这个</w:delText>
        </w:r>
        <w:r w:rsidDel="009A2009">
          <w:rPr>
            <w:rFonts w:hint="eastAsia"/>
          </w:rPr>
          <w:delText>pos</w:delText>
        </w:r>
      </w:del>
      <w:del w:id="539" w:author="wen shikui" w:date="2020-07-09T09:31:00Z">
        <w:r w:rsidDel="009A2009">
          <w:rPr>
            <w:rFonts w:hint="eastAsia"/>
          </w:rPr>
          <w:delText>ition</w:delText>
        </w:r>
      </w:del>
      <w:r>
        <w:t>变得可以接受。</w:t>
      </w:r>
      <w:r>
        <w:br/>
      </w:r>
      <w:r>
        <w:t>为了完整性，我们声明：</w:t>
      </w:r>
    </w:p>
    <w:p w14:paraId="5C84CCCD" w14:textId="77777777" w:rsidR="00423D36" w:rsidRDefault="00423D36" w:rsidP="00423D36">
      <w:pPr>
        <w:pStyle w:val="a3"/>
        <w:widowControl/>
        <w:spacing w:beforeAutospacing="0" w:afterAutospacing="0" w:line="368" w:lineRule="atLeast"/>
        <w:ind w:firstLine="420"/>
        <w:jc w:val="center"/>
      </w:pPr>
      <w:r>
        <w:rPr>
          <w:noProof/>
        </w:rPr>
        <w:drawing>
          <wp:inline distT="0" distB="0" distL="114300" distR="114300" wp14:anchorId="07BA4FDC" wp14:editId="11964F44">
            <wp:extent cx="4838065" cy="587375"/>
            <wp:effectExtent l="0" t="0" r="8255" b="6985"/>
            <wp:docPr id="7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1"/>
                    <pic:cNvPicPr>
                      <a:picLocks noChangeAspect="1"/>
                    </pic:cNvPicPr>
                  </pic:nvPicPr>
                  <pic:blipFill>
                    <a:blip r:embed="rId104"/>
                    <a:stretch>
                      <a:fillRect/>
                    </a:stretch>
                  </pic:blipFill>
                  <pic:spPr>
                    <a:xfrm>
                      <a:off x="0" y="0"/>
                      <a:ext cx="4838065" cy="587375"/>
                    </a:xfrm>
                    <a:prstGeom prst="rect">
                      <a:avLst/>
                    </a:prstGeom>
                    <a:noFill/>
                    <a:ln>
                      <a:noFill/>
                    </a:ln>
                  </pic:spPr>
                </pic:pic>
              </a:graphicData>
            </a:graphic>
          </wp:inline>
        </w:drawing>
      </w:r>
    </w:p>
    <w:p w14:paraId="6DB1AEC2" w14:textId="19AE6996" w:rsidR="00423D36" w:rsidRDefault="009A2009" w:rsidP="00423D36">
      <w:pPr>
        <w:pStyle w:val="a3"/>
        <w:widowControl/>
        <w:spacing w:beforeAutospacing="0" w:afterAutospacing="0" w:line="368" w:lineRule="atLeast"/>
        <w:ind w:firstLine="420"/>
        <w:jc w:val="both"/>
      </w:pPr>
      <w:commentRangeStart w:id="540"/>
      <w:ins w:id="541" w:author="wen shikui" w:date="2020-07-09T09:32:00Z">
        <w:r>
          <w:rPr>
            <w:rFonts w:hint="eastAsia"/>
          </w:rPr>
          <w:t>为了</w:t>
        </w:r>
      </w:ins>
      <w:r w:rsidR="00423D36">
        <w:t>给这个带来一点意义</w:t>
      </w:r>
      <w:commentRangeEnd w:id="540"/>
      <w:r>
        <w:rPr>
          <w:rStyle w:val="a4"/>
          <w:rFonts w:cstheme="minorBidi"/>
          <w:kern w:val="2"/>
        </w:rPr>
        <w:commentReference w:id="540"/>
      </w:r>
      <w:del w:id="542" w:author="wen shikui" w:date="2020-07-09T09:34:00Z">
        <w:r w:rsidR="00423D36" w:rsidDel="009A2009">
          <w:rPr>
            <w:rFonts w:hint="eastAsia"/>
          </w:rPr>
          <w:delText>。由于</w:delText>
        </w:r>
      </w:del>
      <w:ins w:id="543" w:author="wen shikui" w:date="2020-07-09T09:34:00Z">
        <w:r>
          <w:rPr>
            <w:rFonts w:hint="eastAsia"/>
          </w:rPr>
          <w:t>，</w:t>
        </w:r>
      </w:ins>
      <w:r w:rsidR="00423D36">
        <w:t>数学定义更接近于上述意图，因此在文献中对良好的风险度量应满足的合理附加要求进行了广泛的讨论（例如参见</w:t>
      </w:r>
      <w:r w:rsidR="00423D36">
        <w:t>[7</w:t>
      </w:r>
      <w:r w:rsidR="00423D36">
        <w:t>，</w:t>
      </w:r>
      <w:r w:rsidR="00423D36">
        <w:t>14</w:t>
      </w:r>
      <w:r w:rsidR="00423D36">
        <w:t>，</w:t>
      </w:r>
      <w:r w:rsidR="00423D36">
        <w:t>17]</w:t>
      </w:r>
      <w:r w:rsidR="00423D36">
        <w:t>）。</w:t>
      </w:r>
    </w:p>
    <w:p w14:paraId="548A43F5" w14:textId="062F87D9" w:rsidR="00423D36" w:rsidRDefault="00423D36" w:rsidP="00423D36">
      <w:pPr>
        <w:pStyle w:val="a3"/>
        <w:widowControl/>
        <w:spacing w:beforeAutospacing="0" w:afterAutospacing="0" w:line="368" w:lineRule="atLeast"/>
        <w:ind w:firstLine="420"/>
        <w:jc w:val="both"/>
      </w:pPr>
      <w:r>
        <w:t>由于此讨论超出了本调查的范围，因此我们仅介绍两个流行的风险衡量示例：</w:t>
      </w:r>
      <w:ins w:id="544" w:author="wen shikui" w:date="2020-07-09T09:35:00Z">
        <w:r w:rsidR="009A2009">
          <w:t>一个</w:t>
        </w:r>
      </w:ins>
      <w:ins w:id="545" w:author="wen shikui" w:date="2020-07-09T09:36:00Z">
        <w:r w:rsidR="009A2009">
          <w:rPr>
            <w:rFonts w:hint="eastAsia"/>
          </w:rPr>
          <w:t>是</w:t>
        </w:r>
      </w:ins>
      <w:r>
        <w:t>主要在银行中使用并已成为行业标准的</w:t>
      </w:r>
      <w:del w:id="546" w:author="wen shikui" w:date="2020-07-09T09:35:00Z">
        <w:r w:rsidDel="009A2009">
          <w:delText>一个</w:delText>
        </w:r>
      </w:del>
      <w:r>
        <w:t>风险价值。</w:t>
      </w:r>
    </w:p>
    <w:p w14:paraId="575DF507" w14:textId="77777777" w:rsidR="00423D36" w:rsidRDefault="00423D36" w:rsidP="00423D36">
      <w:pPr>
        <w:pStyle w:val="a3"/>
        <w:widowControl/>
        <w:spacing w:beforeAutospacing="0" w:afterAutospacing="0" w:line="368" w:lineRule="atLeast"/>
        <w:ind w:firstLine="420"/>
        <w:jc w:val="both"/>
      </w:pPr>
      <w:r>
        <w:rPr>
          <w:noProof/>
        </w:rPr>
        <w:lastRenderedPageBreak/>
        <w:drawing>
          <wp:inline distT="0" distB="0" distL="114300" distR="114300" wp14:anchorId="4E6BA93A" wp14:editId="1347F63E">
            <wp:extent cx="4688205" cy="1215390"/>
            <wp:effectExtent l="0" t="0" r="5715" b="3810"/>
            <wp:docPr id="8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2"/>
                    <pic:cNvPicPr>
                      <a:picLocks noChangeAspect="1"/>
                    </pic:cNvPicPr>
                  </pic:nvPicPr>
                  <pic:blipFill>
                    <a:blip r:embed="rId105"/>
                    <a:stretch>
                      <a:fillRect/>
                    </a:stretch>
                  </pic:blipFill>
                  <pic:spPr>
                    <a:xfrm>
                      <a:off x="0" y="0"/>
                      <a:ext cx="4688205" cy="1215390"/>
                    </a:xfrm>
                    <a:prstGeom prst="rect">
                      <a:avLst/>
                    </a:prstGeom>
                    <a:noFill/>
                    <a:ln>
                      <a:noFill/>
                    </a:ln>
                  </pic:spPr>
                </pic:pic>
              </a:graphicData>
            </a:graphic>
          </wp:inline>
        </w:drawing>
      </w:r>
    </w:p>
    <w:p w14:paraId="4A8E0461" w14:textId="297A93A2" w:rsidR="00423D36" w:rsidRDefault="00423D36" w:rsidP="00423D36">
      <w:pPr>
        <w:pStyle w:val="a3"/>
        <w:widowControl/>
        <w:spacing w:beforeAutospacing="0" w:afterAutospacing="0" w:line="368" w:lineRule="atLeast"/>
        <w:ind w:firstLine="420"/>
        <w:jc w:val="both"/>
      </w:pPr>
      <w:r>
        <w:t>从</w:t>
      </w:r>
      <w:ins w:id="547" w:author="wen shikui" w:date="2020-07-09T14:32:00Z">
        <w:r w:rsidR="008253C5">
          <w:rPr>
            <w:rFonts w:hint="eastAsia"/>
          </w:rPr>
          <w:t>分数位</w:t>
        </w:r>
      </w:ins>
      <w:r>
        <w:t>本质上说，</w:t>
      </w:r>
      <w:r>
        <w:rPr>
          <w:noProof/>
        </w:rPr>
        <w:drawing>
          <wp:inline distT="0" distB="0" distL="114300" distR="114300" wp14:anchorId="4ABE745A" wp14:editId="078273A5">
            <wp:extent cx="253365" cy="175260"/>
            <wp:effectExtent l="0" t="0" r="5715" b="7620"/>
            <wp:docPr id="8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3"/>
                    <pic:cNvPicPr>
                      <a:picLocks noChangeAspect="1"/>
                    </pic:cNvPicPr>
                  </pic:nvPicPr>
                  <pic:blipFill>
                    <a:blip r:embed="rId106"/>
                    <a:stretch>
                      <a:fillRect/>
                    </a:stretch>
                  </pic:blipFill>
                  <pic:spPr>
                    <a:xfrm>
                      <a:off x="0" y="0"/>
                      <a:ext cx="253365" cy="175260"/>
                    </a:xfrm>
                    <a:prstGeom prst="rect">
                      <a:avLst/>
                    </a:prstGeom>
                    <a:noFill/>
                    <a:ln>
                      <a:noFill/>
                    </a:ln>
                  </pic:spPr>
                </pic:pic>
              </a:graphicData>
            </a:graphic>
          </wp:inline>
        </w:drawing>
      </w:r>
      <w:r>
        <w:t>的值具有可理解的含义，这一事实使其在广泛的应用中非常流行，主要用于测量市场风险，</w:t>
      </w:r>
      <w:ins w:id="548" w:author="wen shikui" w:date="2020-07-09T14:27:00Z">
        <w:r w:rsidR="008253C5">
          <w:rPr>
            <w:rFonts w:hint="eastAsia"/>
          </w:rPr>
          <w:t>也用于</w:t>
        </w:r>
      </w:ins>
      <w:del w:id="549" w:author="wen shikui" w:date="2020-07-09T14:27:00Z">
        <w:r w:rsidDel="008253C5">
          <w:delText>还包括</w:delText>
        </w:r>
      </w:del>
      <w:r>
        <w:t>信用风险和操作风险管理领域。</w:t>
      </w:r>
      <w:r>
        <w:rPr>
          <w:noProof/>
        </w:rPr>
        <w:drawing>
          <wp:inline distT="0" distB="0" distL="114300" distR="114300" wp14:anchorId="329B3757" wp14:editId="07A6D981">
            <wp:extent cx="244475" cy="168910"/>
            <wp:effectExtent l="0" t="0" r="14605" b="13970"/>
            <wp:docPr id="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4"/>
                    <pic:cNvPicPr>
                      <a:picLocks noChangeAspect="1"/>
                    </pic:cNvPicPr>
                  </pic:nvPicPr>
                  <pic:blipFill>
                    <a:blip r:embed="rId106"/>
                    <a:stretch>
                      <a:fillRect/>
                    </a:stretch>
                  </pic:blipFill>
                  <pic:spPr>
                    <a:xfrm>
                      <a:off x="0" y="0"/>
                      <a:ext cx="244475" cy="168910"/>
                    </a:xfrm>
                    <a:prstGeom prst="rect">
                      <a:avLst/>
                    </a:prstGeom>
                    <a:noFill/>
                    <a:ln>
                      <a:noFill/>
                    </a:ln>
                  </pic:spPr>
                </pic:pic>
              </a:graphicData>
            </a:graphic>
          </wp:inline>
        </w:drawing>
      </w:r>
      <w:r>
        <w:t>不一定是次加性的。</w:t>
      </w:r>
      <w:r>
        <w:t xml:space="preserve"> </w:t>
      </w:r>
      <w:del w:id="550" w:author="wen shikui" w:date="2020-07-09T14:28:00Z">
        <w:r w:rsidDel="008253C5">
          <w:rPr>
            <w:rFonts w:hint="eastAsia"/>
          </w:rPr>
          <w:delText>即</w:delText>
        </w:r>
      </w:del>
      <w:ins w:id="551" w:author="wen shikui" w:date="2020-07-09T14:28:00Z">
        <w:r w:rsidR="008253C5">
          <w:rPr>
            <w:rFonts w:hint="eastAsia"/>
          </w:rPr>
          <w:t>对于</w:t>
        </w:r>
      </w:ins>
      <w:r>
        <w:t>两个</w:t>
      </w:r>
      <w:ins w:id="552" w:author="wen shikui" w:date="2020-07-09T14:28:00Z">
        <w:r w:rsidR="008253C5">
          <w:rPr>
            <w:rFonts w:hint="eastAsia"/>
          </w:rPr>
          <w:t>不同</w:t>
        </w:r>
      </w:ins>
      <w:r>
        <w:t>风险</w:t>
      </w:r>
      <w:r>
        <w:rPr>
          <w:rFonts w:hint="eastAsia"/>
        </w:rPr>
        <w:t>X</w:t>
      </w:r>
      <w:r>
        <w:t>，</w:t>
      </w:r>
      <w:r>
        <w:t>Y</w:t>
      </w:r>
      <w:del w:id="553" w:author="wen shikui" w:date="2020-07-09T14:28:00Z">
        <w:r w:rsidDel="008253C5">
          <w:rPr>
            <w:rFonts w:hint="eastAsia"/>
          </w:rPr>
          <w:delText>的</w:delText>
        </w:r>
      </w:del>
      <w:ins w:id="554" w:author="wen shikui" w:date="2020-07-09T14:28:00Z">
        <w:r w:rsidR="008253C5">
          <w:rPr>
            <w:rFonts w:hint="eastAsia"/>
          </w:rPr>
          <w:t>，</w:t>
        </w:r>
      </w:ins>
      <w:ins w:id="555" w:author="wen shikui" w:date="2020-07-09T14:29:00Z">
        <w:r w:rsidR="008253C5">
          <w:rPr>
            <w:rFonts w:hint="eastAsia"/>
          </w:rPr>
          <w:t>使</w:t>
        </w:r>
      </w:ins>
      <w:r>
        <w:t>VaRa</w:t>
      </w:r>
      <w:r>
        <w:t>（</w:t>
      </w:r>
      <w:r>
        <w:t>X + Y</w:t>
      </w:r>
      <w:r>
        <w:t>）</w:t>
      </w:r>
      <w:r>
        <w:t>&gt; VaRa</w:t>
      </w:r>
      <w:r>
        <w:t>（</w:t>
      </w:r>
      <w:r>
        <w:t>X</w:t>
      </w:r>
      <w:r>
        <w:t>）</w:t>
      </w:r>
      <w:r>
        <w:t>+ VaRa</w:t>
      </w:r>
      <w:r>
        <w:t>（</w:t>
      </w:r>
      <w:r>
        <w:t>Y</w:t>
      </w:r>
      <w:r>
        <w:t>）是可能的。此功能是大多数</w:t>
      </w:r>
      <w:del w:id="556" w:author="wen shikui" w:date="2020-07-09T14:31:00Z">
        <w:r w:rsidDel="008253C5">
          <w:delText>批评</w:delText>
        </w:r>
      </w:del>
      <w:r>
        <w:t>将风险价值用作风险度量</w:t>
      </w:r>
      <w:ins w:id="557" w:author="wen shikui" w:date="2020-07-09T14:31:00Z">
        <w:r w:rsidR="008253C5">
          <w:rPr>
            <w:rFonts w:hint="eastAsia"/>
          </w:rPr>
          <w:t>考证</w:t>
        </w:r>
      </w:ins>
      <w:r>
        <w:t>的基础。此外，作为分位数，</w:t>
      </w:r>
      <w:r>
        <w:t>VaRa</w:t>
      </w:r>
      <w:r>
        <w:t>并未透露高于</w:t>
      </w:r>
      <w:ins w:id="558" w:author="wen shikui" w:date="2020-07-09T14:32:00Z">
        <w:r w:rsidR="008253C5">
          <w:rPr>
            <w:rFonts w:hint="eastAsia"/>
          </w:rPr>
          <w:t>自身</w:t>
        </w:r>
      </w:ins>
      <w:del w:id="559" w:author="wen shikui" w:date="2020-07-09T14:32:00Z">
        <w:r w:rsidDel="008253C5">
          <w:delText>其</w:delText>
        </w:r>
      </w:del>
      <w:r>
        <w:t>的实际损失。</w:t>
      </w:r>
      <w:r>
        <w:br/>
      </w:r>
      <w:r>
        <w:rPr>
          <w:rFonts w:hint="eastAsia"/>
        </w:rPr>
        <w:tab/>
      </w:r>
      <w:r>
        <w:t>有条件的风险值是没有这两个缺点的风险度量（例如</w:t>
      </w:r>
      <w:ins w:id="560" w:author="wen shikui" w:date="2020-07-09T14:34:00Z">
        <w:r w:rsidR="008253C5">
          <w:rPr>
            <w:rFonts w:hint="eastAsia"/>
          </w:rPr>
          <w:t xml:space="preserve"> </w:t>
        </w:r>
        <w:r w:rsidR="008253C5">
          <w:rPr>
            <w:rFonts w:hint="eastAsia"/>
          </w:rPr>
          <w:t>与</w:t>
        </w:r>
      </w:ins>
      <w:r>
        <w:rPr>
          <w:rFonts w:hint="eastAsia"/>
        </w:rPr>
        <w:t>[</w:t>
      </w:r>
      <w:r>
        <w:t>1</w:t>
      </w:r>
      <w:r>
        <w:rPr>
          <w:rFonts w:hint="eastAsia"/>
        </w:rPr>
        <w:t>]</w:t>
      </w:r>
      <w:r>
        <w:t>比较），因此在应用程序中也很流行：</w:t>
      </w:r>
    </w:p>
    <w:p w14:paraId="454ADA39" w14:textId="77777777" w:rsidR="00423D36" w:rsidRDefault="00423D36" w:rsidP="00423D36">
      <w:pPr>
        <w:pStyle w:val="a3"/>
        <w:widowControl/>
        <w:spacing w:beforeAutospacing="0" w:afterAutospacing="0" w:line="368" w:lineRule="atLeast"/>
        <w:ind w:firstLine="420"/>
        <w:jc w:val="both"/>
      </w:pPr>
      <w:r>
        <w:rPr>
          <w:noProof/>
        </w:rPr>
        <w:drawing>
          <wp:inline distT="0" distB="0" distL="114300" distR="114300" wp14:anchorId="26F2D5A0" wp14:editId="4CFA1199">
            <wp:extent cx="4537710" cy="897255"/>
            <wp:effectExtent l="0" t="0" r="3810" b="1905"/>
            <wp:docPr id="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6"/>
                    <pic:cNvPicPr>
                      <a:picLocks noChangeAspect="1"/>
                    </pic:cNvPicPr>
                  </pic:nvPicPr>
                  <pic:blipFill>
                    <a:blip r:embed="rId107"/>
                    <a:stretch>
                      <a:fillRect/>
                    </a:stretch>
                  </pic:blipFill>
                  <pic:spPr>
                    <a:xfrm>
                      <a:off x="0" y="0"/>
                      <a:ext cx="4537710" cy="897255"/>
                    </a:xfrm>
                    <a:prstGeom prst="rect">
                      <a:avLst/>
                    </a:prstGeom>
                    <a:noFill/>
                    <a:ln>
                      <a:noFill/>
                    </a:ln>
                  </pic:spPr>
                </pic:pic>
              </a:graphicData>
            </a:graphic>
          </wp:inline>
        </w:drawing>
      </w:r>
    </w:p>
    <w:p w14:paraId="63A2A681" w14:textId="2B8F7AD6" w:rsidR="00423D36" w:rsidRDefault="00423D36" w:rsidP="00423D36">
      <w:pPr>
        <w:pStyle w:val="a3"/>
        <w:widowControl/>
        <w:spacing w:beforeAutospacing="0" w:afterAutospacing="0" w:line="368" w:lineRule="atLeast"/>
        <w:ind w:firstLine="420"/>
        <w:jc w:val="both"/>
      </w:pPr>
      <w:r>
        <w:t>如果</w:t>
      </w:r>
      <w:r>
        <w:t>L</w:t>
      </w:r>
      <w:r>
        <w:t>的概率分布没有原子，则</w:t>
      </w:r>
      <w:r>
        <w:rPr>
          <w:noProof/>
        </w:rPr>
        <w:drawing>
          <wp:inline distT="0" distB="0" distL="114300" distR="114300" wp14:anchorId="3081F672" wp14:editId="04D8416B">
            <wp:extent cx="416560" cy="205740"/>
            <wp:effectExtent l="0" t="0" r="10160" b="7620"/>
            <wp:docPr id="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pic:cNvPicPr>
                      <a:picLocks noChangeAspect="1"/>
                    </pic:cNvPicPr>
                  </pic:nvPicPr>
                  <pic:blipFill>
                    <a:blip r:embed="rId108"/>
                    <a:stretch>
                      <a:fillRect/>
                    </a:stretch>
                  </pic:blipFill>
                  <pic:spPr>
                    <a:xfrm>
                      <a:off x="0" y="0"/>
                      <a:ext cx="416560" cy="205740"/>
                    </a:xfrm>
                    <a:prstGeom prst="rect">
                      <a:avLst/>
                    </a:prstGeom>
                    <a:noFill/>
                    <a:ln>
                      <a:noFill/>
                    </a:ln>
                  </pic:spPr>
                </pic:pic>
              </a:graphicData>
            </a:graphic>
          </wp:inline>
        </w:drawing>
      </w:r>
      <w:r>
        <w:t>可解释为高于风险价值的预期损失。即</w:t>
      </w:r>
      <w:ins w:id="561" w:author="wen shikui" w:date="2020-07-09T16:01:00Z">
        <w:r w:rsidR="00047539">
          <w:rPr>
            <w:rFonts w:hint="eastAsia"/>
          </w:rPr>
          <w:t>那么</w:t>
        </w:r>
      </w:ins>
      <w:r>
        <w:t>它与</w:t>
      </w:r>
      <w:del w:id="562" w:author="wen shikui" w:date="2020-07-09T16:00:00Z">
        <w:r w:rsidDel="00047539">
          <w:rPr>
            <w:rFonts w:hint="eastAsia"/>
          </w:rPr>
          <w:delText>预期的短缺量</w:delText>
        </w:r>
      </w:del>
      <w:ins w:id="563" w:author="wen shikui" w:date="2020-07-09T16:00:00Z">
        <w:r w:rsidR="00047539">
          <w:rPr>
            <w:rFonts w:hint="eastAsia"/>
          </w:rPr>
          <w:t>期望损失</w:t>
        </w:r>
      </w:ins>
      <w:r>
        <w:t>或</w:t>
      </w:r>
      <w:del w:id="564" w:author="wen shikui" w:date="2020-07-09T16:01:00Z">
        <w:r w:rsidDel="00047539">
          <w:delText>由</w:delText>
        </w:r>
      </w:del>
      <w:ins w:id="565" w:author="wen shikui" w:date="2020-07-09T16:01:00Z">
        <w:r w:rsidR="00047539">
          <w:rPr>
            <w:rFonts w:hint="eastAsia"/>
          </w:rPr>
          <w:t>条件尾部期望一致，定义为</w:t>
        </w:r>
      </w:ins>
    </w:p>
    <w:p w14:paraId="71DA8EFB" w14:textId="77777777" w:rsidR="00423D36" w:rsidRDefault="00423D36" w:rsidP="00423D36">
      <w:pPr>
        <w:pStyle w:val="a3"/>
        <w:widowControl/>
        <w:spacing w:beforeAutospacing="0" w:afterAutospacing="0" w:line="368" w:lineRule="atLeast"/>
        <w:ind w:firstLine="420"/>
        <w:jc w:val="center"/>
      </w:pPr>
      <w:r>
        <w:rPr>
          <w:noProof/>
        </w:rPr>
        <w:drawing>
          <wp:inline distT="0" distB="0" distL="114300" distR="114300" wp14:anchorId="77525CB7" wp14:editId="2DBBD730">
            <wp:extent cx="2468880" cy="411480"/>
            <wp:effectExtent l="0" t="0" r="0" b="0"/>
            <wp:docPr id="8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8"/>
                    <pic:cNvPicPr>
                      <a:picLocks noChangeAspect="1"/>
                    </pic:cNvPicPr>
                  </pic:nvPicPr>
                  <pic:blipFill>
                    <a:blip r:embed="rId109"/>
                    <a:stretch>
                      <a:fillRect/>
                    </a:stretch>
                  </pic:blipFill>
                  <pic:spPr>
                    <a:xfrm>
                      <a:off x="0" y="0"/>
                      <a:ext cx="2468880" cy="411480"/>
                    </a:xfrm>
                    <a:prstGeom prst="rect">
                      <a:avLst/>
                    </a:prstGeom>
                    <a:noFill/>
                    <a:ln>
                      <a:noFill/>
                    </a:ln>
                  </pic:spPr>
                </pic:pic>
              </a:graphicData>
            </a:graphic>
          </wp:inline>
        </w:drawing>
      </w:r>
    </w:p>
    <w:p w14:paraId="68AC3781" w14:textId="4B58453B" w:rsidR="00423D36" w:rsidRDefault="00423D36" w:rsidP="00423D36">
      <w:pPr>
        <w:pStyle w:val="a3"/>
        <w:widowControl/>
        <w:spacing w:beforeAutospacing="0" w:afterAutospacing="0" w:line="368" w:lineRule="atLeast"/>
        <w:ind w:firstLine="420"/>
        <w:jc w:val="both"/>
        <w:rPr>
          <w:rFonts w:ascii="Arial" w:hAnsi="Arial" w:cs="Arial"/>
          <w:spacing w:val="12"/>
          <w:sz w:val="19"/>
          <w:szCs w:val="19"/>
        </w:rPr>
      </w:pPr>
      <w:r>
        <w:t>因为</w:t>
      </w:r>
      <w:del w:id="566" w:author="wen shikui" w:date="2020-07-09T16:03:00Z">
        <w:r w:rsidDel="00047539">
          <w:delText>有</w:delText>
        </w:r>
      </w:del>
      <w:r>
        <w:t>条件</w:t>
      </w:r>
      <w:del w:id="567" w:author="wen shikui" w:date="2020-07-09T16:03:00Z">
        <w:r w:rsidDel="00047539">
          <w:delText>的</w:delText>
        </w:r>
      </w:del>
      <w:r>
        <w:t>风险价值是风险</w:t>
      </w:r>
      <w:del w:id="568" w:author="wen shikui" w:date="2020-07-09T16:05:00Z">
        <w:r w:rsidDel="00047539">
          <w:delText>价值</w:delText>
        </w:r>
        <w:r w:rsidDel="00047539">
          <w:delText xml:space="preserve">w.r.t. </w:delText>
        </w:r>
        <w:r w:rsidDel="00047539">
          <w:delText>在</w:delText>
        </w:r>
      </w:del>
      <w:ins w:id="569" w:author="wen shikui" w:date="2020-07-09T16:06:00Z">
        <w:r w:rsidR="00047539">
          <w:rPr>
            <w:rFonts w:hint="eastAsia"/>
          </w:rPr>
          <w:t>整合</w:t>
        </w:r>
      </w:ins>
      <w:r>
        <w:t>置信度水平</w:t>
      </w:r>
      <w:del w:id="570" w:author="wen shikui" w:date="2020-07-09T16:06:00Z">
        <w:r w:rsidDel="00047539">
          <w:delText>上</w:delText>
        </w:r>
      </w:del>
      <w:ins w:id="571" w:author="wen shikui" w:date="2020-07-09T16:06:00Z">
        <w:r w:rsidR="00047539">
          <w:rPr>
            <w:rFonts w:hint="eastAsia"/>
          </w:rPr>
          <w:t>的价值</w:t>
        </w:r>
      </w:ins>
      <w:r>
        <w:t>，从计算的角度来看，这两个概念没有显着差异。</w:t>
      </w:r>
      <w:r>
        <w:t xml:space="preserve"> </w:t>
      </w:r>
      <w:r>
        <w:t>因此，我们将重点关注以下风险价值。</w:t>
      </w:r>
      <w:r>
        <w:br/>
      </w:r>
      <w:r>
        <w:rPr>
          <w:rFonts w:hint="eastAsia"/>
        </w:rPr>
        <w:tab/>
      </w:r>
      <w:r>
        <w:t>但是，</w:t>
      </w:r>
      <w:del w:id="572" w:author="wen shikui" w:date="2020-07-09T16:12:00Z">
        <w:r w:rsidDel="00C151C4">
          <w:rPr>
            <w:rFonts w:hint="eastAsia"/>
          </w:rPr>
          <w:delText>由于</w:delText>
        </w:r>
      </w:del>
      <w:ins w:id="573" w:author="wen shikui" w:date="2020-07-09T16:12:00Z">
        <w:r w:rsidR="00C151C4">
          <w:rPr>
            <w:rFonts w:hint="eastAsia"/>
          </w:rPr>
          <w:t>对于</w:t>
        </w:r>
      </w:ins>
      <w:del w:id="574" w:author="wen shikui" w:date="2020-07-09T16:12:00Z">
        <w:r w:rsidDel="00C151C4">
          <w:rPr>
            <w:rFonts w:hint="eastAsia"/>
          </w:rPr>
          <w:delText>通常是</w:delText>
        </w:r>
      </w:del>
      <w:ins w:id="575" w:author="wen shikui" w:date="2020-07-09T16:12:00Z">
        <w:r w:rsidR="00C151C4">
          <w:rPr>
            <w:rFonts w:hint="eastAsia"/>
          </w:rPr>
          <w:t>典型</w:t>
        </w:r>
      </w:ins>
      <w:r>
        <w:t>投资组合价值</w:t>
      </w:r>
      <w:r>
        <w:t>V</w:t>
      </w:r>
      <w:r>
        <w:t>，</w:t>
      </w:r>
      <w:del w:id="576" w:author="wen shikui" w:date="2020-07-09T16:11:00Z">
        <w:r w:rsidDel="00C151C4">
          <w:rPr>
            <w:rFonts w:hint="eastAsia"/>
          </w:rPr>
          <w:delText>因此</w:delText>
        </w:r>
      </w:del>
      <w:ins w:id="577" w:author="wen shikui" w:date="2020-07-09T16:11:00Z">
        <w:r w:rsidR="00C151C4">
          <w:rPr>
            <w:rFonts w:hint="eastAsia"/>
          </w:rPr>
          <w:t>由于</w:t>
        </w:r>
      </w:ins>
      <w:ins w:id="578" w:author="wen shikui" w:date="2020-07-09T16:12:00Z">
        <w:r w:rsidR="00C151C4">
          <w:rPr>
            <w:rFonts w:hint="eastAsia"/>
          </w:rPr>
          <w:t>通过</w:t>
        </w:r>
      </w:ins>
      <w:r>
        <w:rPr>
          <w:rFonts w:hint="eastAsia"/>
        </w:rPr>
        <w:t>公式</w:t>
      </w:r>
      <w:r>
        <w:t>（</w:t>
      </w:r>
      <w:r>
        <w:t>1.2</w:t>
      </w:r>
      <w:r>
        <w:t>）</w:t>
      </w:r>
      <w:ins w:id="579" w:author="wen shikui" w:date="2020-07-09T16:12:00Z">
        <w:r w:rsidR="00C151C4">
          <w:rPr>
            <w:rFonts w:hint="eastAsia"/>
          </w:rPr>
          <w:t>得出</w:t>
        </w:r>
      </w:ins>
      <w:r>
        <w:t>，损失函数</w:t>
      </w:r>
      <w:r>
        <w:t>L</w:t>
      </w:r>
      <w:ins w:id="580" w:author="wen shikui" w:date="2020-07-09T16:09:00Z">
        <w:r w:rsidR="00047539">
          <w:rPr>
            <w:rFonts w:hint="eastAsia"/>
          </w:rPr>
          <w:t>，对于</w:t>
        </w:r>
        <w:r w:rsidR="00047539">
          <w:rPr>
            <w:rFonts w:hint="eastAsia"/>
          </w:rPr>
          <w:t>较</w:t>
        </w:r>
        <w:r w:rsidR="00047539">
          <w:t>大</w:t>
        </w:r>
        <w:r w:rsidR="00047539">
          <w:rPr>
            <w:rFonts w:hint="eastAsia"/>
          </w:rPr>
          <w:t>的</w:t>
        </w:r>
        <w:r w:rsidR="00047539">
          <w:t>维数</w:t>
        </w:r>
        <w:r w:rsidR="00047539">
          <w:t>d</w:t>
        </w:r>
      </w:ins>
      <w:r>
        <w:t>取决于</w:t>
      </w:r>
      <w:del w:id="581" w:author="wen shikui" w:date="2020-07-09T16:09:00Z">
        <w:r w:rsidDel="00047539">
          <w:rPr>
            <w:rFonts w:hint="eastAsia"/>
          </w:rPr>
          <w:delText>较</w:delText>
        </w:r>
        <w:r w:rsidDel="00047539">
          <w:delText>大</w:delText>
        </w:r>
        <w:r w:rsidDel="00047539">
          <w:rPr>
            <w:rFonts w:hint="eastAsia"/>
          </w:rPr>
          <w:delText>的</w:delText>
        </w:r>
        <w:r w:rsidDel="00047539">
          <w:delText>维数</w:delText>
        </w:r>
        <w:r w:rsidDel="00047539">
          <w:delText>d</w:delText>
        </w:r>
      </w:del>
      <w:del w:id="582" w:author="wen shikui" w:date="2020-07-09T16:10:00Z">
        <w:r w:rsidDel="00047539">
          <w:delText>的</w:delText>
        </w:r>
      </w:del>
      <w:r>
        <w:t>市场价格</w:t>
      </w:r>
      <w:ins w:id="583" w:author="wen shikui" w:date="2020-07-09T16:09:00Z">
        <w:r w:rsidR="00047539">
          <w:rPr>
            <w:rFonts w:hint="eastAsia"/>
          </w:rPr>
          <w:t>的</w:t>
        </w:r>
      </w:ins>
      <w:r>
        <w:t>d</w:t>
      </w:r>
      <w:r>
        <w:t>维向量，因此损失函数将取决于数千种不同衍生产品的市场价格。这直接导致我们面临风险管理的第一个明显的计算挑战：</w:t>
      </w:r>
    </w:p>
    <w:p w14:paraId="31DA47AD" w14:textId="77777777" w:rsidR="00423D36" w:rsidRDefault="00423D36" w:rsidP="00423D36">
      <w:pPr>
        <w:pStyle w:val="a3"/>
        <w:widowControl/>
        <w:spacing w:beforeAutospacing="0" w:afterAutospacing="0" w:line="368" w:lineRule="atLeast"/>
        <w:ind w:firstLine="420"/>
        <w:jc w:val="both"/>
      </w:pPr>
      <w:r>
        <w:rPr>
          <w:noProof/>
        </w:rPr>
        <w:drawing>
          <wp:inline distT="0" distB="0" distL="114300" distR="114300" wp14:anchorId="1A3B05E9" wp14:editId="655E7B55">
            <wp:extent cx="4594225" cy="728345"/>
            <wp:effectExtent l="0" t="0" r="8255" b="3175"/>
            <wp:docPr id="8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0"/>
                    <pic:cNvPicPr>
                      <a:picLocks noChangeAspect="1"/>
                    </pic:cNvPicPr>
                  </pic:nvPicPr>
                  <pic:blipFill>
                    <a:blip r:embed="rId110"/>
                    <a:stretch>
                      <a:fillRect/>
                    </a:stretch>
                  </pic:blipFill>
                  <pic:spPr>
                    <a:xfrm>
                      <a:off x="0" y="0"/>
                      <a:ext cx="4594225" cy="728345"/>
                    </a:xfrm>
                    <a:prstGeom prst="rect">
                      <a:avLst/>
                    </a:prstGeom>
                    <a:noFill/>
                    <a:ln>
                      <a:noFill/>
                    </a:ln>
                  </pic:spPr>
                </pic:pic>
              </a:graphicData>
            </a:graphic>
          </wp:inline>
        </w:drawing>
      </w:r>
    </w:p>
    <w:p w14:paraId="1DFC7C56" w14:textId="77777777" w:rsidR="00423D36" w:rsidRDefault="00423D36" w:rsidP="00423D36">
      <w:pPr>
        <w:pStyle w:val="a3"/>
        <w:widowControl/>
        <w:spacing w:beforeAutospacing="0" w:afterAutospacing="0" w:line="368" w:lineRule="atLeast"/>
        <w:ind w:firstLine="420"/>
        <w:jc w:val="both"/>
      </w:pPr>
    </w:p>
    <w:p w14:paraId="7A3AA377" w14:textId="326866A3" w:rsidR="00423D36" w:rsidRDefault="00423D36" w:rsidP="00423D36">
      <w:pPr>
        <w:pStyle w:val="a3"/>
        <w:widowControl/>
        <w:spacing w:beforeAutospacing="0" w:afterAutospacing="0" w:line="368" w:lineRule="atLeast"/>
        <w:jc w:val="both"/>
      </w:pPr>
      <w:bookmarkStart w:id="584" w:name="_Toc3084"/>
      <w:bookmarkStart w:id="585" w:name="_Toc9129"/>
      <w:r>
        <w:rPr>
          <w:rStyle w:val="30"/>
        </w:rPr>
        <w:t>1.5.2</w:t>
      </w:r>
      <w:r>
        <w:rPr>
          <w:rStyle w:val="30"/>
        </w:rPr>
        <w:t>市场风险量化的标准方法</w:t>
      </w:r>
      <w:r>
        <w:rPr>
          <w:rStyle w:val="30"/>
        </w:rPr>
        <w:br/>
      </w:r>
      <w:r>
        <w:rPr>
          <w:rStyle w:val="30"/>
          <w:rFonts w:hint="eastAsia"/>
        </w:rPr>
        <w:tab/>
      </w:r>
      <w:bookmarkEnd w:id="584"/>
      <w:bookmarkEnd w:id="585"/>
      <w:del w:id="586" w:author="wen shikui" w:date="2020-07-09T19:50:00Z">
        <w:r w:rsidDel="002F2145">
          <w:delText>量化市场风险的重要性在于</w:delText>
        </w:r>
      </w:del>
      <w:del w:id="587" w:author="wen shikui" w:date="2020-07-09T19:48:00Z">
        <w:r w:rsidDel="002F2145">
          <w:delText>从从业人员的观点出发</w:delText>
        </w:r>
      </w:del>
      <w:r>
        <w:t>，流行的摩根大通</w:t>
      </w:r>
      <w:del w:id="588" w:author="wen shikui" w:date="2020-07-09T19:48:00Z">
        <w:r w:rsidDel="002F2145">
          <w:lastRenderedPageBreak/>
          <w:delText>（</w:delText>
        </w:r>
        <w:r w:rsidDel="002F2145">
          <w:delText>JPMorgan</w:delText>
        </w:r>
        <w:r w:rsidDel="002F2145">
          <w:delText>）</w:delText>
        </w:r>
      </w:del>
      <w:del w:id="589" w:author="wen shikui" w:date="2020-07-09T19:50:00Z">
        <w:r w:rsidDel="002F2145">
          <w:delText>的</w:delText>
        </w:r>
      </w:del>
      <w:r>
        <w:t>风险度量文件（参见（</w:t>
      </w:r>
      <w:r>
        <w:rPr>
          <w:rFonts w:hint="eastAsia"/>
        </w:rPr>
        <w:t>[</w:t>
      </w:r>
      <w:r>
        <w:t>8</w:t>
      </w:r>
      <w:r>
        <w:rPr>
          <w:rFonts w:hint="eastAsia"/>
        </w:rPr>
        <w:t>]</w:t>
      </w:r>
      <w:r>
        <w:t>））</w:t>
      </w:r>
      <w:ins w:id="590" w:author="wen shikui" w:date="2020-07-09T19:48:00Z">
        <w:r w:rsidR="002F2145">
          <w:t>从从业人员的观点出发</w:t>
        </w:r>
        <w:r w:rsidR="002F2145">
          <w:rPr>
            <w:rFonts w:hint="eastAsia"/>
          </w:rPr>
          <w:t>，</w:t>
        </w:r>
      </w:ins>
      <w:del w:id="591" w:author="wen shikui" w:date="2020-07-09T19:48:00Z">
        <w:r w:rsidDel="002F2145">
          <w:delText>或</w:delText>
        </w:r>
      </w:del>
      <w:del w:id="592" w:author="wen shikui" w:date="2020-07-09T19:49:00Z">
        <w:r w:rsidDel="002F2145">
          <w:delText>从监管的角度</w:delText>
        </w:r>
      </w:del>
      <w:del w:id="593" w:author="wen shikui" w:date="2020-07-09T19:50:00Z">
        <w:r w:rsidDel="002F2145">
          <w:delText>强调了</w:delText>
        </w:r>
      </w:del>
      <w:r>
        <w:t>金融部门监督委员会（</w:t>
      </w:r>
      <w:r>
        <w:t>CSSF</w:t>
      </w:r>
      <w:r>
        <w:t>（报告</w:t>
      </w:r>
      <w:r>
        <w:t>[19]</w:t>
      </w:r>
      <w:r>
        <w:t>））的报告</w:t>
      </w:r>
      <w:ins w:id="594" w:author="wen shikui" w:date="2020-07-09T19:49:00Z">
        <w:r w:rsidR="002F2145">
          <w:t>从监管的角度</w:t>
        </w:r>
      </w:ins>
      <w:ins w:id="595" w:author="wen shikui" w:date="2020-07-09T19:50:00Z">
        <w:r w:rsidR="002F2145">
          <w:rPr>
            <w:rFonts w:hint="eastAsia"/>
          </w:rPr>
          <w:t>出发，都</w:t>
        </w:r>
        <w:r w:rsidR="002F2145">
          <w:t>强调了量化市场风险的重要性</w:t>
        </w:r>
      </w:ins>
      <w:r>
        <w:t>。因此，</w:t>
      </w:r>
      <w:ins w:id="596" w:author="wen shikui" w:date="2020-07-09T19:52:00Z">
        <w:r w:rsidR="002F2145">
          <w:rPr>
            <w:rFonts w:hint="eastAsia"/>
          </w:rPr>
          <w:t>得出一下特定</w:t>
        </w:r>
      </w:ins>
      <w:ins w:id="597" w:author="wen shikui" w:date="2020-07-09T19:53:00Z">
        <w:r w:rsidR="002F2145">
          <w:rPr>
            <w:rFonts w:hint="eastAsia"/>
          </w:rPr>
          <w:t>结论，</w:t>
        </w:r>
      </w:ins>
      <w:r>
        <w:t>每个银行和保险公司都必须计算风险度量，当然是针对不同的期限；而在银行中，风险度量通常是在</w:t>
      </w:r>
      <w:r>
        <w:t>1</w:t>
      </w:r>
      <w:r>
        <w:t>到</w:t>
      </w:r>
      <w:r>
        <w:t>10</w:t>
      </w:r>
      <w:r>
        <w:t>天的期限内计算的，保险公司通常会考虑一年的期限。</w:t>
      </w:r>
      <w:r>
        <w:br/>
      </w:r>
      <w:r>
        <w:rPr>
          <w:rFonts w:hint="eastAsia"/>
        </w:rPr>
        <w:tab/>
      </w:r>
      <w:r>
        <w:t>为了使庞大的投资组合在数值上易于处理，人们引入了所谓的风险因素，可以解释（大部分）损失函数的变化，并在理想情况下将问题的规模减小很多。它们可以是股票，指数或经济指标</w:t>
      </w:r>
      <w:del w:id="598" w:author="wen shikui" w:date="2020-07-09T19:56:00Z">
        <w:r w:rsidDel="002F2145">
          <w:delText>的对数回报</w:delText>
        </w:r>
      </w:del>
      <w:r>
        <w:t>，</w:t>
      </w:r>
      <w:del w:id="599" w:author="wen shikui" w:date="2020-07-09T19:56:00Z">
        <w:r w:rsidDel="002F2145">
          <w:rPr>
            <w:rFonts w:hint="eastAsia"/>
          </w:rPr>
          <w:delText>也可以是</w:delText>
        </w:r>
      </w:del>
      <w:ins w:id="600" w:author="wen shikui" w:date="2020-07-09T19:56:00Z">
        <w:r w:rsidR="002F2145">
          <w:rPr>
            <w:rFonts w:hint="eastAsia"/>
          </w:rPr>
          <w:t>或者</w:t>
        </w:r>
      </w:ins>
      <w:r>
        <w:t>它们的组合</w:t>
      </w:r>
      <w:ins w:id="601" w:author="wen shikui" w:date="2020-07-09T19:56:00Z">
        <w:r w:rsidR="002F2145">
          <w:rPr>
            <w:rFonts w:hint="eastAsia"/>
          </w:rPr>
          <w:t>的收益率</w:t>
        </w:r>
      </w:ins>
      <w:r>
        <w:t>。执行这种模型简化并查找风险因素的经典方法是对基础头寸收益进行主成分分析。</w:t>
      </w:r>
      <w:r>
        <w:br/>
      </w:r>
      <w:r>
        <w:rPr>
          <w:rFonts w:hint="eastAsia"/>
        </w:rPr>
        <w:tab/>
      </w:r>
      <w:r>
        <w:t>我们在这里不做进一步介绍，只是简单地假设投资组合价值是通过所谓的风险映射建模的。即对于风险因素的</w:t>
      </w:r>
      <w:r>
        <w:t>d</w:t>
      </w:r>
      <w:r>
        <w:t>维随机向量</w:t>
      </w:r>
      <w:r>
        <w:rPr>
          <w:noProof/>
        </w:rPr>
        <w:drawing>
          <wp:inline distT="0" distB="0" distL="114300" distR="114300" wp14:anchorId="74AE54DA" wp14:editId="5EFA1B64">
            <wp:extent cx="1190625" cy="223520"/>
            <wp:effectExtent l="0" t="0" r="13335" b="5080"/>
            <wp:docPr id="8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1"/>
                    <pic:cNvPicPr>
                      <a:picLocks noChangeAspect="1"/>
                    </pic:cNvPicPr>
                  </pic:nvPicPr>
                  <pic:blipFill>
                    <a:blip r:embed="rId111"/>
                    <a:stretch>
                      <a:fillRect/>
                    </a:stretch>
                  </pic:blipFill>
                  <pic:spPr>
                    <a:xfrm>
                      <a:off x="0" y="0"/>
                      <a:ext cx="1190625" cy="223520"/>
                    </a:xfrm>
                    <a:prstGeom prst="rect">
                      <a:avLst/>
                    </a:prstGeom>
                    <a:noFill/>
                    <a:ln>
                      <a:noFill/>
                    </a:ln>
                  </pic:spPr>
                </pic:pic>
              </a:graphicData>
            </a:graphic>
          </wp:inline>
        </w:drawing>
      </w:r>
      <w:ins w:id="602" w:author="wen shikui" w:date="2020-07-09T19:59:00Z">
        <w:r w:rsidR="004A693E">
          <w:rPr>
            <w:rFonts w:hint="eastAsia"/>
          </w:rPr>
          <w:t>，我们得到下式</w:t>
        </w:r>
      </w:ins>
    </w:p>
    <w:p w14:paraId="369DFD39" w14:textId="77777777" w:rsidR="00423D36" w:rsidRDefault="00423D36" w:rsidP="00423D36">
      <w:pPr>
        <w:pStyle w:val="a3"/>
        <w:widowControl/>
        <w:spacing w:beforeAutospacing="0" w:afterAutospacing="0" w:line="368" w:lineRule="atLeast"/>
        <w:jc w:val="center"/>
      </w:pPr>
      <w:r>
        <w:rPr>
          <w:noProof/>
        </w:rPr>
        <w:drawing>
          <wp:inline distT="0" distB="0" distL="114300" distR="114300" wp14:anchorId="3BF9B042" wp14:editId="74EBA126">
            <wp:extent cx="4229100" cy="426720"/>
            <wp:effectExtent l="0" t="0" r="7620" b="0"/>
            <wp:docPr id="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2"/>
                    <pic:cNvPicPr>
                      <a:picLocks noChangeAspect="1"/>
                    </pic:cNvPicPr>
                  </pic:nvPicPr>
                  <pic:blipFill>
                    <a:blip r:embed="rId112"/>
                    <a:stretch>
                      <a:fillRect/>
                    </a:stretch>
                  </pic:blipFill>
                  <pic:spPr>
                    <a:xfrm>
                      <a:off x="0" y="0"/>
                      <a:ext cx="4229100" cy="426720"/>
                    </a:xfrm>
                    <a:prstGeom prst="rect">
                      <a:avLst/>
                    </a:prstGeom>
                    <a:noFill/>
                    <a:ln>
                      <a:noFill/>
                    </a:ln>
                  </pic:spPr>
                </pic:pic>
              </a:graphicData>
            </a:graphic>
          </wp:inline>
        </w:drawing>
      </w:r>
    </w:p>
    <w:p w14:paraId="66084A3F" w14:textId="31C5903A" w:rsidR="00423D36" w:rsidRDefault="00423D36" w:rsidP="00423D36">
      <w:pPr>
        <w:pStyle w:val="a3"/>
        <w:widowControl/>
        <w:spacing w:beforeAutospacing="0" w:afterAutospacing="0" w:line="368" w:lineRule="atLeast"/>
        <w:ind w:firstLine="420"/>
        <w:jc w:val="both"/>
      </w:pPr>
      <w:r>
        <w:t>对于某些可测量的函数</w:t>
      </w:r>
      <w:r>
        <w:rPr>
          <w:noProof/>
        </w:rPr>
        <w:drawing>
          <wp:inline distT="0" distB="0" distL="114300" distR="114300" wp14:anchorId="0E923275" wp14:editId="19A66B87">
            <wp:extent cx="1157605" cy="226060"/>
            <wp:effectExtent l="0" t="0" r="635" b="2540"/>
            <wp:docPr id="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4"/>
                    <pic:cNvPicPr>
                      <a:picLocks noChangeAspect="1"/>
                    </pic:cNvPicPr>
                  </pic:nvPicPr>
                  <pic:blipFill>
                    <a:blip r:embed="rId113"/>
                    <a:stretch>
                      <a:fillRect/>
                    </a:stretch>
                  </pic:blipFill>
                  <pic:spPr>
                    <a:xfrm>
                      <a:off x="0" y="0"/>
                      <a:ext cx="1157605" cy="226060"/>
                    </a:xfrm>
                    <a:prstGeom prst="rect">
                      <a:avLst/>
                    </a:prstGeom>
                    <a:noFill/>
                    <a:ln>
                      <a:noFill/>
                    </a:ln>
                  </pic:spPr>
                </pic:pic>
              </a:graphicData>
            </a:graphic>
          </wp:inline>
        </w:drawing>
      </w:r>
      <w:r>
        <w:t>。当然，只有在时间</w:t>
      </w:r>
      <w:r>
        <w:t>t</w:t>
      </w:r>
      <w:r>
        <w:t>可以观察到风险因子</w:t>
      </w:r>
      <w:r>
        <w:t>Z</w:t>
      </w:r>
      <w:r>
        <w:t>时，这种表示才有用</w:t>
      </w:r>
      <w:r>
        <w:rPr>
          <w:rFonts w:hint="eastAsia"/>
        </w:rPr>
        <w:t>,</w:t>
      </w:r>
      <w:ins w:id="603" w:author="wen shikui" w:date="2020-07-09T20:02:00Z">
        <w:r w:rsidR="004A693E">
          <w:rPr>
            <w:rFonts w:hint="eastAsia"/>
          </w:rPr>
          <w:t>我们现在假设其成立，</w:t>
        </w:r>
      </w:ins>
      <w:r>
        <w:t>通过引入</w:t>
      </w:r>
      <w:r>
        <w:rPr>
          <w:noProof/>
        </w:rPr>
        <w:drawing>
          <wp:inline distT="0" distB="0" distL="114300" distR="114300" wp14:anchorId="2077D64A" wp14:editId="306489DC">
            <wp:extent cx="1724025" cy="219075"/>
            <wp:effectExtent l="0" t="0" r="13335" b="9525"/>
            <wp:docPr id="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5"/>
                    <pic:cNvPicPr>
                      <a:picLocks noChangeAspect="1"/>
                    </pic:cNvPicPr>
                  </pic:nvPicPr>
                  <pic:blipFill>
                    <a:blip r:embed="rId114"/>
                    <a:stretch>
                      <a:fillRect/>
                    </a:stretch>
                  </pic:blipFill>
                  <pic:spPr>
                    <a:xfrm>
                      <a:off x="0" y="0"/>
                      <a:ext cx="1724025" cy="219075"/>
                    </a:xfrm>
                    <a:prstGeom prst="rect">
                      <a:avLst/>
                    </a:prstGeom>
                    <a:noFill/>
                    <a:ln>
                      <a:noFill/>
                    </a:ln>
                  </pic:spPr>
                </pic:pic>
              </a:graphicData>
            </a:graphic>
          </wp:inline>
        </w:drawing>
      </w:r>
      <w:r>
        <w:t>的风险因子变化</w:t>
      </w:r>
      <w:r>
        <w:rPr>
          <w:rFonts w:hint="eastAsia"/>
        </w:rPr>
        <w:t>,</w:t>
      </w:r>
      <w:r>
        <w:t>投资组合损失可以写成</w:t>
      </w:r>
    </w:p>
    <w:p w14:paraId="67154B38" w14:textId="77777777" w:rsidR="00423D36" w:rsidRDefault="00423D36" w:rsidP="00423D36">
      <w:pPr>
        <w:pStyle w:val="a3"/>
        <w:widowControl/>
        <w:spacing w:beforeAutospacing="0" w:afterAutospacing="0" w:line="368" w:lineRule="atLeast"/>
        <w:jc w:val="center"/>
      </w:pPr>
      <w:r>
        <w:rPr>
          <w:noProof/>
        </w:rPr>
        <w:drawing>
          <wp:inline distT="0" distB="0" distL="114300" distR="114300" wp14:anchorId="1C098082" wp14:editId="3393CEEC">
            <wp:extent cx="4904740" cy="401320"/>
            <wp:effectExtent l="0" t="0" r="2540" b="10160"/>
            <wp:docPr id="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6"/>
                    <pic:cNvPicPr>
                      <a:picLocks noChangeAspect="1"/>
                    </pic:cNvPicPr>
                  </pic:nvPicPr>
                  <pic:blipFill>
                    <a:blip r:embed="rId115"/>
                    <a:stretch>
                      <a:fillRect/>
                    </a:stretch>
                  </pic:blipFill>
                  <pic:spPr>
                    <a:xfrm>
                      <a:off x="0" y="0"/>
                      <a:ext cx="4904740" cy="401320"/>
                    </a:xfrm>
                    <a:prstGeom prst="rect">
                      <a:avLst/>
                    </a:prstGeom>
                    <a:noFill/>
                    <a:ln>
                      <a:noFill/>
                    </a:ln>
                  </pic:spPr>
                </pic:pic>
              </a:graphicData>
            </a:graphic>
          </wp:inline>
        </w:drawing>
      </w:r>
    </w:p>
    <w:p w14:paraId="36F3989B" w14:textId="77777777" w:rsidR="00423D36" w:rsidRDefault="00423D36" w:rsidP="00423D36">
      <w:pPr>
        <w:pStyle w:val="a3"/>
        <w:widowControl/>
        <w:spacing w:beforeAutospacing="0" w:afterAutospacing="0" w:line="368" w:lineRule="atLeast"/>
        <w:ind w:firstLine="420"/>
        <w:jc w:val="both"/>
      </w:pPr>
      <w:r>
        <w:t>强调损失完全由风险因素的变化决定。</w:t>
      </w:r>
      <w:r>
        <w:br/>
      </w:r>
      <w:r>
        <w:rPr>
          <w:rFonts w:hint="eastAsia"/>
        </w:rPr>
        <w:tab/>
      </w:r>
      <w:r>
        <w:t>接下来，我们将讨论金融行业中用于估计风险价值的一些标准方法。</w:t>
      </w:r>
    </w:p>
    <w:p w14:paraId="3A32566A" w14:textId="77777777" w:rsidR="00423D36" w:rsidRDefault="00423D36" w:rsidP="00423D36">
      <w:pPr>
        <w:pStyle w:val="a3"/>
        <w:widowControl/>
        <w:spacing w:beforeAutospacing="0" w:afterAutospacing="0" w:line="368" w:lineRule="atLeast"/>
        <w:jc w:val="both"/>
      </w:pPr>
    </w:p>
    <w:p w14:paraId="3829EDC2" w14:textId="5A3D0558" w:rsidR="00423D36" w:rsidRDefault="00423D36" w:rsidP="00423D36">
      <w:pPr>
        <w:pStyle w:val="4"/>
      </w:pPr>
      <w:bookmarkStart w:id="604" w:name="_Toc10936"/>
      <w:r>
        <w:rPr>
          <w:rFonts w:hint="eastAsia"/>
        </w:rPr>
        <w:t xml:space="preserve">1.5.2.1 </w:t>
      </w:r>
      <w:del w:id="605" w:author="wen shikui" w:date="2020-07-09T20:08:00Z">
        <w:r w:rsidDel="004A693E">
          <w:rPr>
            <w:rFonts w:hint="eastAsia"/>
          </w:rPr>
          <w:delText>The Variance-Covariance Method</w:delText>
        </w:r>
      </w:del>
      <w:bookmarkEnd w:id="604"/>
      <w:ins w:id="606" w:author="wen shikui" w:date="2020-07-09T20:08:00Z">
        <w:r w:rsidR="004A693E">
          <w:rPr>
            <w:rFonts w:hint="eastAsia"/>
          </w:rPr>
          <w:t>方差</w:t>
        </w:r>
      </w:ins>
      <w:ins w:id="607" w:author="wen shikui" w:date="2020-07-09T20:09:00Z">
        <w:r w:rsidR="004A693E">
          <w:rPr>
            <w:rFonts w:hint="eastAsia"/>
          </w:rPr>
          <w:t>协方差方法</w:t>
        </w:r>
      </w:ins>
    </w:p>
    <w:p w14:paraId="3B930FBB" w14:textId="79880A16" w:rsidR="00423D36" w:rsidRDefault="00423D36" w:rsidP="00423D36">
      <w:pPr>
        <w:ind w:firstLine="420"/>
        <w:rPr>
          <w:kern w:val="0"/>
          <w:lang w:bidi="ar"/>
        </w:rPr>
      </w:pPr>
      <w:del w:id="608" w:author="wen shikui" w:date="2020-07-09T20:09:00Z">
        <w:r w:rsidDel="004A693E">
          <w:rPr>
            <w:rFonts w:ascii="Times New Roman" w:eastAsia="宋体" w:hAnsi="Times New Roman" w:hint="eastAsia"/>
            <w:kern w:val="0"/>
            <w:sz w:val="24"/>
            <w:lang w:bidi="ar"/>
          </w:rPr>
          <w:delText>Variance-covariance</w:delText>
        </w:r>
      </w:del>
      <w:ins w:id="609" w:author="wen shikui" w:date="2020-07-09T20:09:00Z">
        <w:r w:rsidR="004A693E">
          <w:rPr>
            <w:rFonts w:ascii="Times New Roman" w:eastAsia="宋体" w:hAnsi="Times New Roman" w:hint="eastAsia"/>
            <w:kern w:val="0"/>
            <w:sz w:val="24"/>
            <w:lang w:bidi="ar"/>
          </w:rPr>
          <w:t>方差协方差</w:t>
        </w:r>
      </w:ins>
      <w:r>
        <w:rPr>
          <w:rFonts w:ascii="Times New Roman" w:eastAsia="宋体" w:hAnsi="Times New Roman"/>
          <w:kern w:val="0"/>
          <w:sz w:val="24"/>
          <w:lang w:bidi="ar"/>
        </w:rPr>
        <w:t>方法是一些粗略的一阶近似。</w:t>
      </w:r>
      <w:r>
        <w:rPr>
          <w:rFonts w:ascii="Times New Roman" w:eastAsia="宋体" w:hAnsi="Times New Roman"/>
          <w:kern w:val="0"/>
          <w:sz w:val="24"/>
          <w:lang w:bidi="ar"/>
        </w:rPr>
        <w:t xml:space="preserve"> </w:t>
      </w:r>
      <w:r>
        <w:rPr>
          <w:rFonts w:ascii="Times New Roman" w:eastAsia="宋体" w:hAnsi="Times New Roman"/>
          <w:kern w:val="0"/>
          <w:sz w:val="24"/>
          <w:lang w:bidi="ar"/>
        </w:rPr>
        <w:t>它的基础是假设风险因素按照多元正态分布（即</w:t>
      </w:r>
    </w:p>
    <w:p w14:paraId="13CF5420" w14:textId="77777777" w:rsidR="00423D36" w:rsidRDefault="00423D36" w:rsidP="00423D36">
      <w:pPr>
        <w:ind w:firstLine="420"/>
        <w:jc w:val="center"/>
      </w:pPr>
      <w:r>
        <w:rPr>
          <w:noProof/>
        </w:rPr>
        <w:drawing>
          <wp:inline distT="0" distB="0" distL="114300" distR="114300" wp14:anchorId="48760974" wp14:editId="7355792F">
            <wp:extent cx="1729740" cy="434340"/>
            <wp:effectExtent l="0" t="0" r="7620" b="7620"/>
            <wp:docPr id="9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7"/>
                    <pic:cNvPicPr>
                      <a:picLocks noChangeAspect="1"/>
                    </pic:cNvPicPr>
                  </pic:nvPicPr>
                  <pic:blipFill>
                    <a:blip r:embed="rId116"/>
                    <a:stretch>
                      <a:fillRect/>
                    </a:stretch>
                  </pic:blipFill>
                  <pic:spPr>
                    <a:xfrm>
                      <a:off x="0" y="0"/>
                      <a:ext cx="1729740" cy="434340"/>
                    </a:xfrm>
                    <a:prstGeom prst="rect">
                      <a:avLst/>
                    </a:prstGeom>
                    <a:noFill/>
                    <a:ln>
                      <a:noFill/>
                    </a:ln>
                  </pic:spPr>
                </pic:pic>
              </a:graphicData>
            </a:graphic>
          </wp:inline>
        </w:drawing>
      </w:r>
    </w:p>
    <w:p w14:paraId="13DB0547" w14:textId="21CB6C12" w:rsidR="00423D36" w:rsidRDefault="00423D36" w:rsidP="00423D36">
      <w:pPr>
        <w:ind w:firstLine="420"/>
      </w:pPr>
      <w:r>
        <w:rPr>
          <w:rFonts w:ascii="Times New Roman" w:eastAsia="宋体" w:hAnsi="Times New Roman"/>
          <w:kern w:val="0"/>
          <w:sz w:val="24"/>
          <w:lang w:bidi="ar"/>
        </w:rPr>
        <w:t>其中</w:t>
      </w:r>
      <w:r>
        <w:rPr>
          <w:noProof/>
          <w:kern w:val="0"/>
          <w:lang w:bidi="ar"/>
        </w:rPr>
        <w:drawing>
          <wp:inline distT="0" distB="0" distL="114300" distR="114300" wp14:anchorId="3116FC4E" wp14:editId="59DA1C78">
            <wp:extent cx="142875" cy="161925"/>
            <wp:effectExtent l="0" t="0" r="9525" b="4445"/>
            <wp:docPr id="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8"/>
                    <pic:cNvPicPr>
                      <a:picLocks noChangeAspect="1"/>
                    </pic:cNvPicPr>
                  </pic:nvPicPr>
                  <pic:blipFill>
                    <a:blip r:embed="rId117"/>
                    <a:stretch>
                      <a:fillRect/>
                    </a:stretch>
                  </pic:blipFill>
                  <pic:spPr>
                    <a:xfrm>
                      <a:off x="0" y="0"/>
                      <a:ext cx="142875" cy="161925"/>
                    </a:xfrm>
                    <a:prstGeom prst="rect">
                      <a:avLst/>
                    </a:prstGeom>
                    <a:noFill/>
                    <a:ln>
                      <a:noFill/>
                    </a:ln>
                  </pic:spPr>
                </pic:pic>
              </a:graphicData>
            </a:graphic>
          </wp:inline>
        </w:drawing>
      </w:r>
      <w:r>
        <w:rPr>
          <w:rFonts w:ascii="Times New Roman" w:eastAsia="宋体" w:hAnsi="Times New Roman"/>
          <w:kern w:val="0"/>
          <w:sz w:val="24"/>
          <w:lang w:bidi="ar"/>
        </w:rPr>
        <w:t>是平均向量，</w:t>
      </w:r>
      <w:r>
        <w:rPr>
          <w:rFonts w:ascii="Times New Roman" w:eastAsia="宋体" w:hAnsi="Times New Roman" w:hint="eastAsia"/>
          <w:kern w:val="0"/>
          <w:sz w:val="24"/>
          <w:lang w:bidi="ar"/>
        </w:rPr>
        <w:object w:dxaOrig="260" w:dyaOrig="300" w14:anchorId="13D5B607">
          <v:shape id="_x0000_i1034" type="#_x0000_t75" style="width:12.65pt;height:15.15pt" o:ole="">
            <v:imagedata r:id="rId118" o:title=""/>
          </v:shape>
          <o:OLEObject Type="Embed" ProgID="Equation.3" ShapeID="_x0000_i1034" DrawAspect="Content" ObjectID="_1655833095" r:id="rId119"/>
        </w:object>
      </w:r>
      <w:r>
        <w:rPr>
          <w:rFonts w:ascii="Times New Roman" w:eastAsia="宋体" w:hAnsi="Times New Roman"/>
          <w:kern w:val="0"/>
          <w:sz w:val="24"/>
          <w:lang w:bidi="ar"/>
        </w:rPr>
        <w:t>是分布的协方差矩阵。</w:t>
      </w:r>
      <w:r>
        <w:rPr>
          <w:rFonts w:ascii="Times New Roman" w:eastAsia="宋体" w:hAnsi="Times New Roman"/>
          <w:kern w:val="0"/>
          <w:sz w:val="24"/>
          <w:lang w:bidi="ar"/>
        </w:rPr>
        <w:br/>
      </w:r>
      <w:r>
        <w:rPr>
          <w:rFonts w:hint="eastAsia"/>
          <w:kern w:val="0"/>
          <w:sz w:val="24"/>
          <w:lang w:bidi="ar"/>
        </w:rPr>
        <w:tab/>
      </w:r>
      <w:r>
        <w:rPr>
          <w:rFonts w:ascii="Times New Roman" w:eastAsia="宋体" w:hAnsi="Times New Roman"/>
          <w:kern w:val="0"/>
          <w:sz w:val="24"/>
          <w:lang w:bidi="ar"/>
        </w:rPr>
        <w:t>第二个基本假设是</w:t>
      </w:r>
      <w:r>
        <w:rPr>
          <w:rFonts w:ascii="Times New Roman" w:eastAsia="宋体" w:hAnsi="Times New Roman"/>
          <w:kern w:val="0"/>
          <w:sz w:val="24"/>
          <w:lang w:bidi="ar"/>
        </w:rPr>
        <w:t>f</w:t>
      </w:r>
      <w:r>
        <w:rPr>
          <w:rFonts w:ascii="Times New Roman" w:eastAsia="宋体" w:hAnsi="Times New Roman"/>
          <w:kern w:val="0"/>
          <w:sz w:val="24"/>
          <w:lang w:bidi="ar"/>
        </w:rPr>
        <w:t>是可微的，因此我们可以考虑</w:t>
      </w:r>
      <w:del w:id="610" w:author="wen shikui" w:date="2020-07-09T20:14:00Z">
        <w:r w:rsidDel="00C81FF7">
          <w:rPr>
            <w:rFonts w:ascii="Times New Roman" w:eastAsia="宋体" w:hAnsi="Times New Roman"/>
            <w:kern w:val="0"/>
            <w:sz w:val="24"/>
            <w:lang w:bidi="ar"/>
          </w:rPr>
          <w:delText>形式</w:delText>
        </w:r>
      </w:del>
      <w:r>
        <w:rPr>
          <w:rFonts w:ascii="Times New Roman" w:eastAsia="宋体" w:hAnsi="Times New Roman"/>
          <w:kern w:val="0"/>
          <w:sz w:val="24"/>
          <w:lang w:bidi="ar"/>
        </w:rPr>
        <w:t>（</w:t>
      </w:r>
      <w:r>
        <w:rPr>
          <w:rFonts w:ascii="Times New Roman" w:eastAsia="宋体" w:hAnsi="Times New Roman"/>
          <w:kern w:val="0"/>
          <w:sz w:val="24"/>
          <w:lang w:bidi="ar"/>
        </w:rPr>
        <w:t>1.4</w:t>
      </w:r>
      <w:r>
        <w:rPr>
          <w:rFonts w:ascii="Times New Roman" w:eastAsia="宋体" w:hAnsi="Times New Roman"/>
          <w:kern w:val="0"/>
          <w:sz w:val="24"/>
          <w:lang w:bidi="ar"/>
        </w:rPr>
        <w:t>）中的损耗的一阶近似</w:t>
      </w:r>
      <w:r>
        <w:rPr>
          <w:noProof/>
        </w:rPr>
        <w:drawing>
          <wp:inline distT="0" distB="0" distL="114300" distR="114300" wp14:anchorId="1F830329" wp14:editId="001CEE07">
            <wp:extent cx="313690" cy="250190"/>
            <wp:effectExtent l="0" t="0" r="6350" b="8890"/>
            <wp:docPr id="9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0"/>
                    <pic:cNvPicPr>
                      <a:picLocks noChangeAspect="1"/>
                    </pic:cNvPicPr>
                  </pic:nvPicPr>
                  <pic:blipFill>
                    <a:blip r:embed="rId120"/>
                    <a:stretch>
                      <a:fillRect/>
                    </a:stretch>
                  </pic:blipFill>
                  <pic:spPr>
                    <a:xfrm>
                      <a:off x="0" y="0"/>
                      <a:ext cx="313690" cy="250190"/>
                    </a:xfrm>
                    <a:prstGeom prst="rect">
                      <a:avLst/>
                    </a:prstGeom>
                    <a:noFill/>
                    <a:ln>
                      <a:noFill/>
                    </a:ln>
                  </pic:spPr>
                </pic:pic>
              </a:graphicData>
            </a:graphic>
          </wp:inline>
        </w:drawing>
      </w:r>
      <w:ins w:id="611" w:author="wen shikui" w:date="2020-07-09T20:15:00Z">
        <w:r w:rsidR="00C81FF7">
          <w:rPr>
            <w:rFonts w:ascii="Times New Roman" w:eastAsia="宋体" w:hAnsi="Times New Roman" w:hint="eastAsia"/>
            <w:kern w:val="0"/>
            <w:sz w:val="24"/>
            <w:lang w:bidi="ar"/>
          </w:rPr>
          <w:t>，如下式</w:t>
        </w:r>
      </w:ins>
    </w:p>
    <w:p w14:paraId="54662A5E" w14:textId="77777777" w:rsidR="00423D36" w:rsidRDefault="00423D36" w:rsidP="00423D36">
      <w:r>
        <w:rPr>
          <w:noProof/>
        </w:rPr>
        <w:lastRenderedPageBreak/>
        <w:drawing>
          <wp:inline distT="0" distB="0" distL="114300" distR="114300" wp14:anchorId="70E42382" wp14:editId="7B332F6E">
            <wp:extent cx="5269865" cy="596265"/>
            <wp:effectExtent l="0" t="0" r="3175" b="13335"/>
            <wp:docPr id="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1"/>
                    <pic:cNvPicPr>
                      <a:picLocks noChangeAspect="1"/>
                    </pic:cNvPicPr>
                  </pic:nvPicPr>
                  <pic:blipFill>
                    <a:blip r:embed="rId121"/>
                    <a:stretch>
                      <a:fillRect/>
                    </a:stretch>
                  </pic:blipFill>
                  <pic:spPr>
                    <a:xfrm>
                      <a:off x="0" y="0"/>
                      <a:ext cx="5269865" cy="596265"/>
                    </a:xfrm>
                    <a:prstGeom prst="rect">
                      <a:avLst/>
                    </a:prstGeom>
                    <a:noFill/>
                    <a:ln>
                      <a:noFill/>
                    </a:ln>
                  </pic:spPr>
                </pic:pic>
              </a:graphicData>
            </a:graphic>
          </wp:inline>
        </w:drawing>
      </w:r>
    </w:p>
    <w:p w14:paraId="6E742D1D" w14:textId="77777777" w:rsidR="00423D36" w:rsidRDefault="00423D36" w:rsidP="00423D36">
      <w:pPr>
        <w:ind w:firstLine="420"/>
        <w:rPr>
          <w:kern w:val="0"/>
          <w:lang w:bidi="ar"/>
        </w:rPr>
      </w:pPr>
      <w:r>
        <w:rPr>
          <w:rFonts w:ascii="Times New Roman" w:eastAsia="宋体" w:hAnsi="Times New Roman"/>
          <w:kern w:val="0"/>
          <w:sz w:val="24"/>
          <w:lang w:bidi="ar"/>
        </w:rPr>
        <w:t>由于投资组合价值</w:t>
      </w:r>
      <w:r>
        <w:rPr>
          <w:noProof/>
          <w:kern w:val="0"/>
          <w:lang w:bidi="ar"/>
        </w:rPr>
        <w:drawing>
          <wp:inline distT="0" distB="0" distL="114300" distR="114300" wp14:anchorId="75AF8B44" wp14:editId="6A7E96BA">
            <wp:extent cx="487680" cy="228600"/>
            <wp:effectExtent l="0" t="0" r="0" b="0"/>
            <wp:docPr id="9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2"/>
                    <pic:cNvPicPr>
                      <a:picLocks noChangeAspect="1"/>
                    </pic:cNvPicPr>
                  </pic:nvPicPr>
                  <pic:blipFill>
                    <a:blip r:embed="rId122"/>
                    <a:stretch>
                      <a:fillRect/>
                    </a:stretch>
                  </pic:blipFill>
                  <pic:spPr>
                    <a:xfrm>
                      <a:off x="0" y="0"/>
                      <a:ext cx="487680" cy="228600"/>
                    </a:xfrm>
                    <a:prstGeom prst="rect">
                      <a:avLst/>
                    </a:prstGeom>
                    <a:noFill/>
                    <a:ln>
                      <a:noFill/>
                    </a:ln>
                  </pic:spPr>
                </pic:pic>
              </a:graphicData>
            </a:graphic>
          </wp:inline>
        </w:drawing>
      </w:r>
      <w:r>
        <w:rPr>
          <w:rFonts w:ascii="Times New Roman" w:eastAsia="宋体" w:hAnsi="Times New Roman"/>
          <w:kern w:val="0"/>
          <w:sz w:val="24"/>
          <w:lang w:bidi="ar"/>
        </w:rPr>
        <w:t>和相关的偏导数</w:t>
      </w:r>
      <w:r>
        <w:rPr>
          <w:noProof/>
          <w:kern w:val="0"/>
          <w:lang w:bidi="ar"/>
        </w:rPr>
        <w:drawing>
          <wp:inline distT="0" distB="0" distL="114300" distR="114300" wp14:anchorId="1569547C" wp14:editId="04DAD6A4">
            <wp:extent cx="542290" cy="284480"/>
            <wp:effectExtent l="0" t="0" r="6350" b="5080"/>
            <wp:docPr id="10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3"/>
                    <pic:cNvPicPr>
                      <a:picLocks noChangeAspect="1"/>
                    </pic:cNvPicPr>
                  </pic:nvPicPr>
                  <pic:blipFill>
                    <a:blip r:embed="rId123"/>
                    <a:stretch>
                      <a:fillRect/>
                    </a:stretch>
                  </pic:blipFill>
                  <pic:spPr>
                    <a:xfrm>
                      <a:off x="0" y="0"/>
                      <a:ext cx="542290" cy="284480"/>
                    </a:xfrm>
                    <a:prstGeom prst="rect">
                      <a:avLst/>
                    </a:prstGeom>
                    <a:noFill/>
                    <a:ln>
                      <a:noFill/>
                    </a:ln>
                  </pic:spPr>
                </pic:pic>
              </a:graphicData>
            </a:graphic>
          </wp:inline>
        </w:drawing>
      </w:r>
      <w:r>
        <w:rPr>
          <w:rFonts w:ascii="Times New Roman" w:eastAsia="宋体" w:hAnsi="Times New Roman"/>
          <w:kern w:val="0"/>
          <w:sz w:val="24"/>
          <w:lang w:bidi="ar"/>
        </w:rPr>
        <w:t>在时间</w:t>
      </w:r>
      <w:r>
        <w:rPr>
          <w:rFonts w:ascii="Times New Roman" w:eastAsia="宋体" w:hAnsi="Times New Roman" w:hint="eastAsia"/>
          <w:kern w:val="0"/>
          <w:sz w:val="24"/>
          <w:lang w:bidi="ar"/>
        </w:rPr>
        <w:t>t</w:t>
      </w:r>
      <w:r>
        <w:rPr>
          <w:rFonts w:ascii="Times New Roman" w:eastAsia="宋体" w:hAnsi="Times New Roman"/>
          <w:kern w:val="0"/>
          <w:sz w:val="24"/>
          <w:lang w:bidi="ar"/>
        </w:rPr>
        <w:t>处已知，因此线性化损失函数的形式为</w:t>
      </w:r>
    </w:p>
    <w:p w14:paraId="79F3B0FC" w14:textId="77777777" w:rsidR="00423D36" w:rsidRDefault="00423D36" w:rsidP="00423D36">
      <w:r>
        <w:rPr>
          <w:noProof/>
        </w:rPr>
        <w:drawing>
          <wp:inline distT="0" distB="0" distL="114300" distR="114300" wp14:anchorId="5A6910E4" wp14:editId="0BB9E754">
            <wp:extent cx="4930140" cy="441960"/>
            <wp:effectExtent l="0" t="0" r="7620" b="0"/>
            <wp:docPr id="10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4"/>
                    <pic:cNvPicPr>
                      <a:picLocks noChangeAspect="1"/>
                    </pic:cNvPicPr>
                  </pic:nvPicPr>
                  <pic:blipFill>
                    <a:blip r:embed="rId124"/>
                    <a:stretch>
                      <a:fillRect/>
                    </a:stretch>
                  </pic:blipFill>
                  <pic:spPr>
                    <a:xfrm>
                      <a:off x="0" y="0"/>
                      <a:ext cx="4930140" cy="441960"/>
                    </a:xfrm>
                    <a:prstGeom prst="rect">
                      <a:avLst/>
                    </a:prstGeom>
                    <a:noFill/>
                    <a:ln>
                      <a:noFill/>
                    </a:ln>
                  </pic:spPr>
                </pic:pic>
              </a:graphicData>
            </a:graphic>
          </wp:inline>
        </w:drawing>
      </w:r>
    </w:p>
    <w:p w14:paraId="14D9B2B4" w14:textId="481DD513" w:rsidR="00423D36" w:rsidRDefault="00423D36" w:rsidP="00423D36">
      <w:pPr>
        <w:ind w:firstLine="420"/>
        <w:rPr>
          <w:kern w:val="0"/>
          <w:lang w:bidi="ar"/>
        </w:rPr>
      </w:pPr>
      <w:r>
        <w:rPr>
          <w:rFonts w:ascii="Times New Roman" w:eastAsia="宋体" w:hAnsi="Times New Roman"/>
          <w:kern w:val="0"/>
          <w:sz w:val="24"/>
          <w:lang w:bidi="ar"/>
        </w:rPr>
        <w:t>对于一些常数</w:t>
      </w:r>
      <w:r>
        <w:rPr>
          <w:rFonts w:ascii="Times New Roman" w:eastAsia="宋体" w:hAnsi="Times New Roman"/>
          <w:kern w:val="0"/>
          <w:sz w:val="24"/>
          <w:lang w:bidi="ar"/>
        </w:rPr>
        <w:t>c</w:t>
      </w:r>
      <w:r>
        <w:rPr>
          <w:rFonts w:ascii="Times New Roman" w:eastAsia="宋体" w:hAnsi="Times New Roman"/>
          <w:kern w:val="0"/>
          <w:sz w:val="24"/>
          <w:lang w:bidi="ar"/>
        </w:rPr>
        <w:t>和常数向量</w:t>
      </w:r>
      <w:r>
        <w:rPr>
          <w:rFonts w:ascii="Times New Roman" w:eastAsia="宋体" w:hAnsi="Times New Roman"/>
          <w:kern w:val="0"/>
          <w:sz w:val="24"/>
          <w:lang w:bidi="ar"/>
        </w:rPr>
        <w:t>b</w:t>
      </w:r>
      <w:r>
        <w:rPr>
          <w:rFonts w:ascii="Times New Roman" w:eastAsia="宋体" w:hAnsi="Times New Roman"/>
          <w:kern w:val="0"/>
          <w:sz w:val="24"/>
          <w:lang w:bidi="ar"/>
        </w:rPr>
        <w:t>，它们在时间</w:t>
      </w:r>
      <w:r>
        <w:rPr>
          <w:rFonts w:ascii="Times New Roman" w:eastAsia="宋体" w:hAnsi="Times New Roman" w:hint="eastAsia"/>
          <w:kern w:val="0"/>
          <w:sz w:val="24"/>
          <w:lang w:bidi="ar"/>
        </w:rPr>
        <w:t>t</w:t>
      </w:r>
      <w:r>
        <w:rPr>
          <w:rFonts w:ascii="Times New Roman" w:eastAsia="宋体" w:hAnsi="Times New Roman"/>
          <w:kern w:val="0"/>
          <w:sz w:val="24"/>
          <w:lang w:bidi="ar"/>
        </w:rPr>
        <w:t>时是已知的。以上两个假设的主要优点是</w:t>
      </w:r>
      <w:ins w:id="612" w:author="wen shikui" w:date="2020-07-09T20:20:00Z">
        <w:r w:rsidR="00BE637B">
          <w:rPr>
            <w:rFonts w:ascii="VvnjvpTdvpybClljyrTimes-Bold" w:eastAsia="宋体" w:hAnsi="VvnjvpTdvpybClljyrTimes-Bold" w:cs="VvnjvpTdvpybClljyrTimes-Bold"/>
            <w:b/>
            <w:bCs/>
            <w:kern w:val="0"/>
            <w:sz w:val="20"/>
            <w:szCs w:val="20"/>
          </w:rPr>
          <w:t>X</w:t>
        </w:r>
        <w:r w:rsidR="00BE637B">
          <w:rPr>
            <w:rFonts w:ascii="MpmfxsFrxswtSsgmvwTimes-Italic" w:eastAsia="宋体" w:hAnsi="MpmfxsFrxswtSsgmvwTimes-Italic" w:cs="MpmfxsFrxswtSsgmvwTimes-Italic"/>
            <w:i/>
            <w:iCs/>
            <w:kern w:val="0"/>
            <w:sz w:val="15"/>
            <w:szCs w:val="15"/>
          </w:rPr>
          <w:t>t</w:t>
        </w:r>
        <w:r w:rsidR="00BE637B">
          <w:rPr>
            <w:rFonts w:ascii="TqjxbkKkywxgSqvryxCMR10" w:eastAsia="宋体" w:hAnsi="TqjxbkKkywxgSqvryxCMR10" w:cs="TqjxbkKkywxgSqvryxCMR10"/>
            <w:kern w:val="0"/>
            <w:sz w:val="15"/>
            <w:szCs w:val="15"/>
          </w:rPr>
          <w:t>+</w:t>
        </w:r>
        <w:r w:rsidR="00BE637B">
          <w:rPr>
            <w:rFonts w:ascii="VvfrgtFvyfdxPwxbbtTimes-Roman" w:eastAsia="宋体" w:hAnsi="VvfrgtFvyfdxPwxbbtTimes-Roman" w:cs="VvfrgtFvyfdxPwxbbtTimes-Roman"/>
            <w:kern w:val="0"/>
            <w:sz w:val="15"/>
            <w:szCs w:val="15"/>
          </w:rPr>
          <w:t>1</w:t>
        </w:r>
      </w:ins>
      <w:del w:id="613" w:author="wen shikui" w:date="2020-07-09T20:20:00Z">
        <w:r w:rsidDel="00BE637B">
          <w:rPr>
            <w:rFonts w:ascii="Times New Roman" w:eastAsia="宋体" w:hAnsi="Times New Roman"/>
            <w:kern w:val="0"/>
            <w:sz w:val="24"/>
            <w:lang w:bidi="ar"/>
          </w:rPr>
          <w:delText>X</w:delText>
        </w:r>
      </w:del>
      <w:r>
        <w:rPr>
          <w:rFonts w:ascii="Times New Roman" w:eastAsia="宋体" w:hAnsi="Times New Roman"/>
          <w:kern w:val="0"/>
          <w:sz w:val="24"/>
          <w:lang w:bidi="ar"/>
        </w:rPr>
        <w:t>的线性函数（</w:t>
      </w:r>
      <w:r>
        <w:rPr>
          <w:rFonts w:ascii="Times New Roman" w:eastAsia="宋体" w:hAnsi="Times New Roman"/>
          <w:kern w:val="0"/>
          <w:sz w:val="24"/>
          <w:lang w:bidi="ar"/>
        </w:rPr>
        <w:t>1.6</w:t>
      </w:r>
      <w:r>
        <w:rPr>
          <w:rFonts w:ascii="Times New Roman" w:eastAsia="宋体" w:hAnsi="Times New Roman"/>
          <w:kern w:val="0"/>
          <w:sz w:val="24"/>
          <w:lang w:bidi="ar"/>
        </w:rPr>
        <w:t>）保持正态分布，我们得到</w:t>
      </w:r>
    </w:p>
    <w:p w14:paraId="7EA9604E" w14:textId="77777777" w:rsidR="00423D36" w:rsidRDefault="00423D36" w:rsidP="00423D36">
      <w:pPr>
        <w:jc w:val="center"/>
        <w:rPr>
          <w:kern w:val="0"/>
          <w:lang w:bidi="ar"/>
        </w:rPr>
      </w:pPr>
      <w:r>
        <w:rPr>
          <w:noProof/>
          <w:kern w:val="0"/>
          <w:lang w:bidi="ar"/>
        </w:rPr>
        <w:drawing>
          <wp:inline distT="0" distB="0" distL="114300" distR="114300" wp14:anchorId="75EC3596" wp14:editId="01D0C4EA">
            <wp:extent cx="3451860" cy="533400"/>
            <wp:effectExtent l="0" t="0" r="7620" b="0"/>
            <wp:docPr id="10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5"/>
                    <pic:cNvPicPr>
                      <a:picLocks noChangeAspect="1"/>
                    </pic:cNvPicPr>
                  </pic:nvPicPr>
                  <pic:blipFill>
                    <a:blip r:embed="rId125"/>
                    <a:stretch>
                      <a:fillRect/>
                    </a:stretch>
                  </pic:blipFill>
                  <pic:spPr>
                    <a:xfrm>
                      <a:off x="0" y="0"/>
                      <a:ext cx="3451860" cy="533400"/>
                    </a:xfrm>
                    <a:prstGeom prst="rect">
                      <a:avLst/>
                    </a:prstGeom>
                    <a:noFill/>
                    <a:ln>
                      <a:noFill/>
                    </a:ln>
                  </pic:spPr>
                </pic:pic>
              </a:graphicData>
            </a:graphic>
          </wp:inline>
        </w:drawing>
      </w:r>
    </w:p>
    <w:p w14:paraId="42E08406" w14:textId="77777777" w:rsidR="00423D36" w:rsidRDefault="00423D36" w:rsidP="00423D36">
      <w:pPr>
        <w:ind w:firstLine="420"/>
        <w:rPr>
          <w:kern w:val="0"/>
          <w:lang w:bidi="ar"/>
        </w:rPr>
      </w:pPr>
      <w:r>
        <w:rPr>
          <w:rFonts w:ascii="Times New Roman" w:eastAsia="宋体" w:hAnsi="Times New Roman"/>
          <w:kern w:val="0"/>
          <w:sz w:val="24"/>
          <w:lang w:bidi="ar"/>
        </w:rPr>
        <w:t>这将产生以下显式公式：</w:t>
      </w:r>
    </w:p>
    <w:p w14:paraId="3A35C567" w14:textId="77777777" w:rsidR="00423D36" w:rsidRDefault="00423D36" w:rsidP="00423D36">
      <w:r>
        <w:rPr>
          <w:noProof/>
        </w:rPr>
        <w:drawing>
          <wp:inline distT="0" distB="0" distL="114300" distR="114300" wp14:anchorId="411EFD94" wp14:editId="5CF2F5ED">
            <wp:extent cx="5271770" cy="1729740"/>
            <wp:effectExtent l="0" t="0" r="1270" b="7620"/>
            <wp:docPr id="10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6"/>
                    <pic:cNvPicPr>
                      <a:picLocks noChangeAspect="1"/>
                    </pic:cNvPicPr>
                  </pic:nvPicPr>
                  <pic:blipFill>
                    <a:blip r:embed="rId126"/>
                    <a:stretch>
                      <a:fillRect/>
                    </a:stretch>
                  </pic:blipFill>
                  <pic:spPr>
                    <a:xfrm>
                      <a:off x="0" y="0"/>
                      <a:ext cx="5271770" cy="1729740"/>
                    </a:xfrm>
                    <a:prstGeom prst="rect">
                      <a:avLst/>
                    </a:prstGeom>
                    <a:noFill/>
                    <a:ln>
                      <a:noFill/>
                    </a:ln>
                  </pic:spPr>
                </pic:pic>
              </a:graphicData>
            </a:graphic>
          </wp:inline>
        </w:drawing>
      </w:r>
    </w:p>
    <w:p w14:paraId="3BE2D77C" w14:textId="77777777" w:rsidR="00423D36" w:rsidRDefault="00423D36" w:rsidP="00423D36">
      <w:pPr>
        <w:ind w:firstLine="420"/>
        <w:rPr>
          <w:kern w:val="0"/>
          <w:lang w:bidi="ar"/>
        </w:rPr>
      </w:pPr>
      <w:r>
        <w:rPr>
          <w:rFonts w:ascii="Times New Roman" w:eastAsia="宋体" w:hAnsi="Times New Roman"/>
          <w:kern w:val="0"/>
          <w:sz w:val="24"/>
          <w:lang w:bidi="ar"/>
        </w:rPr>
        <w:t>要将线性损失的风险价值应用于市场数据，我们仍然需要基于历史风险因子变化</w:t>
      </w:r>
      <w:r>
        <w:rPr>
          <w:rFonts w:ascii="Times New Roman" w:eastAsia="宋体" w:hAnsi="Times New Roman" w:hint="eastAsia"/>
          <w:kern w:val="0"/>
          <w:sz w:val="24"/>
          <w:lang w:bidi="ar"/>
        </w:rPr>
        <w:t>Xt-n+1,,,,</w:t>
      </w:r>
      <w:r>
        <w:rPr>
          <w:rFonts w:ascii="Times New Roman" w:eastAsia="宋体" w:hAnsi="Times New Roman"/>
          <w:kern w:val="0"/>
          <w:sz w:val="24"/>
          <w:lang w:bidi="ar"/>
        </w:rPr>
        <w:t>X</w:t>
      </w:r>
      <w:r>
        <w:rPr>
          <w:rFonts w:ascii="Times New Roman" w:eastAsia="宋体" w:hAnsi="Times New Roman" w:hint="eastAsia"/>
          <w:kern w:val="0"/>
          <w:sz w:val="24"/>
          <w:lang w:bidi="ar"/>
        </w:rPr>
        <w:t>t</w:t>
      </w:r>
      <w:r>
        <w:rPr>
          <w:rFonts w:ascii="Times New Roman" w:eastAsia="宋体" w:hAnsi="Times New Roman" w:hint="eastAsia"/>
          <w:kern w:val="0"/>
          <w:sz w:val="24"/>
          <w:lang w:bidi="ar"/>
        </w:rPr>
        <w:t>来</w:t>
      </w:r>
      <w:r>
        <w:rPr>
          <w:rFonts w:ascii="Times New Roman" w:eastAsia="宋体" w:hAnsi="Times New Roman"/>
          <w:kern w:val="0"/>
          <w:sz w:val="24"/>
          <w:lang w:bidi="ar"/>
        </w:rPr>
        <w:t>估计均值向量</w:t>
      </w:r>
      <w:r>
        <w:rPr>
          <w:noProof/>
          <w:kern w:val="0"/>
          <w:lang w:bidi="ar"/>
        </w:rPr>
        <w:drawing>
          <wp:inline distT="0" distB="0" distL="114300" distR="114300" wp14:anchorId="6FD169CC" wp14:editId="4FD4BC1B">
            <wp:extent cx="142875" cy="161925"/>
            <wp:effectExtent l="0" t="0" r="9525" b="4445"/>
            <wp:docPr id="1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7"/>
                    <pic:cNvPicPr>
                      <a:picLocks noChangeAspect="1"/>
                    </pic:cNvPicPr>
                  </pic:nvPicPr>
                  <pic:blipFill>
                    <a:blip r:embed="rId127"/>
                    <a:stretch>
                      <a:fillRect/>
                    </a:stretch>
                  </pic:blipFill>
                  <pic:spPr>
                    <a:xfrm>
                      <a:off x="0" y="0"/>
                      <a:ext cx="142875" cy="161925"/>
                    </a:xfrm>
                    <a:prstGeom prst="rect">
                      <a:avLst/>
                    </a:prstGeom>
                    <a:noFill/>
                    <a:ln>
                      <a:noFill/>
                    </a:ln>
                  </pic:spPr>
                </pic:pic>
              </a:graphicData>
            </a:graphic>
          </wp:inline>
        </w:drawing>
      </w:r>
      <w:r>
        <w:rPr>
          <w:rFonts w:ascii="Times New Roman" w:eastAsia="宋体" w:hAnsi="Times New Roman"/>
          <w:kern w:val="0"/>
          <w:sz w:val="24"/>
          <w:lang w:bidi="ar"/>
        </w:rPr>
        <w:t>和协方差矩阵</w:t>
      </w:r>
      <w:r>
        <w:rPr>
          <w:rFonts w:ascii="Times New Roman" w:eastAsia="宋体" w:hAnsi="Times New Roman" w:hint="eastAsia"/>
          <w:kern w:val="0"/>
          <w:sz w:val="24"/>
          <w:lang w:bidi="ar"/>
        </w:rPr>
        <w:object w:dxaOrig="260" w:dyaOrig="300" w14:anchorId="08B4D93A">
          <v:shape id="_x0000_i1035" type="#_x0000_t75" style="width:12.65pt;height:15.15pt" o:ole="">
            <v:imagedata r:id="rId118" o:title=""/>
          </v:shape>
          <o:OLEObject Type="Embed" ProgID="Equation.3" ShapeID="_x0000_i1035" DrawAspect="Content" ObjectID="_1655833096" r:id="rId128"/>
        </w:object>
      </w:r>
      <w:r>
        <w:rPr>
          <w:rFonts w:ascii="Times New Roman" w:eastAsia="宋体" w:hAnsi="Times New Roman" w:hint="eastAsia"/>
          <w:kern w:val="0"/>
          <w:sz w:val="24"/>
          <w:lang w:bidi="ar"/>
        </w:rPr>
        <w:t>，</w:t>
      </w:r>
      <w:r>
        <w:rPr>
          <w:rFonts w:ascii="Times New Roman" w:eastAsia="宋体" w:hAnsi="Times New Roman"/>
          <w:kern w:val="0"/>
          <w:sz w:val="24"/>
          <w:lang w:bidi="ar"/>
        </w:rPr>
        <w:t>可以使用标准估计</w:t>
      </w:r>
      <w:r>
        <w:rPr>
          <w:rFonts w:ascii="Times New Roman" w:eastAsia="宋体" w:hAnsi="Times New Roman" w:hint="eastAsia"/>
          <w:kern w:val="0"/>
          <w:sz w:val="24"/>
          <w:lang w:bidi="ar"/>
        </w:rPr>
        <w:t>程序来完成</w:t>
      </w:r>
      <w:r>
        <w:rPr>
          <w:rFonts w:ascii="Times New Roman" w:eastAsia="宋体" w:hAnsi="Times New Roman"/>
          <w:kern w:val="0"/>
          <w:sz w:val="24"/>
          <w:lang w:bidi="ar"/>
        </w:rPr>
        <w:t>（比较</w:t>
      </w:r>
      <w:r>
        <w:rPr>
          <w:rFonts w:ascii="Times New Roman" w:eastAsia="宋体" w:hAnsi="Times New Roman"/>
          <w:kern w:val="0"/>
          <w:sz w:val="24"/>
          <w:lang w:bidi="ar"/>
        </w:rPr>
        <w:t>[17]</w:t>
      </w:r>
      <w:r>
        <w:rPr>
          <w:rFonts w:ascii="Times New Roman" w:eastAsia="宋体" w:hAnsi="Times New Roman"/>
          <w:kern w:val="0"/>
          <w:sz w:val="24"/>
          <w:lang w:bidi="ar"/>
        </w:rPr>
        <w:t>中的</w:t>
      </w:r>
      <w:r>
        <w:rPr>
          <w:rFonts w:ascii="Times New Roman" w:eastAsia="宋体" w:hAnsi="Times New Roman"/>
          <w:kern w:val="0"/>
          <w:sz w:val="24"/>
          <w:lang w:bidi="ar"/>
        </w:rPr>
        <w:t>3.1.2</w:t>
      </w:r>
      <w:r>
        <w:rPr>
          <w:rFonts w:ascii="Times New Roman" w:eastAsia="宋体" w:hAnsi="Times New Roman"/>
          <w:kern w:val="0"/>
          <w:sz w:val="24"/>
          <w:lang w:bidi="ar"/>
        </w:rPr>
        <w:t>节）。</w:t>
      </w:r>
    </w:p>
    <w:p w14:paraId="08718C70" w14:textId="17ED2A4F" w:rsidR="00423D36" w:rsidRDefault="00423D36" w:rsidP="00423D36">
      <w:pPr>
        <w:ind w:firstLine="420"/>
        <w:rPr>
          <w:kern w:val="0"/>
          <w:lang w:bidi="ar"/>
        </w:rPr>
      </w:pPr>
      <w:r>
        <w:rPr>
          <w:rFonts w:ascii="Times New Roman" w:eastAsia="宋体" w:hAnsi="Times New Roman"/>
          <w:kern w:val="0"/>
          <w:sz w:val="24"/>
          <w:lang w:bidi="ar"/>
        </w:rPr>
        <w:t>Re</w:t>
      </w:r>
      <w:r>
        <w:rPr>
          <w:rFonts w:ascii="Times New Roman" w:eastAsia="宋体" w:hAnsi="Times New Roman" w:hint="eastAsia"/>
          <w:kern w:val="0"/>
          <w:sz w:val="24"/>
          <w:lang w:bidi="ar"/>
        </w:rPr>
        <w:t>m</w:t>
      </w:r>
      <w:r>
        <w:rPr>
          <w:rFonts w:ascii="Times New Roman" w:eastAsia="宋体" w:hAnsi="Times New Roman"/>
          <w:kern w:val="0"/>
          <w:sz w:val="24"/>
          <w:lang w:bidi="ar"/>
        </w:rPr>
        <w:t>ar</w:t>
      </w:r>
      <w:r>
        <w:rPr>
          <w:rFonts w:ascii="Times New Roman" w:eastAsia="宋体" w:hAnsi="Times New Roman" w:hint="eastAsia"/>
          <w:kern w:val="0"/>
          <w:sz w:val="24"/>
          <w:lang w:bidi="ar"/>
        </w:rPr>
        <w:t>k1</w:t>
      </w:r>
      <w:r>
        <w:rPr>
          <w:rFonts w:ascii="Times New Roman" w:eastAsia="宋体" w:hAnsi="Times New Roman"/>
          <w:kern w:val="0"/>
          <w:sz w:val="24"/>
          <w:lang w:bidi="ar"/>
        </w:rPr>
        <w:t>.</w:t>
      </w:r>
      <w:r>
        <w:rPr>
          <w:rFonts w:ascii="Times New Roman" w:eastAsia="宋体" w:hAnsi="Times New Roman"/>
          <w:kern w:val="0"/>
          <w:sz w:val="24"/>
          <w:lang w:bidi="ar"/>
        </w:rPr>
        <w:t>基于</w:t>
      </w:r>
      <w:del w:id="614" w:author="wen shikui" w:date="2020-07-09T20:30:00Z">
        <w:r w:rsidDel="00BF1710">
          <w:rPr>
            <w:rFonts w:ascii="Times New Roman" w:eastAsia="宋体" w:hAnsi="Times New Roman"/>
            <w:kern w:val="0"/>
            <w:sz w:val="24"/>
            <w:lang w:bidi="ar"/>
          </w:rPr>
          <w:delText>损失的</w:delText>
        </w:r>
      </w:del>
      <w:r>
        <w:rPr>
          <w:rFonts w:ascii="Times New Roman" w:eastAsia="宋体" w:hAnsi="Times New Roman"/>
          <w:kern w:val="0"/>
          <w:sz w:val="24"/>
          <w:lang w:bidi="ar"/>
        </w:rPr>
        <w:t>（</w:t>
      </w:r>
      <w:r>
        <w:rPr>
          <w:rFonts w:ascii="Times New Roman" w:eastAsia="宋体" w:hAnsi="Times New Roman"/>
          <w:kern w:val="0"/>
          <w:sz w:val="24"/>
          <w:lang w:bidi="ar"/>
        </w:rPr>
        <w:t>1.5</w:t>
      </w:r>
      <w:r>
        <w:rPr>
          <w:rFonts w:ascii="Times New Roman" w:eastAsia="宋体" w:hAnsi="Times New Roman"/>
          <w:kern w:val="0"/>
          <w:sz w:val="24"/>
          <w:lang w:bidi="ar"/>
        </w:rPr>
        <w:t>）中</w:t>
      </w:r>
      <w:ins w:id="615" w:author="wen shikui" w:date="2020-07-09T20:30:00Z">
        <w:r w:rsidR="00BF1710">
          <w:rPr>
            <w:rFonts w:ascii="Times New Roman" w:eastAsia="宋体" w:hAnsi="Times New Roman"/>
            <w:kern w:val="0"/>
            <w:sz w:val="24"/>
            <w:lang w:bidi="ar"/>
          </w:rPr>
          <w:t>损失</w:t>
        </w:r>
      </w:ins>
      <w:r>
        <w:rPr>
          <w:rFonts w:ascii="Times New Roman" w:eastAsia="宋体" w:hAnsi="Times New Roman"/>
          <w:kern w:val="0"/>
          <w:sz w:val="24"/>
          <w:lang w:bidi="ar"/>
        </w:rPr>
        <w:t>的一阶近似</w:t>
      </w:r>
      <w:r>
        <w:rPr>
          <w:noProof/>
          <w:kern w:val="0"/>
          <w:lang w:bidi="ar"/>
        </w:rPr>
        <w:drawing>
          <wp:inline distT="0" distB="0" distL="114300" distR="114300" wp14:anchorId="2F414189" wp14:editId="757BE38E">
            <wp:extent cx="247650" cy="178435"/>
            <wp:effectExtent l="0" t="0" r="11430" b="444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9"/>
                    <a:stretch>
                      <a:fillRect/>
                    </a:stretch>
                  </pic:blipFill>
                  <pic:spPr>
                    <a:xfrm>
                      <a:off x="0" y="0"/>
                      <a:ext cx="247650" cy="178435"/>
                    </a:xfrm>
                    <a:prstGeom prst="rect">
                      <a:avLst/>
                    </a:prstGeom>
                    <a:noFill/>
                    <a:ln>
                      <a:noFill/>
                    </a:ln>
                  </pic:spPr>
                </pic:pic>
              </a:graphicData>
            </a:graphic>
          </wp:inline>
        </w:drawing>
      </w:r>
      <w:r>
        <w:rPr>
          <w:rFonts w:ascii="Times New Roman" w:eastAsia="宋体" w:hAnsi="Times New Roman"/>
          <w:kern w:val="0"/>
          <w:sz w:val="24"/>
          <w:lang w:bidi="ar"/>
        </w:rPr>
        <w:t>的方差</w:t>
      </w:r>
      <w:r>
        <w:rPr>
          <w:rFonts w:ascii="Times New Roman" w:eastAsia="宋体" w:hAnsi="Times New Roman"/>
          <w:kern w:val="0"/>
          <w:sz w:val="24"/>
          <w:lang w:bidi="ar"/>
        </w:rPr>
        <w:t>-</w:t>
      </w:r>
      <w:r>
        <w:rPr>
          <w:rFonts w:ascii="Times New Roman" w:eastAsia="宋体" w:hAnsi="Times New Roman"/>
          <w:kern w:val="0"/>
          <w:sz w:val="24"/>
          <w:lang w:bidi="ar"/>
        </w:rPr>
        <w:t>协方差方法的公式化通常被称为</w:t>
      </w:r>
      <w:r>
        <w:rPr>
          <w:rFonts w:ascii="Times New Roman" w:eastAsia="宋体" w:hAnsi="Times New Roman"/>
          <w:kern w:val="0"/>
          <w:sz w:val="24"/>
          <w:lang w:bidi="ar"/>
        </w:rPr>
        <w:t>Delta</w:t>
      </w:r>
      <w:r>
        <w:rPr>
          <w:rFonts w:ascii="Times New Roman" w:eastAsia="宋体" w:hAnsi="Times New Roman" w:hint="eastAsia"/>
          <w:kern w:val="0"/>
          <w:sz w:val="24"/>
          <w:lang w:bidi="ar"/>
        </w:rPr>
        <w:t>-</w:t>
      </w:r>
      <w:r>
        <w:rPr>
          <w:rFonts w:ascii="Times New Roman" w:eastAsia="宋体" w:hAnsi="Times New Roman"/>
          <w:kern w:val="0"/>
          <w:sz w:val="24"/>
          <w:lang w:bidi="ar"/>
        </w:rPr>
        <w:t>app</w:t>
      </w:r>
      <w:r>
        <w:rPr>
          <w:rFonts w:ascii="Times New Roman" w:eastAsia="宋体" w:hAnsi="Times New Roman" w:hint="eastAsia"/>
          <w:kern w:val="0"/>
          <w:sz w:val="24"/>
          <w:lang w:bidi="ar"/>
        </w:rPr>
        <w:t>ro</w:t>
      </w:r>
      <w:r>
        <w:rPr>
          <w:rFonts w:ascii="Times New Roman" w:eastAsia="宋体" w:hAnsi="Times New Roman"/>
          <w:kern w:val="0"/>
          <w:sz w:val="24"/>
          <w:lang w:bidi="ar"/>
        </w:rPr>
        <w:t>xi</w:t>
      </w:r>
      <w:r>
        <w:rPr>
          <w:rFonts w:ascii="Times New Roman" w:eastAsia="宋体" w:hAnsi="Times New Roman" w:hint="eastAsia"/>
          <w:kern w:val="0"/>
          <w:sz w:val="24"/>
          <w:lang w:bidi="ar"/>
        </w:rPr>
        <w:t>m</w:t>
      </w:r>
      <w:r>
        <w:rPr>
          <w:rFonts w:ascii="Times New Roman" w:eastAsia="宋体" w:hAnsi="Times New Roman"/>
          <w:kern w:val="0"/>
          <w:sz w:val="24"/>
          <w:lang w:bidi="ar"/>
        </w:rPr>
        <w:t>a</w:t>
      </w:r>
      <w:r>
        <w:rPr>
          <w:rFonts w:ascii="Times New Roman" w:eastAsia="宋体" w:hAnsi="Times New Roman" w:hint="eastAsia"/>
          <w:kern w:val="0"/>
          <w:sz w:val="24"/>
          <w:lang w:bidi="ar"/>
        </w:rPr>
        <w:t>t</w:t>
      </w:r>
      <w:r>
        <w:rPr>
          <w:rFonts w:ascii="Times New Roman" w:eastAsia="宋体" w:hAnsi="Times New Roman"/>
          <w:kern w:val="0"/>
          <w:sz w:val="24"/>
          <w:lang w:bidi="ar"/>
        </w:rPr>
        <w:t>ion</w:t>
      </w:r>
      <w:r>
        <w:rPr>
          <w:rFonts w:ascii="Times New Roman" w:eastAsia="宋体" w:hAnsi="Times New Roman"/>
          <w:kern w:val="0"/>
          <w:sz w:val="24"/>
          <w:lang w:bidi="ar"/>
        </w:rPr>
        <w:t>，类似于</w:t>
      </w:r>
      <w:ins w:id="616" w:author="wen shikui" w:date="2020-07-09T20:31:00Z">
        <w:r w:rsidR="00BF1710">
          <w:rPr>
            <w:rFonts w:ascii="Times New Roman" w:eastAsia="宋体" w:hAnsi="Times New Roman" w:hint="eastAsia"/>
            <w:kern w:val="0"/>
            <w:sz w:val="24"/>
            <w:lang w:bidi="ar"/>
          </w:rPr>
          <w:t>在</w:t>
        </w:r>
      </w:ins>
      <w:ins w:id="617" w:author="wen shikui" w:date="2020-07-09T20:32:00Z">
        <w:r w:rsidR="00BF1710">
          <w:rPr>
            <w:rFonts w:ascii="Times New Roman" w:eastAsia="宋体" w:hAnsi="Times New Roman"/>
            <w:kern w:val="0"/>
            <w:sz w:val="24"/>
            <w:lang w:bidi="ar"/>
          </w:rPr>
          <w:t>期权交易</w:t>
        </w:r>
        <w:r w:rsidR="00BF1710">
          <w:rPr>
            <w:rFonts w:ascii="Times New Roman" w:eastAsia="宋体" w:hAnsi="Times New Roman" w:hint="eastAsia"/>
            <w:kern w:val="0"/>
            <w:sz w:val="24"/>
            <w:lang w:bidi="ar"/>
          </w:rPr>
          <w:t>中</w:t>
        </w:r>
      </w:ins>
      <w:r>
        <w:rPr>
          <w:rFonts w:ascii="Times New Roman" w:eastAsia="宋体" w:hAnsi="Times New Roman"/>
          <w:kern w:val="0"/>
          <w:sz w:val="24"/>
          <w:lang w:bidi="ar"/>
        </w:rPr>
        <w:t>一阶偏导数相对于基础价格的命名。</w:t>
      </w:r>
      <w:del w:id="618" w:author="wen shikui" w:date="2020-07-09T20:32:00Z">
        <w:r w:rsidDel="00BF1710">
          <w:rPr>
            <w:rFonts w:ascii="Times New Roman" w:eastAsia="宋体" w:hAnsi="Times New Roman"/>
            <w:kern w:val="0"/>
            <w:sz w:val="24"/>
            <w:lang w:bidi="ar"/>
          </w:rPr>
          <w:delText>期权交易</w:delText>
        </w:r>
      </w:del>
      <w:r>
        <w:rPr>
          <w:rFonts w:ascii="Times New Roman" w:eastAsia="宋体" w:hAnsi="Times New Roman"/>
          <w:kern w:val="0"/>
          <w:sz w:val="24"/>
          <w:lang w:bidi="ar"/>
        </w:rPr>
        <w:t>。</w:t>
      </w:r>
      <w:r>
        <w:rPr>
          <w:rFonts w:ascii="Times New Roman" w:eastAsia="宋体" w:hAnsi="Times New Roman"/>
          <w:kern w:val="0"/>
          <w:sz w:val="24"/>
          <w:lang w:bidi="ar"/>
        </w:rPr>
        <w:br/>
      </w:r>
      <w:r>
        <w:rPr>
          <w:rFonts w:hint="eastAsia"/>
          <w:kern w:val="0"/>
          <w:sz w:val="24"/>
          <w:lang w:bidi="ar"/>
        </w:rPr>
        <w:tab/>
      </w:r>
      <w:r>
        <w:rPr>
          <w:rFonts w:ascii="Times New Roman" w:eastAsia="宋体" w:hAnsi="Times New Roman"/>
          <w:kern w:val="0"/>
          <w:sz w:val="24"/>
          <w:lang w:bidi="ar"/>
        </w:rPr>
        <w:t>Re</w:t>
      </w:r>
      <w:r>
        <w:rPr>
          <w:rFonts w:ascii="Times New Roman" w:eastAsia="宋体" w:hAnsi="Times New Roman" w:hint="eastAsia"/>
          <w:kern w:val="0"/>
          <w:sz w:val="24"/>
          <w:lang w:bidi="ar"/>
        </w:rPr>
        <w:t>m</w:t>
      </w:r>
      <w:r>
        <w:rPr>
          <w:rFonts w:ascii="Times New Roman" w:eastAsia="宋体" w:hAnsi="Times New Roman"/>
          <w:kern w:val="0"/>
          <w:sz w:val="24"/>
          <w:lang w:bidi="ar"/>
        </w:rPr>
        <w:t>ar</w:t>
      </w:r>
      <w:r>
        <w:rPr>
          <w:rFonts w:ascii="Times New Roman" w:eastAsia="宋体" w:hAnsi="Times New Roman" w:hint="eastAsia"/>
          <w:kern w:val="0"/>
          <w:sz w:val="24"/>
          <w:lang w:bidi="ar"/>
        </w:rPr>
        <w:t>k</w:t>
      </w:r>
      <w:r>
        <w:rPr>
          <w:rFonts w:ascii="Times New Roman" w:eastAsia="宋体" w:hAnsi="Times New Roman"/>
          <w:kern w:val="0"/>
          <w:sz w:val="24"/>
          <w:lang w:bidi="ar"/>
        </w:rPr>
        <w:t>2.</w:t>
      </w:r>
      <w:r>
        <w:rPr>
          <w:rFonts w:ascii="Times New Roman" w:eastAsia="宋体" w:hAnsi="Times New Roman"/>
          <w:kern w:val="0"/>
          <w:sz w:val="24"/>
          <w:lang w:bidi="ar"/>
        </w:rPr>
        <w:t>方差</w:t>
      </w:r>
      <w:r>
        <w:rPr>
          <w:rFonts w:ascii="Times New Roman" w:eastAsia="宋体" w:hAnsi="Times New Roman"/>
          <w:kern w:val="0"/>
          <w:sz w:val="24"/>
          <w:lang w:bidi="ar"/>
        </w:rPr>
        <w:t>-</w:t>
      </w:r>
      <w:r>
        <w:rPr>
          <w:rFonts w:ascii="Times New Roman" w:eastAsia="宋体" w:hAnsi="Times New Roman"/>
          <w:kern w:val="0"/>
          <w:sz w:val="24"/>
          <w:lang w:bidi="ar"/>
        </w:rPr>
        <w:t>协方差方法的另一个流行版本是</w:t>
      </w:r>
      <w:r>
        <w:rPr>
          <w:rFonts w:ascii="Times New Roman" w:eastAsia="宋体" w:hAnsi="Times New Roman"/>
          <w:kern w:val="0"/>
          <w:sz w:val="24"/>
          <w:lang w:bidi="ar"/>
        </w:rPr>
        <w:t>Delta</w:t>
      </w:r>
      <w:r>
        <w:rPr>
          <w:rFonts w:ascii="Times New Roman" w:eastAsia="宋体" w:hAnsi="Times New Roman" w:hint="eastAsia"/>
          <w:kern w:val="0"/>
          <w:sz w:val="24"/>
          <w:lang w:bidi="ar"/>
        </w:rPr>
        <w:t>-</w:t>
      </w:r>
      <w:r>
        <w:rPr>
          <w:rFonts w:ascii="Times New Roman" w:eastAsia="宋体" w:hAnsi="Times New Roman"/>
          <w:kern w:val="0"/>
          <w:sz w:val="24"/>
          <w:lang w:bidi="ar"/>
        </w:rPr>
        <w:t>Gam</w:t>
      </w:r>
      <w:r>
        <w:rPr>
          <w:rFonts w:ascii="Times New Roman" w:eastAsia="宋体" w:hAnsi="Times New Roman" w:hint="eastAsia"/>
          <w:kern w:val="0"/>
          <w:sz w:val="24"/>
          <w:lang w:bidi="ar"/>
        </w:rPr>
        <w:t>m</w:t>
      </w:r>
      <w:r>
        <w:rPr>
          <w:rFonts w:ascii="Times New Roman" w:eastAsia="宋体" w:hAnsi="Times New Roman"/>
          <w:kern w:val="0"/>
          <w:sz w:val="24"/>
          <w:lang w:bidi="ar"/>
        </w:rPr>
        <w:t>a</w:t>
      </w:r>
      <w:r>
        <w:rPr>
          <w:rFonts w:ascii="Times New Roman" w:eastAsia="宋体" w:hAnsi="Times New Roman" w:hint="eastAsia"/>
          <w:kern w:val="0"/>
          <w:sz w:val="24"/>
          <w:lang w:bidi="ar"/>
        </w:rPr>
        <w:t>-</w:t>
      </w:r>
      <w:r>
        <w:rPr>
          <w:rFonts w:ascii="Times New Roman" w:eastAsia="宋体" w:hAnsi="Times New Roman"/>
          <w:kern w:val="0"/>
          <w:sz w:val="24"/>
          <w:lang w:bidi="ar"/>
        </w:rPr>
        <w:t>app</w:t>
      </w:r>
      <w:r>
        <w:rPr>
          <w:rFonts w:ascii="Times New Roman" w:eastAsia="宋体" w:hAnsi="Times New Roman" w:hint="eastAsia"/>
          <w:kern w:val="0"/>
          <w:sz w:val="24"/>
          <w:lang w:bidi="ar"/>
        </w:rPr>
        <w:t>ro</w:t>
      </w:r>
      <w:r>
        <w:rPr>
          <w:rFonts w:ascii="Times New Roman" w:eastAsia="宋体" w:hAnsi="Times New Roman"/>
          <w:kern w:val="0"/>
          <w:sz w:val="24"/>
          <w:lang w:bidi="ar"/>
        </w:rPr>
        <w:t>xi</w:t>
      </w:r>
      <w:r>
        <w:rPr>
          <w:rFonts w:ascii="Times New Roman" w:eastAsia="宋体" w:hAnsi="Times New Roman" w:hint="eastAsia"/>
          <w:kern w:val="0"/>
          <w:sz w:val="24"/>
          <w:lang w:bidi="ar"/>
        </w:rPr>
        <w:t>m</w:t>
      </w:r>
      <w:r>
        <w:rPr>
          <w:rFonts w:ascii="Times New Roman" w:eastAsia="宋体" w:hAnsi="Times New Roman"/>
          <w:kern w:val="0"/>
          <w:sz w:val="24"/>
          <w:lang w:bidi="ar"/>
        </w:rPr>
        <w:t>a</w:t>
      </w:r>
      <w:r>
        <w:rPr>
          <w:rFonts w:ascii="Times New Roman" w:eastAsia="宋体" w:hAnsi="Times New Roman" w:hint="eastAsia"/>
          <w:kern w:val="0"/>
          <w:sz w:val="24"/>
          <w:lang w:bidi="ar"/>
        </w:rPr>
        <w:t>t</w:t>
      </w:r>
      <w:r>
        <w:rPr>
          <w:rFonts w:ascii="Times New Roman" w:eastAsia="宋体" w:hAnsi="Times New Roman"/>
          <w:kern w:val="0"/>
          <w:sz w:val="24"/>
          <w:lang w:bidi="ar"/>
        </w:rPr>
        <w:t>ion</w:t>
      </w:r>
      <w:r>
        <w:rPr>
          <w:rFonts w:ascii="Times New Roman" w:eastAsia="宋体" w:hAnsi="Times New Roman"/>
          <w:kern w:val="0"/>
          <w:sz w:val="24"/>
          <w:lang w:bidi="ar"/>
        </w:rPr>
        <w:t>，它基于损失函数的二阶逼近，以便捕获包含高比例期权的投资组合的非线性结构。但是，这些方法的一般优点和缺点是相似的。因此，我们在此不再重复对</w:t>
      </w:r>
      <w:r>
        <w:rPr>
          <w:rFonts w:ascii="Times New Roman" w:eastAsia="宋体" w:hAnsi="Times New Roman"/>
          <w:kern w:val="0"/>
          <w:sz w:val="24"/>
          <w:lang w:bidi="ar"/>
        </w:rPr>
        <w:t>Delta-Gamma</w:t>
      </w:r>
      <w:r>
        <w:rPr>
          <w:rFonts w:ascii="Times New Roman" w:eastAsia="宋体" w:hAnsi="Times New Roman"/>
          <w:kern w:val="0"/>
          <w:sz w:val="24"/>
          <w:lang w:bidi="ar"/>
        </w:rPr>
        <w:t>近似的分析。</w:t>
      </w:r>
      <w:r>
        <w:rPr>
          <w:rFonts w:ascii="Times New Roman" w:eastAsia="宋体" w:hAnsi="Times New Roman"/>
          <w:kern w:val="0"/>
          <w:sz w:val="24"/>
          <w:lang w:bidi="ar"/>
        </w:rPr>
        <w:br/>
      </w:r>
      <w:r>
        <w:rPr>
          <w:rFonts w:ascii="Times New Roman" w:eastAsia="宋体" w:hAnsi="Times New Roman"/>
          <w:kern w:val="0"/>
          <w:sz w:val="24"/>
          <w:lang w:bidi="ar"/>
        </w:rPr>
        <w:t>该方法的优缺点</w:t>
      </w:r>
      <w:r>
        <w:rPr>
          <w:rFonts w:ascii="Times New Roman" w:eastAsia="宋体" w:hAnsi="Times New Roman"/>
          <w:kern w:val="0"/>
          <w:sz w:val="24"/>
          <w:lang w:bidi="ar"/>
        </w:rPr>
        <w:br/>
      </w:r>
      <w:r>
        <w:rPr>
          <w:rFonts w:hint="eastAsia"/>
          <w:kern w:val="0"/>
          <w:sz w:val="24"/>
          <w:lang w:bidi="ar"/>
        </w:rPr>
        <w:tab/>
      </w:r>
      <w:r>
        <w:rPr>
          <w:rFonts w:ascii="Times New Roman" w:eastAsia="宋体" w:hAnsi="Times New Roman"/>
          <w:kern w:val="0"/>
          <w:sz w:val="24"/>
          <w:lang w:bidi="ar"/>
        </w:rPr>
        <w:t>方差</w:t>
      </w:r>
      <w:r>
        <w:rPr>
          <w:rFonts w:ascii="Times New Roman" w:eastAsia="宋体" w:hAnsi="Times New Roman"/>
          <w:kern w:val="0"/>
          <w:sz w:val="24"/>
          <w:lang w:bidi="ar"/>
        </w:rPr>
        <w:t>-</w:t>
      </w:r>
      <w:r>
        <w:rPr>
          <w:rFonts w:ascii="Times New Roman" w:eastAsia="宋体" w:hAnsi="Times New Roman"/>
          <w:kern w:val="0"/>
          <w:sz w:val="24"/>
          <w:lang w:bidi="ar"/>
        </w:rPr>
        <w:t>协方差方法的主要优点是，它为（</w:t>
      </w:r>
      <w:r>
        <w:rPr>
          <w:rFonts w:ascii="Times New Roman" w:eastAsia="宋体" w:hAnsi="Times New Roman"/>
          <w:kern w:val="0"/>
          <w:sz w:val="24"/>
          <w:lang w:bidi="ar"/>
        </w:rPr>
        <w:t>1.7</w:t>
      </w:r>
      <w:r>
        <w:rPr>
          <w:rFonts w:ascii="Times New Roman" w:eastAsia="宋体" w:hAnsi="Times New Roman"/>
          <w:kern w:val="0"/>
          <w:sz w:val="24"/>
          <w:lang w:bidi="ar"/>
        </w:rPr>
        <w:t>）给出的线性化损失的风险值产生了一个明确的公式。但是，只能使用两个关键的简化来获得这种封闭形式的解决方案：</w:t>
      </w:r>
      <w:r>
        <w:rPr>
          <w:rFonts w:ascii="Times New Roman" w:eastAsia="宋体" w:hAnsi="Times New Roman"/>
          <w:kern w:val="0"/>
          <w:sz w:val="24"/>
          <w:lang w:bidi="ar"/>
        </w:rPr>
        <w:br/>
        <w:t>1.</w:t>
      </w:r>
      <w:r>
        <w:rPr>
          <w:rFonts w:ascii="Times New Roman" w:eastAsia="宋体" w:hAnsi="Times New Roman"/>
          <w:kern w:val="0"/>
          <w:sz w:val="24"/>
          <w:lang w:bidi="ar"/>
        </w:rPr>
        <w:t>在最小的情况下，线性化（在</w:t>
      </w:r>
      <w:r>
        <w:rPr>
          <w:rFonts w:ascii="Times New Roman" w:eastAsia="宋体" w:hAnsi="Times New Roman"/>
          <w:kern w:val="0"/>
          <w:sz w:val="24"/>
          <w:lang w:bidi="ar"/>
        </w:rPr>
        <w:t>Delta</w:t>
      </w:r>
      <w:r>
        <w:rPr>
          <w:rFonts w:ascii="Times New Roman" w:eastAsia="宋体" w:hAnsi="Times New Roman" w:hint="eastAsia"/>
          <w:kern w:val="0"/>
          <w:sz w:val="24"/>
          <w:lang w:bidi="ar"/>
        </w:rPr>
        <w:t>-</w:t>
      </w:r>
      <w:r>
        <w:rPr>
          <w:rFonts w:ascii="Times New Roman" w:eastAsia="宋体" w:hAnsi="Times New Roman"/>
          <w:kern w:val="0"/>
          <w:sz w:val="24"/>
          <w:lang w:bidi="ar"/>
        </w:rPr>
        <w:t>app</w:t>
      </w:r>
      <w:r>
        <w:rPr>
          <w:rFonts w:ascii="Times New Roman" w:eastAsia="宋体" w:hAnsi="Times New Roman" w:hint="eastAsia"/>
          <w:kern w:val="0"/>
          <w:sz w:val="24"/>
          <w:lang w:bidi="ar"/>
        </w:rPr>
        <w:t>ro</w:t>
      </w:r>
      <w:r>
        <w:rPr>
          <w:rFonts w:ascii="Times New Roman" w:eastAsia="宋体" w:hAnsi="Times New Roman"/>
          <w:kern w:val="0"/>
          <w:sz w:val="24"/>
          <w:lang w:bidi="ar"/>
        </w:rPr>
        <w:t>xi</w:t>
      </w:r>
      <w:r>
        <w:rPr>
          <w:rFonts w:ascii="Times New Roman" w:eastAsia="宋体" w:hAnsi="Times New Roman" w:hint="eastAsia"/>
          <w:kern w:val="0"/>
          <w:sz w:val="24"/>
          <w:lang w:bidi="ar"/>
        </w:rPr>
        <w:t>m</w:t>
      </w:r>
      <w:r>
        <w:rPr>
          <w:rFonts w:ascii="Times New Roman" w:eastAsia="宋体" w:hAnsi="Times New Roman"/>
          <w:kern w:val="0"/>
          <w:sz w:val="24"/>
          <w:lang w:bidi="ar"/>
        </w:rPr>
        <w:t>a</w:t>
      </w:r>
      <w:r>
        <w:rPr>
          <w:rFonts w:ascii="Times New Roman" w:eastAsia="宋体" w:hAnsi="Times New Roman" w:hint="eastAsia"/>
          <w:kern w:val="0"/>
          <w:sz w:val="24"/>
          <w:lang w:bidi="ar"/>
        </w:rPr>
        <w:t>t</w:t>
      </w:r>
      <w:r>
        <w:rPr>
          <w:rFonts w:ascii="Times New Roman" w:eastAsia="宋体" w:hAnsi="Times New Roman"/>
          <w:kern w:val="0"/>
          <w:sz w:val="24"/>
          <w:lang w:bidi="ar"/>
        </w:rPr>
        <w:t>ion</w:t>
      </w:r>
      <w:r>
        <w:rPr>
          <w:rFonts w:ascii="Times New Roman" w:eastAsia="宋体" w:hAnsi="Times New Roman"/>
          <w:kern w:val="0"/>
          <w:sz w:val="24"/>
          <w:lang w:bidi="ar"/>
        </w:rPr>
        <w:t>的情况下）或二阶近似（在</w:t>
      </w:r>
      <w:r>
        <w:rPr>
          <w:rFonts w:ascii="Times New Roman" w:eastAsia="宋体" w:hAnsi="Times New Roman"/>
          <w:kern w:val="0"/>
          <w:sz w:val="24"/>
          <w:lang w:bidi="ar"/>
        </w:rPr>
        <w:t>Delta-Gamm</w:t>
      </w:r>
      <w:r>
        <w:rPr>
          <w:rFonts w:ascii="Times New Roman" w:eastAsia="宋体" w:hAnsi="Times New Roman" w:hint="eastAsia"/>
          <w:kern w:val="0"/>
          <w:sz w:val="24"/>
          <w:lang w:bidi="ar"/>
        </w:rPr>
        <w:t>-</w:t>
      </w:r>
      <w:r>
        <w:rPr>
          <w:rFonts w:ascii="Times New Roman" w:eastAsia="宋体" w:hAnsi="Times New Roman"/>
          <w:kern w:val="0"/>
          <w:sz w:val="24"/>
          <w:lang w:bidi="ar"/>
        </w:rPr>
        <w:t>app</w:t>
      </w:r>
      <w:r>
        <w:rPr>
          <w:rFonts w:ascii="Times New Roman" w:eastAsia="宋体" w:hAnsi="Times New Roman" w:hint="eastAsia"/>
          <w:kern w:val="0"/>
          <w:sz w:val="24"/>
          <w:lang w:bidi="ar"/>
        </w:rPr>
        <w:t>ro</w:t>
      </w:r>
      <w:r>
        <w:rPr>
          <w:rFonts w:ascii="Times New Roman" w:eastAsia="宋体" w:hAnsi="Times New Roman"/>
          <w:kern w:val="0"/>
          <w:sz w:val="24"/>
          <w:lang w:bidi="ar"/>
        </w:rPr>
        <w:t>xi</w:t>
      </w:r>
      <w:r>
        <w:rPr>
          <w:rFonts w:ascii="Times New Roman" w:eastAsia="宋体" w:hAnsi="Times New Roman" w:hint="eastAsia"/>
          <w:kern w:val="0"/>
          <w:sz w:val="24"/>
          <w:lang w:bidi="ar"/>
        </w:rPr>
        <w:t>m</w:t>
      </w:r>
      <w:r>
        <w:rPr>
          <w:rFonts w:ascii="Times New Roman" w:eastAsia="宋体" w:hAnsi="Times New Roman"/>
          <w:kern w:val="0"/>
          <w:sz w:val="24"/>
          <w:lang w:bidi="ar"/>
        </w:rPr>
        <w:t>a</w:t>
      </w:r>
      <w:r>
        <w:rPr>
          <w:rFonts w:ascii="Times New Roman" w:eastAsia="宋体" w:hAnsi="Times New Roman" w:hint="eastAsia"/>
          <w:kern w:val="0"/>
          <w:sz w:val="24"/>
          <w:lang w:bidi="ar"/>
        </w:rPr>
        <w:t>t</w:t>
      </w:r>
      <w:r>
        <w:rPr>
          <w:rFonts w:ascii="Times New Roman" w:eastAsia="宋体" w:hAnsi="Times New Roman"/>
          <w:kern w:val="0"/>
          <w:sz w:val="24"/>
          <w:lang w:bidi="ar"/>
        </w:rPr>
        <w:t>iona</w:t>
      </w:r>
      <w:r>
        <w:rPr>
          <w:rFonts w:ascii="Times New Roman" w:eastAsia="宋体" w:hAnsi="Times New Roman"/>
          <w:kern w:val="0"/>
          <w:sz w:val="24"/>
          <w:lang w:bidi="ar"/>
        </w:rPr>
        <w:t>的情况下）是对风险映射的良好近似，如（</w:t>
      </w:r>
      <w:r>
        <w:rPr>
          <w:rFonts w:ascii="Times New Roman" w:eastAsia="宋体" w:hAnsi="Times New Roman"/>
          <w:kern w:val="0"/>
          <w:sz w:val="24"/>
          <w:lang w:bidi="ar"/>
        </w:rPr>
        <w:t>1.3</w:t>
      </w:r>
      <w:r>
        <w:rPr>
          <w:rFonts w:ascii="Times New Roman" w:eastAsia="宋体" w:hAnsi="Times New Roman"/>
          <w:kern w:val="0"/>
          <w:sz w:val="24"/>
          <w:lang w:bidi="ar"/>
        </w:rPr>
        <w:t>）中所述。特别是当投资组合包含许多复杂的衍生产品时。</w:t>
      </w:r>
      <w:r>
        <w:rPr>
          <w:rFonts w:ascii="Times New Roman" w:eastAsia="宋体" w:hAnsi="Times New Roman"/>
          <w:kern w:val="0"/>
          <w:sz w:val="24"/>
          <w:lang w:bidi="ar"/>
        </w:rPr>
        <w:br/>
      </w:r>
      <w:r>
        <w:rPr>
          <w:rFonts w:ascii="Times New Roman" w:eastAsia="宋体" w:hAnsi="Times New Roman"/>
          <w:kern w:val="0"/>
          <w:sz w:val="24"/>
          <w:lang w:bidi="ar"/>
        </w:rPr>
        <w:lastRenderedPageBreak/>
        <w:t xml:space="preserve">2. </w:t>
      </w:r>
      <w:del w:id="619" w:author="wen shikui" w:date="2020-07-09T20:48:00Z">
        <w:r w:rsidDel="003677AE">
          <w:rPr>
            <w:rFonts w:ascii="Times New Roman" w:eastAsia="宋体" w:hAnsi="Times New Roman" w:hint="eastAsia"/>
            <w:kern w:val="0"/>
            <w:sz w:val="24"/>
            <w:lang w:bidi="ar"/>
          </w:rPr>
          <w:delText>EmpiricaI</w:delText>
        </w:r>
      </w:del>
      <w:ins w:id="620" w:author="wen shikui" w:date="2020-07-09T20:48:00Z">
        <w:r w:rsidR="003677AE">
          <w:rPr>
            <w:rFonts w:ascii="Times New Roman" w:eastAsia="宋体" w:hAnsi="Times New Roman" w:hint="eastAsia"/>
            <w:kern w:val="0"/>
            <w:sz w:val="24"/>
            <w:lang w:bidi="ar"/>
          </w:rPr>
          <w:t>经验</w:t>
        </w:r>
      </w:ins>
      <w:r>
        <w:rPr>
          <w:rFonts w:ascii="Times New Roman" w:eastAsia="宋体" w:hAnsi="Times New Roman"/>
          <w:kern w:val="0"/>
          <w:sz w:val="24"/>
          <w:lang w:bidi="ar"/>
        </w:rPr>
        <w:t>检验表明，与高斯分布相比，财务风险因子收益的分布是尖峰厚尾</w:t>
      </w:r>
      <w:r>
        <w:rPr>
          <w:rFonts w:ascii="Times New Roman" w:eastAsia="宋体" w:hAnsi="Times New Roman" w:hint="eastAsia"/>
          <w:kern w:val="0"/>
          <w:sz w:val="24"/>
          <w:lang w:bidi="ar"/>
        </w:rPr>
        <w:t>的</w:t>
      </w:r>
      <w:r>
        <w:rPr>
          <w:rFonts w:ascii="Times New Roman" w:eastAsia="宋体" w:hAnsi="Times New Roman"/>
          <w:kern w:val="0"/>
          <w:sz w:val="24"/>
          <w:lang w:bidi="ar"/>
        </w:rPr>
        <w:t>。因此，关于正态分布风险因子变化的假设值得怀疑，线性损失的风险值（</w:t>
      </w:r>
      <w:r>
        <w:rPr>
          <w:rFonts w:ascii="Times New Roman" w:eastAsia="宋体" w:hAnsi="Times New Roman"/>
          <w:kern w:val="0"/>
          <w:sz w:val="24"/>
          <w:lang w:bidi="ar"/>
        </w:rPr>
        <w:t>1.7</w:t>
      </w:r>
      <w:r>
        <w:rPr>
          <w:rFonts w:ascii="Times New Roman" w:eastAsia="宋体" w:hAnsi="Times New Roman"/>
          <w:kern w:val="0"/>
          <w:sz w:val="24"/>
          <w:lang w:bidi="ar"/>
        </w:rPr>
        <w:t>）可能会低估真实损失。</w:t>
      </w:r>
    </w:p>
    <w:p w14:paraId="072556BE" w14:textId="77777777" w:rsidR="00423D36" w:rsidRDefault="00423D36" w:rsidP="00423D36">
      <w:pPr>
        <w:rPr>
          <w:kern w:val="0"/>
          <w:lang w:bidi="ar"/>
        </w:rPr>
      </w:pPr>
      <w:r>
        <w:rPr>
          <w:rFonts w:ascii="Arial" w:eastAsia="宋体" w:hAnsi="Arial" w:cs="Arial"/>
          <w:spacing w:val="12"/>
          <w:kern w:val="0"/>
          <w:sz w:val="19"/>
          <w:szCs w:val="19"/>
          <w:lang w:bidi="ar"/>
        </w:rPr>
        <w:br/>
      </w:r>
      <w:bookmarkStart w:id="621" w:name="_Toc31010"/>
      <w:r>
        <w:rPr>
          <w:rStyle w:val="40"/>
        </w:rPr>
        <w:t>1.5.2.2</w:t>
      </w:r>
      <w:r>
        <w:rPr>
          <w:rStyle w:val="40"/>
        </w:rPr>
        <w:t>历史模拟</w:t>
      </w:r>
      <w:r>
        <w:rPr>
          <w:rStyle w:val="40"/>
        </w:rPr>
        <w:br/>
      </w:r>
      <w:r>
        <w:rPr>
          <w:rStyle w:val="40"/>
          <w:rFonts w:hint="eastAsia"/>
        </w:rPr>
        <w:tab/>
      </w:r>
      <w:bookmarkEnd w:id="621"/>
      <w:r>
        <w:rPr>
          <w:rFonts w:ascii="Times New Roman" w:eastAsia="宋体" w:hAnsi="Times New Roman"/>
          <w:kern w:val="0"/>
          <w:sz w:val="24"/>
          <w:lang w:bidi="ar"/>
        </w:rPr>
        <w:t>历史模拟也是金融行业中非常流行的方法。基于</w:t>
      </w:r>
      <w:r>
        <w:rPr>
          <w:rFonts w:ascii="Times New Roman" w:eastAsia="宋体" w:hAnsi="Times New Roman" w:hint="eastAsia"/>
          <w:kern w:val="0"/>
          <w:sz w:val="24"/>
          <w:lang w:bidi="ar"/>
        </w:rPr>
        <w:t>一个</w:t>
      </w:r>
      <w:r>
        <w:rPr>
          <w:rFonts w:ascii="Times New Roman" w:eastAsia="宋体" w:hAnsi="Times New Roman"/>
          <w:kern w:val="0"/>
          <w:sz w:val="24"/>
          <w:lang w:bidi="ar"/>
        </w:rPr>
        <w:t>简单</w:t>
      </w:r>
      <w:r>
        <w:rPr>
          <w:rFonts w:ascii="Times New Roman" w:eastAsia="宋体" w:hAnsi="Times New Roman" w:hint="eastAsia"/>
          <w:kern w:val="0"/>
          <w:sz w:val="24"/>
          <w:lang w:bidi="ar"/>
        </w:rPr>
        <w:t>的</w:t>
      </w:r>
      <w:r>
        <w:rPr>
          <w:rFonts w:ascii="Times New Roman" w:eastAsia="宋体" w:hAnsi="Times New Roman"/>
          <w:kern w:val="0"/>
          <w:sz w:val="24"/>
          <w:lang w:bidi="ar"/>
        </w:rPr>
        <w:t>思想，</w:t>
      </w:r>
      <w:r>
        <w:rPr>
          <w:rFonts w:ascii="Times New Roman" w:eastAsia="宋体" w:hAnsi="Times New Roman" w:hint="eastAsia"/>
          <w:kern w:val="0"/>
          <w:sz w:val="24"/>
          <w:lang w:bidi="ar"/>
        </w:rPr>
        <w:t>即</w:t>
      </w:r>
      <w:r>
        <w:rPr>
          <w:rFonts w:ascii="Times New Roman" w:eastAsia="宋体" w:hAnsi="Times New Roman"/>
          <w:kern w:val="0"/>
          <w:sz w:val="24"/>
          <w:lang w:bidi="ar"/>
        </w:rPr>
        <w:t>不对风险指标的变化做出模型假设，而只是依靠已经观察到的过去数据</w:t>
      </w:r>
      <w:r>
        <w:rPr>
          <w:noProof/>
          <w:kern w:val="0"/>
          <w:lang w:bidi="ar"/>
        </w:rPr>
        <w:drawing>
          <wp:inline distT="0" distB="0" distL="114300" distR="114300" wp14:anchorId="2CD5C708" wp14:editId="20414EE8">
            <wp:extent cx="914400" cy="205105"/>
            <wp:effectExtent l="0" t="0" r="0" b="8255"/>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130"/>
                    <a:srcRect t="13889" r="1829"/>
                    <a:stretch>
                      <a:fillRect/>
                    </a:stretch>
                  </pic:blipFill>
                  <pic:spPr>
                    <a:xfrm>
                      <a:off x="0" y="0"/>
                      <a:ext cx="914400" cy="205105"/>
                    </a:xfrm>
                    <a:prstGeom prst="rect">
                      <a:avLst/>
                    </a:prstGeom>
                    <a:noFill/>
                    <a:ln>
                      <a:noFill/>
                    </a:ln>
                  </pic:spPr>
                </pic:pic>
              </a:graphicData>
            </a:graphic>
          </wp:inline>
        </w:drawing>
      </w:r>
      <w:r>
        <w:rPr>
          <w:rFonts w:ascii="Times New Roman" w:eastAsia="宋体" w:hAnsi="Times New Roman"/>
          <w:kern w:val="0"/>
          <w:sz w:val="24"/>
          <w:lang w:bidi="ar"/>
        </w:rPr>
        <w:t>的经验分布。然后，我们针对每个数据点评估投资组合损失函数，并获得一组综合损失，如果我们在过去的</w:t>
      </w:r>
      <w:r>
        <w:rPr>
          <w:noProof/>
          <w:kern w:val="0"/>
          <w:lang w:bidi="ar"/>
        </w:rPr>
        <w:drawing>
          <wp:inline distT="0" distB="0" distL="114300" distR="114300" wp14:anchorId="047CDB53" wp14:editId="44F6A5BE">
            <wp:extent cx="1372870" cy="180975"/>
            <wp:effectExtent l="0" t="0" r="13970" b="1905"/>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131"/>
                    <a:stretch>
                      <a:fillRect/>
                    </a:stretch>
                  </pic:blipFill>
                  <pic:spPr>
                    <a:xfrm>
                      <a:off x="0" y="0"/>
                      <a:ext cx="1372870" cy="180975"/>
                    </a:xfrm>
                    <a:prstGeom prst="rect">
                      <a:avLst/>
                    </a:prstGeom>
                    <a:noFill/>
                    <a:ln>
                      <a:noFill/>
                    </a:ln>
                  </pic:spPr>
                </pic:pic>
              </a:graphicData>
            </a:graphic>
          </wp:inline>
        </w:drawing>
      </w:r>
      <w:r>
        <w:rPr>
          <w:rFonts w:ascii="Times New Roman" w:eastAsia="宋体" w:hAnsi="Times New Roman"/>
          <w:kern w:val="0"/>
          <w:sz w:val="24"/>
          <w:lang w:bidi="ar"/>
        </w:rPr>
        <w:t>天中持有投资组合，将会产生一系列综合损失</w:t>
      </w:r>
    </w:p>
    <w:p w14:paraId="3E7D7763" w14:textId="77777777" w:rsidR="00423D36" w:rsidRDefault="00423D36" w:rsidP="00423D36">
      <w:r>
        <w:rPr>
          <w:noProof/>
        </w:rPr>
        <w:drawing>
          <wp:inline distT="0" distB="0" distL="114300" distR="114300" wp14:anchorId="45413267" wp14:editId="71378516">
            <wp:extent cx="4861560" cy="518160"/>
            <wp:effectExtent l="0" t="0" r="0" b="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132"/>
                    <a:stretch>
                      <a:fillRect/>
                    </a:stretch>
                  </pic:blipFill>
                  <pic:spPr>
                    <a:xfrm>
                      <a:off x="0" y="0"/>
                      <a:ext cx="4861560" cy="518160"/>
                    </a:xfrm>
                    <a:prstGeom prst="rect">
                      <a:avLst/>
                    </a:prstGeom>
                    <a:noFill/>
                    <a:ln>
                      <a:noFill/>
                    </a:ln>
                  </pic:spPr>
                </pic:pic>
              </a:graphicData>
            </a:graphic>
          </wp:inline>
        </w:drawing>
      </w:r>
    </w:p>
    <w:p w14:paraId="6E59EBED" w14:textId="77777777" w:rsidR="00423D36" w:rsidRDefault="00423D36" w:rsidP="00423D36">
      <w:pPr>
        <w:ind w:firstLine="420"/>
        <w:rPr>
          <w:kern w:val="0"/>
          <w:lang w:bidi="ar"/>
        </w:rPr>
      </w:pPr>
      <w:r>
        <w:rPr>
          <w:rFonts w:ascii="Times New Roman" w:eastAsia="宋体" w:hAnsi="Times New Roman"/>
          <w:kern w:val="0"/>
          <w:sz w:val="24"/>
          <w:lang w:bidi="ar"/>
        </w:rPr>
        <w:t>基于这些历史模拟的损失数据，现在可以通过相应的经验量化方法来估算风险价值。</w:t>
      </w:r>
      <w:r>
        <w:rPr>
          <w:rFonts w:ascii="Times New Roman" w:eastAsia="宋体" w:hAnsi="Times New Roman"/>
          <w:kern w:val="0"/>
          <w:sz w:val="24"/>
          <w:lang w:bidi="ar"/>
        </w:rPr>
        <w:t xml:space="preserve"> </w:t>
      </w:r>
      <w:r>
        <w:rPr>
          <w:rFonts w:ascii="Times New Roman" w:eastAsia="宋体" w:hAnsi="Times New Roman"/>
          <w:kern w:val="0"/>
          <w:sz w:val="24"/>
          <w:lang w:bidi="ar"/>
        </w:rPr>
        <w:t>即刚刚获得的历史经验损失分布的分位数：</w:t>
      </w:r>
    </w:p>
    <w:p w14:paraId="0ABCD092" w14:textId="77777777" w:rsidR="00423D36" w:rsidRDefault="00423D36" w:rsidP="00423D36">
      <w:pPr>
        <w:ind w:firstLine="420"/>
      </w:pPr>
      <w:r>
        <w:rPr>
          <w:noProof/>
        </w:rPr>
        <w:drawing>
          <wp:inline distT="0" distB="0" distL="114300" distR="114300" wp14:anchorId="79F99DDE" wp14:editId="782A37AB">
            <wp:extent cx="4930775" cy="1464310"/>
            <wp:effectExtent l="0" t="0" r="6985" b="13970"/>
            <wp:docPr id="1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pic:cNvPicPr>
                      <a:picLocks noChangeAspect="1"/>
                    </pic:cNvPicPr>
                  </pic:nvPicPr>
                  <pic:blipFill>
                    <a:blip r:embed="rId133"/>
                    <a:stretch>
                      <a:fillRect/>
                    </a:stretch>
                  </pic:blipFill>
                  <pic:spPr>
                    <a:xfrm>
                      <a:off x="0" y="0"/>
                      <a:ext cx="4930775" cy="1464310"/>
                    </a:xfrm>
                    <a:prstGeom prst="rect">
                      <a:avLst/>
                    </a:prstGeom>
                    <a:noFill/>
                    <a:ln>
                      <a:noFill/>
                    </a:ln>
                  </pic:spPr>
                </pic:pic>
              </a:graphicData>
            </a:graphic>
          </wp:inline>
        </w:drawing>
      </w:r>
    </w:p>
    <w:p w14:paraId="089A330E" w14:textId="77777777" w:rsidR="00423D36" w:rsidRDefault="00423D36" w:rsidP="00423D36">
      <w:r>
        <w:t>该方法的优缺点</w:t>
      </w:r>
      <w:r>
        <w:br/>
      </w:r>
      <w:r>
        <w:rPr>
          <w:rFonts w:hint="eastAsia"/>
        </w:rPr>
        <w:tab/>
      </w:r>
      <w:r>
        <w:t>除了是一种非常简单的方法外，历史模拟的一个令人信服的论据是它对分布假设的独立性。我们仅使用已经出现的数据，而不使用推测性的数据。</w:t>
      </w:r>
      <w:r>
        <w:br/>
      </w:r>
      <w:r>
        <w:rPr>
          <w:rFonts w:hint="eastAsia"/>
        </w:rPr>
        <w:tab/>
      </w:r>
      <w:r>
        <w:t>但是，从理论上讲，我们必须假设风险因素随时间变化的平稳性，这也是一个限制性假设。甚至更多，我们几乎可以肯定，我们还没有看到过去最糟糕的损失情况。该方法对可靠数据的依赖是另一个方面，它可能会引起问题，并可能导致对风险价值的估算不足。</w:t>
      </w:r>
    </w:p>
    <w:p w14:paraId="1EA5548A" w14:textId="77777777" w:rsidR="00423D36" w:rsidRDefault="00423D36" w:rsidP="00423D36">
      <w:r>
        <w:br/>
      </w:r>
      <w:bookmarkStart w:id="622" w:name="_Toc24527"/>
      <w:r>
        <w:rPr>
          <w:rStyle w:val="40"/>
        </w:rPr>
        <w:t>1.5.2.3</w:t>
      </w:r>
      <w:r>
        <w:rPr>
          <w:rStyle w:val="40"/>
        </w:rPr>
        <w:t>蒙特卡洛</w:t>
      </w:r>
      <w:r>
        <w:rPr>
          <w:rStyle w:val="40"/>
        </w:rPr>
        <w:t>·</w:t>
      </w:r>
      <w:r>
        <w:rPr>
          <w:rStyle w:val="40"/>
        </w:rPr>
        <w:t>尼索德</w:t>
      </w:r>
      <w:r>
        <w:rPr>
          <w:rStyle w:val="40"/>
        </w:rPr>
        <w:br/>
      </w:r>
      <w:r>
        <w:rPr>
          <w:rStyle w:val="40"/>
          <w:rFonts w:hint="eastAsia"/>
        </w:rPr>
        <w:tab/>
      </w:r>
      <w:bookmarkEnd w:id="622"/>
      <w:r>
        <w:t>克服了方差</w:t>
      </w:r>
      <w:r>
        <w:t>-</w:t>
      </w:r>
      <w:r>
        <w:t>协方差方法中对线性化和正态假设的需求并且不依赖于历史数据的方法是蒙特卡洛（</w:t>
      </w:r>
      <w:r>
        <w:t>MC</w:t>
      </w:r>
      <w:r>
        <w:t>）方法。当然，我们仍然需要对未来风险因素变化的分布进行假设。</w:t>
      </w:r>
      <w:r>
        <w:br/>
      </w:r>
      <w:r>
        <w:rPr>
          <w:rFonts w:hint="eastAsia"/>
        </w:rPr>
        <w:tab/>
      </w:r>
      <w:r>
        <w:t>鉴于我们已经选择了这种分布，因此</w:t>
      </w:r>
      <w:r>
        <w:t>MC</w:t>
      </w:r>
      <w:r>
        <w:t>方法与历史模拟的不同之处仅在于我们现在对数据进行了模拟，即我们模拟了独立的均匀分布的随机未来风险因子变化</w:t>
      </w:r>
      <w:r>
        <w:rPr>
          <w:noProof/>
        </w:rPr>
        <w:drawing>
          <wp:inline distT="0" distB="0" distL="114300" distR="114300" wp14:anchorId="06A69C3A" wp14:editId="40C40F59">
            <wp:extent cx="744220" cy="193040"/>
            <wp:effectExtent l="0" t="0" r="2540" b="5080"/>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pic:cNvPicPr>
                      <a:picLocks noChangeAspect="1"/>
                    </pic:cNvPicPr>
                  </pic:nvPicPr>
                  <pic:blipFill>
                    <a:blip r:embed="rId134"/>
                    <a:stretch>
                      <a:fillRect/>
                    </a:stretch>
                  </pic:blipFill>
                  <pic:spPr>
                    <a:xfrm>
                      <a:off x="0" y="0"/>
                      <a:ext cx="744220" cy="193040"/>
                    </a:xfrm>
                    <a:prstGeom prst="rect">
                      <a:avLst/>
                    </a:prstGeom>
                    <a:noFill/>
                    <a:ln>
                      <a:noFill/>
                    </a:ln>
                  </pic:spPr>
                </pic:pic>
              </a:graphicData>
            </a:graphic>
          </wp:inline>
        </w:drawing>
      </w:r>
      <w:r>
        <w:t>然后计算相应的投资组合损失</w:t>
      </w:r>
      <w:r>
        <w:br/>
      </w:r>
      <w:r>
        <w:rPr>
          <w:noProof/>
        </w:rPr>
        <w:drawing>
          <wp:inline distT="0" distB="0" distL="114300" distR="114300" wp14:anchorId="3C8D9E9A" wp14:editId="200A488C">
            <wp:extent cx="3817620" cy="525780"/>
            <wp:effectExtent l="0" t="0" r="7620" b="7620"/>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pic:cNvPicPr>
                  </pic:nvPicPr>
                  <pic:blipFill>
                    <a:blip r:embed="rId135"/>
                    <a:stretch>
                      <a:fillRect/>
                    </a:stretch>
                  </pic:blipFill>
                  <pic:spPr>
                    <a:xfrm>
                      <a:off x="0" y="0"/>
                      <a:ext cx="3817620" cy="525780"/>
                    </a:xfrm>
                    <a:prstGeom prst="rect">
                      <a:avLst/>
                    </a:prstGeom>
                    <a:noFill/>
                    <a:ln>
                      <a:noFill/>
                    </a:ln>
                  </pic:spPr>
                </pic:pic>
              </a:graphicData>
            </a:graphic>
          </wp:inline>
        </w:drawing>
      </w:r>
      <w:r>
        <w:br/>
      </w:r>
      <w:r>
        <w:lastRenderedPageBreak/>
        <w:t>与历史模拟一样，通过对模拟损失的经验分布进行相关分位数，我们可以估算风险价值：</w:t>
      </w:r>
    </w:p>
    <w:p w14:paraId="47A8EB4E" w14:textId="77777777" w:rsidR="00423D36" w:rsidRDefault="00423D36" w:rsidP="00423D36">
      <w:r>
        <w:rPr>
          <w:noProof/>
        </w:rPr>
        <w:drawing>
          <wp:inline distT="0" distB="0" distL="114300" distR="114300" wp14:anchorId="458DEB17" wp14:editId="7080AF17">
            <wp:extent cx="5269865" cy="864870"/>
            <wp:effectExtent l="0" t="0" r="3175" b="3810"/>
            <wp:docPr id="1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7"/>
                    <pic:cNvPicPr>
                      <a:picLocks noChangeAspect="1"/>
                    </pic:cNvPicPr>
                  </pic:nvPicPr>
                  <pic:blipFill>
                    <a:blip r:embed="rId136"/>
                    <a:stretch>
                      <a:fillRect/>
                    </a:stretch>
                  </pic:blipFill>
                  <pic:spPr>
                    <a:xfrm>
                      <a:off x="0" y="0"/>
                      <a:ext cx="5269865" cy="864870"/>
                    </a:xfrm>
                    <a:prstGeom prst="rect">
                      <a:avLst/>
                    </a:prstGeom>
                    <a:noFill/>
                    <a:ln>
                      <a:noFill/>
                    </a:ln>
                  </pic:spPr>
                </pic:pic>
              </a:graphicData>
            </a:graphic>
          </wp:inline>
        </w:drawing>
      </w:r>
    </w:p>
    <w:p w14:paraId="3657D984" w14:textId="77777777" w:rsidR="00423D36" w:rsidRDefault="00423D36" w:rsidP="00423D36">
      <w:r>
        <w:rPr>
          <w:noProof/>
        </w:rPr>
        <w:drawing>
          <wp:inline distT="0" distB="0" distL="114300" distR="114300" wp14:anchorId="13C9E81D" wp14:editId="43DA6399">
            <wp:extent cx="5272405" cy="1374775"/>
            <wp:effectExtent l="0" t="0" r="635" b="12065"/>
            <wp:docPr id="1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8"/>
                    <pic:cNvPicPr>
                      <a:picLocks noChangeAspect="1"/>
                    </pic:cNvPicPr>
                  </pic:nvPicPr>
                  <pic:blipFill>
                    <a:blip r:embed="rId137"/>
                    <a:stretch>
                      <a:fillRect/>
                    </a:stretch>
                  </pic:blipFill>
                  <pic:spPr>
                    <a:xfrm>
                      <a:off x="0" y="0"/>
                      <a:ext cx="5272405" cy="1374775"/>
                    </a:xfrm>
                    <a:prstGeom prst="rect">
                      <a:avLst/>
                    </a:prstGeom>
                    <a:noFill/>
                    <a:ln>
                      <a:noFill/>
                    </a:ln>
                  </pic:spPr>
                </pic:pic>
              </a:graphicData>
            </a:graphic>
          </wp:inline>
        </w:drawing>
      </w:r>
    </w:p>
    <w:p w14:paraId="6340700C" w14:textId="77777777" w:rsidR="00423D36" w:rsidRDefault="00423D36" w:rsidP="00423D36">
      <w:r>
        <w:rPr>
          <w:rFonts w:hint="eastAsia"/>
        </w:rPr>
        <w:t>Remark</w:t>
      </w:r>
      <w:r>
        <w:t>3</w:t>
      </w:r>
      <w:r>
        <w:t>（</w:t>
      </w:r>
      <w:r>
        <w:t>MC</w:t>
      </w:r>
      <w:r>
        <w:t>方法的某些方面）。</w:t>
      </w:r>
      <w:r>
        <w:br/>
      </w:r>
      <w:r>
        <w:t>（</w:t>
      </w:r>
      <w:r>
        <w:t>i</w:t>
      </w:r>
      <w:r>
        <w:t>）当然，关键的建模方面是选择风险因素变化的分布，并根据历史风险因素变化数据</w:t>
      </w:r>
      <w:r>
        <w:rPr>
          <w:noProof/>
        </w:rPr>
        <w:drawing>
          <wp:inline distT="0" distB="0" distL="114300" distR="114300" wp14:anchorId="2C2BADDD" wp14:editId="22B9C37D">
            <wp:extent cx="817880" cy="188595"/>
            <wp:effectExtent l="0" t="0" r="5080" b="9525"/>
            <wp:docPr id="1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9"/>
                    <pic:cNvPicPr>
                      <a:picLocks noChangeAspect="1"/>
                    </pic:cNvPicPr>
                  </pic:nvPicPr>
                  <pic:blipFill>
                    <a:blip r:embed="rId138"/>
                    <a:stretch>
                      <a:fillRect/>
                    </a:stretch>
                  </pic:blipFill>
                  <pic:spPr>
                    <a:xfrm>
                      <a:off x="0" y="0"/>
                      <a:ext cx="817880" cy="188595"/>
                    </a:xfrm>
                    <a:prstGeom prst="rect">
                      <a:avLst/>
                    </a:prstGeom>
                    <a:noFill/>
                    <a:ln>
                      <a:noFill/>
                    </a:ln>
                  </pic:spPr>
                </pic:pic>
              </a:graphicData>
            </a:graphic>
          </wp:inline>
        </w:drawing>
      </w:r>
      <w:r>
        <w:t>对该分布进行校准。这本身可能是一个计算难题。</w:t>
      </w:r>
      <w:r>
        <w:t xml:space="preserve"> </w:t>
      </w:r>
      <w:r>
        <w:t>（还可以比较第</w:t>
      </w:r>
      <w:r>
        <w:t>1.6</w:t>
      </w:r>
      <w:r>
        <w:rPr>
          <w:rFonts w:hint="eastAsia"/>
        </w:rPr>
        <w:t>.1</w:t>
      </w:r>
      <w:r>
        <w:t>节</w:t>
      </w:r>
      <w:r>
        <w:rPr>
          <w:rFonts w:hint="eastAsia"/>
        </w:rPr>
        <w:t>与</w:t>
      </w:r>
      <w:r>
        <w:t>本书中</w:t>
      </w:r>
      <w:r>
        <w:t>Sayer</w:t>
      </w:r>
      <w:r>
        <w:t>和</w:t>
      </w:r>
      <w:r>
        <w:t>Wenzel</w:t>
      </w:r>
      <w:r>
        <w:t>撰写的章节）。</w:t>
      </w:r>
      <w:r>
        <w:br/>
      </w:r>
      <w:r>
        <w:t>（</w:t>
      </w:r>
      <w:r>
        <w:t>ii</w:t>
      </w:r>
      <w:r>
        <w:t>）上述产生风险因素变化的模拟通常称为外部模拟。根据投资组合中包含的衍生工具的复杂性，我们将需要进行内部仿真，以评估风险因素变化的损失函数。这意味着，我们必须执行</w:t>
      </w:r>
      <w:r>
        <w:t>MC</w:t>
      </w:r>
      <w:r>
        <w:t>模拟，以在每次外部模拟中计算期权的未来价值。由于这也是历史模拟的一个方面，因此暂时将其推迟，并假定由（</w:t>
      </w:r>
      <w:r>
        <w:t>1.9</w:t>
      </w:r>
      <w:r>
        <w:t>）给出的损耗分布的模拟实现可用。</w:t>
      </w:r>
      <w:r>
        <w:br/>
      </w:r>
      <w:r>
        <w:t>该方法的优缺点</w:t>
      </w:r>
      <w:r>
        <w:br/>
      </w:r>
      <w:r>
        <w:t>当然，</w:t>
      </w:r>
      <w:r>
        <w:t>MC</w:t>
      </w:r>
      <w:r>
        <w:t>方法的质量很大程度上取决于风险因素变化的适当分布选择。从好的方面来说，我们不再局限于正态分布。另一个很好的方面是，只需选择一个很大的模拟运行值</w:t>
      </w:r>
      <w:r>
        <w:t>M</w:t>
      </w:r>
      <w:r>
        <w:t>，就可以生成所需数量的损耗值。与数据有限的历史模拟相比，这是一个明显的优势。</w:t>
      </w:r>
      <w:r>
        <w:br/>
      </w:r>
      <w:r>
        <w:t>由于没有简单的方法来评估投资组合，因此每次模拟运行可能都需要大量的计算要素。特别是如果持有复杂的选择权。另一方面，如果风险因素发生变化，则此评估是精确的，与方差</w:t>
      </w:r>
      <w:r>
        <w:t>-</w:t>
      </w:r>
      <w:r>
        <w:t>协方差方法相比，这是一个明显的优势。</w:t>
      </w:r>
    </w:p>
    <w:p w14:paraId="3A17670F" w14:textId="77777777" w:rsidR="00423D36" w:rsidRDefault="00423D36" w:rsidP="00423D36">
      <w:r>
        <w:br/>
      </w:r>
      <w:bookmarkStart w:id="623" w:name="_Toc32763"/>
      <w:r>
        <w:rPr>
          <w:rStyle w:val="40"/>
        </w:rPr>
        <w:t>1.5.2.4</w:t>
      </w:r>
      <w:r>
        <w:rPr>
          <w:rStyle w:val="40"/>
        </w:rPr>
        <w:t>确定市场风险时的挑战</w:t>
      </w:r>
      <w:r>
        <w:rPr>
          <w:rStyle w:val="40"/>
        </w:rPr>
        <w:br/>
      </w:r>
      <w:bookmarkEnd w:id="623"/>
      <w:r>
        <w:t>合适的风险图的选择</w:t>
      </w:r>
      <w:r>
        <w:br/>
      </w:r>
      <w:r>
        <w:rPr>
          <w:rFonts w:hint="eastAsia"/>
        </w:rPr>
        <w:tab/>
      </w:r>
      <w:r>
        <w:t>以上三种方法的主要共同点是，尚不清楚如何确定合适的风险因子以准确估算出实际损失。最重要的是，它们的</w:t>
      </w:r>
      <w:r>
        <w:rPr>
          <w:rFonts w:hint="eastAsia"/>
        </w:rPr>
        <w:t>维度</w:t>
      </w:r>
      <w:r>
        <w:t>仍然可以非常高。这是一个建模问题，与（</w:t>
      </w:r>
      <w:r>
        <w:t>1.3</w:t>
      </w:r>
      <w:r>
        <w:t>）中函数</w:t>
      </w:r>
      <w:r>
        <w:t>f</w:t>
      </w:r>
      <w:r>
        <w:t>的选择密切相关。如已经指出的那样，进行主成分分析（例如比较</w:t>
      </w:r>
      <w:r>
        <w:t>[3]</w:t>
      </w:r>
      <w:r>
        <w:t>）可以导致较少的风险因素，这些风险因素可以解释市场风险的主要部分。但是，假设的风险因素是否足够接近实际损失的问题仍然是一个问题，并转化为对主成分分析进行适当选择输入的问题。</w:t>
      </w:r>
      <w:r>
        <w:br/>
      </w:r>
      <w:r>
        <w:rPr>
          <w:rFonts w:hint="eastAsia"/>
        </w:rPr>
        <w:tab/>
      </w:r>
      <w:r>
        <w:t>我们上面解释的不同方法各有其优点和缺点。如果投资组合包含非线性证券</w:t>
      </w:r>
      <w:r>
        <w:t>/</w:t>
      </w:r>
      <w:r>
        <w:t>衍生产品，则</w:t>
      </w:r>
      <w:r>
        <w:t>Delta</w:t>
      </w:r>
      <w:r>
        <w:t>逼近通常不够准确，但是</w:t>
      </w:r>
      <w:r>
        <w:t>Delta-Gamma</w:t>
      </w:r>
      <w:r>
        <w:t>逼近已经比</w:t>
      </w:r>
      <w:r>
        <w:t>Delta</w:t>
      </w:r>
      <w:r>
        <w:t>逼近好得多。但是，如果我们坚持正态分布的风险因素，则损失函数的近似结果只有已知分布。</w:t>
      </w:r>
      <w:r>
        <w:t xml:space="preserve"> MC</w:t>
      </w:r>
      <w:r>
        <w:t>方法可以实现最准确的结果，但是与其他方法相比，其代价是计算复杂性高。</w:t>
      </w:r>
      <w:r>
        <w:rPr>
          <w:rFonts w:hint="eastAsia"/>
        </w:rPr>
        <w:t>权衡</w:t>
      </w:r>
      <w:r>
        <w:t>包括平衡准确性和可计算性。此外，有时我们必须在精度和快速计算之间进行选择，这可以通过损失函数的智能逼</w:t>
      </w:r>
      <w:r>
        <w:lastRenderedPageBreak/>
        <w:t>近来实现（特别是关于投资组合中的导数的值）。最后，所有方法的适用性在很大程度上取决于现有投资组合的结构。同样，计算能力的可用性可以在使用方法的决策中发挥重要作用。因此，确定市场风险时的（计算）挑战是选择适当的风险价值计算方法。</w:t>
      </w:r>
    </w:p>
    <w:p w14:paraId="2ED9771A" w14:textId="77777777" w:rsidR="00423D36" w:rsidRDefault="00423D36" w:rsidP="00423D36">
      <w:r>
        <w:rPr>
          <w:noProof/>
        </w:rPr>
        <w:drawing>
          <wp:inline distT="0" distB="0" distL="114300" distR="114300" wp14:anchorId="4B8D61D5" wp14:editId="09EF16E7">
            <wp:extent cx="5273675" cy="856615"/>
            <wp:effectExtent l="0" t="0" r="14605" b="12065"/>
            <wp:docPr id="1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0"/>
                    <pic:cNvPicPr>
                      <a:picLocks noChangeAspect="1"/>
                    </pic:cNvPicPr>
                  </pic:nvPicPr>
                  <pic:blipFill>
                    <a:blip r:embed="rId139"/>
                    <a:stretch>
                      <a:fillRect/>
                    </a:stretch>
                  </pic:blipFill>
                  <pic:spPr>
                    <a:xfrm>
                      <a:off x="0" y="0"/>
                      <a:ext cx="5273675" cy="856615"/>
                    </a:xfrm>
                    <a:prstGeom prst="rect">
                      <a:avLst/>
                    </a:prstGeom>
                    <a:noFill/>
                    <a:ln>
                      <a:noFill/>
                    </a:ln>
                  </pic:spPr>
                </pic:pic>
              </a:graphicData>
            </a:graphic>
          </wp:inline>
        </w:drawing>
      </w:r>
    </w:p>
    <w:p w14:paraId="67BAF350" w14:textId="77777777" w:rsidR="00423D36" w:rsidRDefault="00423D36" w:rsidP="00423D36"/>
    <w:p w14:paraId="0A154039" w14:textId="77777777" w:rsidR="00423D36" w:rsidRDefault="00423D36" w:rsidP="00423D36">
      <w:r>
        <w:t>嵌套模拟</w:t>
      </w:r>
      <w:r>
        <w:br/>
      </w:r>
      <w:r>
        <w:rPr>
          <w:rFonts w:hint="eastAsia"/>
        </w:rPr>
        <w:tab/>
      </w:r>
      <w:r>
        <w:t>正如已经指出的那样，在历史模拟和</w:t>
      </w:r>
      <w:r>
        <w:t>MC</w:t>
      </w:r>
      <w:r>
        <w:t>方法中，我们都必须评估投资组合的全部复杂性。当投资组合包含许多复杂的衍生产品，而没有可用的封闭形式的价格表示时，这种计算挑战就变得极端。在这种情况下，除了外部模拟外，我们还需要内部</w:t>
      </w:r>
      <w:r>
        <w:t>MC</w:t>
      </w:r>
      <w:r>
        <w:t>模拟来计算已实现的损失。</w:t>
      </w:r>
      <w:r>
        <w:br/>
      </w:r>
      <w:r>
        <w:rPr>
          <w:rFonts w:hint="eastAsia"/>
        </w:rPr>
        <w:tab/>
      </w:r>
      <w:r>
        <w:t>为了形式化，为了符号上的方便，假设时间范围</w:t>
      </w:r>
      <w:r>
        <w:rPr>
          <w:rFonts w:ascii="微软雅黑" w:eastAsia="微软雅黑" w:hAnsi="微软雅黑" w:cs="微软雅黑" w:hint="eastAsia"/>
          <w:spacing w:val="12"/>
          <w:sz w:val="19"/>
          <w:szCs w:val="19"/>
        </w:rPr>
        <w:t>∆</w:t>
      </w:r>
      <w:r>
        <w:t>是固定的，时间</w:t>
      </w:r>
      <w:r>
        <w:t>t + 1</w:t>
      </w:r>
      <w:r>
        <w:t>对应于时间</w:t>
      </w:r>
      <w:r>
        <w:t xml:space="preserve">t + </w:t>
      </w:r>
      <w:r>
        <w:rPr>
          <w:rFonts w:ascii="微软雅黑" w:eastAsia="微软雅黑" w:hAnsi="微软雅黑" w:cs="微软雅黑" w:hint="eastAsia"/>
          <w:spacing w:val="12"/>
          <w:sz w:val="19"/>
          <w:szCs w:val="19"/>
        </w:rPr>
        <w:t>∆</w:t>
      </w:r>
      <w:r>
        <w:t>，并且风险映射</w:t>
      </w:r>
      <w:r>
        <w:t>f</w:t>
      </w:r>
      <w:r>
        <w:t>为：</w:t>
      </w:r>
      <w:r>
        <w:rPr>
          <w:rFonts w:hint="eastAsia"/>
        </w:rPr>
        <w:t>R</w:t>
      </w:r>
      <w:r>
        <w:rPr>
          <w:rFonts w:hint="eastAsia"/>
          <w:vertAlign w:val="subscript"/>
        </w:rPr>
        <w:t>+</w:t>
      </w:r>
      <w:r>
        <w:rPr>
          <w:rFonts w:ascii="Arial" w:hAnsi="Arial" w:cs="Arial"/>
        </w:rPr>
        <w:t>×</w:t>
      </w:r>
      <w:r>
        <w:rPr>
          <w:rFonts w:hint="eastAsia"/>
        </w:rPr>
        <w:t>R</w:t>
      </w:r>
      <w:r>
        <w:rPr>
          <w:rFonts w:hint="eastAsia"/>
          <w:vertAlign w:val="superscript"/>
        </w:rPr>
        <w:t>d</w:t>
      </w:r>
      <w:r>
        <w:rPr>
          <w:rFonts w:ascii="Arial" w:hAnsi="Arial" w:cs="Arial"/>
        </w:rPr>
        <w:t>→</w:t>
      </w:r>
      <w:r>
        <w:rPr>
          <w:rFonts w:hint="eastAsia"/>
        </w:rPr>
        <w:t>R</w:t>
      </w:r>
      <w:r>
        <w:br/>
      </w:r>
      <w:r>
        <w:rPr>
          <w:rFonts w:hint="eastAsia"/>
        </w:rPr>
        <w:tab/>
      </w:r>
      <w:r>
        <w:t>对应于具有收益函数</w:t>
      </w:r>
      <w:r>
        <w:t>H</w:t>
      </w:r>
      <w:r>
        <w:rPr>
          <w:vertAlign w:val="subscript"/>
        </w:rPr>
        <w:t>1</w:t>
      </w:r>
      <w:r>
        <w:t>...H</w:t>
      </w:r>
      <w:r>
        <w:rPr>
          <w:vertAlign w:val="subscript"/>
        </w:rPr>
        <w:t>K</w:t>
      </w:r>
      <w:r>
        <w:t>且到期日为</w:t>
      </w:r>
      <w:r>
        <w:rPr>
          <w:rFonts w:hint="eastAsia"/>
        </w:rPr>
        <w:t>T</w:t>
      </w:r>
      <w:r>
        <w:rPr>
          <w:vertAlign w:val="subscript"/>
        </w:rPr>
        <w:t>1</w:t>
      </w:r>
      <w:r>
        <w:t>...</w:t>
      </w:r>
      <w:r>
        <w:rPr>
          <w:rFonts w:hint="eastAsia"/>
        </w:rPr>
        <w:t>T</w:t>
      </w:r>
      <w:r>
        <w:rPr>
          <w:vertAlign w:val="subscript"/>
        </w:rPr>
        <w:t>K</w:t>
      </w:r>
      <w:r>
        <w:t>的衍生产品投资组合。从我们的主要结果定理</w:t>
      </w:r>
      <w:r>
        <w:t>1.3</w:t>
      </w:r>
      <w:r>
        <w:t>中我们知道，在风险中性测度</w:t>
      </w:r>
      <w:r>
        <w:t>Q</w:t>
      </w:r>
      <w:r>
        <w:t>下，衍生产品的公平时间</w:t>
      </w:r>
      <w:r>
        <w:t>t</w:t>
      </w:r>
      <w:r>
        <w:t>价格是由其收益函数的折现条件期望给出的（此处我们假设我们的市场满足定理</w:t>
      </w:r>
      <w:r>
        <w:t>1</w:t>
      </w:r>
      <w:r>
        <w:rPr>
          <w:rFonts w:hint="eastAsia"/>
        </w:rPr>
        <w:t>.3</w:t>
      </w:r>
      <w:r>
        <w:t>的假设）。因此，在时间</w:t>
      </w:r>
      <w:r>
        <w:t>t + A</w:t>
      </w:r>
      <w:r>
        <w:t>处的风险映射</w:t>
      </w:r>
      <w:r>
        <w:t>f</w:t>
      </w:r>
      <w:r>
        <w:t>为</w:t>
      </w:r>
      <w:r>
        <w:br/>
      </w:r>
      <w:r>
        <w:rPr>
          <w:noProof/>
        </w:rPr>
        <w:drawing>
          <wp:inline distT="0" distB="0" distL="114300" distR="114300" wp14:anchorId="344E4C53" wp14:editId="3AD2CCAB">
            <wp:extent cx="5273675" cy="487680"/>
            <wp:effectExtent l="0" t="0" r="14605" b="0"/>
            <wp:docPr id="1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1"/>
                    <pic:cNvPicPr>
                      <a:picLocks noChangeAspect="1"/>
                    </pic:cNvPicPr>
                  </pic:nvPicPr>
                  <pic:blipFill>
                    <a:blip r:embed="rId140"/>
                    <a:stretch>
                      <a:fillRect/>
                    </a:stretch>
                  </pic:blipFill>
                  <pic:spPr>
                    <a:xfrm>
                      <a:off x="0" y="0"/>
                      <a:ext cx="5273675" cy="487680"/>
                    </a:xfrm>
                    <a:prstGeom prst="rect">
                      <a:avLst/>
                    </a:prstGeom>
                    <a:noFill/>
                    <a:ln>
                      <a:noFill/>
                    </a:ln>
                  </pic:spPr>
                </pic:pic>
              </a:graphicData>
            </a:graphic>
          </wp:inline>
        </w:drawing>
      </w:r>
    </w:p>
    <w:p w14:paraId="6C4D7D5B" w14:textId="77777777" w:rsidR="00423D36" w:rsidRDefault="00423D36" w:rsidP="00423D36">
      <w:r>
        <w:t>其中</w:t>
      </w:r>
      <w:r>
        <w:rPr>
          <w:noProof/>
        </w:rPr>
        <w:drawing>
          <wp:inline distT="0" distB="0" distL="114300" distR="114300" wp14:anchorId="44027EA8" wp14:editId="2EC1D843">
            <wp:extent cx="242570" cy="215265"/>
            <wp:effectExtent l="0" t="0" r="1270" b="13335"/>
            <wp:docPr id="1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2"/>
                    <pic:cNvPicPr>
                      <a:picLocks noChangeAspect="1"/>
                    </pic:cNvPicPr>
                  </pic:nvPicPr>
                  <pic:blipFill>
                    <a:blip r:embed="rId141"/>
                    <a:srcRect r="12184" b="18510"/>
                    <a:stretch>
                      <a:fillRect/>
                    </a:stretch>
                  </pic:blipFill>
                  <pic:spPr>
                    <a:xfrm>
                      <a:off x="0" y="0"/>
                      <a:ext cx="242570" cy="215265"/>
                    </a:xfrm>
                    <a:prstGeom prst="rect">
                      <a:avLst/>
                    </a:prstGeom>
                    <a:noFill/>
                    <a:ln>
                      <a:noFill/>
                    </a:ln>
                  </pic:spPr>
                </pic:pic>
              </a:graphicData>
            </a:graphic>
          </wp:inline>
        </w:drawing>
      </w:r>
      <w:r>
        <w:t>表示风险中性度量</w:t>
      </w:r>
      <w:r>
        <w:t>Q</w:t>
      </w:r>
      <w:r>
        <w:t>下的期望。对于标准衍生产品，例如欧洲看涨期权或看跌期权，（</w:t>
      </w:r>
      <w:r>
        <w:t>1.10</w:t>
      </w:r>
      <w:r>
        <w:t>）中的条件期望可以封闭形式计算（再次比较定理</w:t>
      </w:r>
      <w:r>
        <w:t>1.3</w:t>
      </w:r>
      <w:r>
        <w:t>）。</w:t>
      </w:r>
      <w:r>
        <w:t xml:space="preserve"> </w:t>
      </w:r>
      <w:r>
        <w:t>但是，对于复杂的导数，必须通过</w:t>
      </w:r>
      <w:r>
        <w:t>MC</w:t>
      </w:r>
      <w:r>
        <w:t>模拟来确定。然后，这将导致对内部仿真的每个（</w:t>
      </w:r>
      <w:r>
        <w:t>!!!</w:t>
      </w:r>
      <w:r>
        <w:t>）实现必须执行的内部仿真，如下所示：</w:t>
      </w:r>
    </w:p>
    <w:p w14:paraId="73CF042A" w14:textId="77777777" w:rsidR="00423D36" w:rsidRDefault="00423D36" w:rsidP="00423D36">
      <w:r>
        <w:rPr>
          <w:noProof/>
        </w:rPr>
        <w:drawing>
          <wp:inline distT="0" distB="0" distL="114300" distR="114300" wp14:anchorId="5D924506" wp14:editId="4F6EEA58">
            <wp:extent cx="5272405" cy="2220595"/>
            <wp:effectExtent l="0" t="0" r="635" b="4445"/>
            <wp:docPr id="1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3"/>
                    <pic:cNvPicPr>
                      <a:picLocks noChangeAspect="1"/>
                    </pic:cNvPicPr>
                  </pic:nvPicPr>
                  <pic:blipFill>
                    <a:blip r:embed="rId142"/>
                    <a:stretch>
                      <a:fillRect/>
                    </a:stretch>
                  </pic:blipFill>
                  <pic:spPr>
                    <a:xfrm>
                      <a:off x="0" y="0"/>
                      <a:ext cx="5272405" cy="2220595"/>
                    </a:xfrm>
                    <a:prstGeom prst="rect">
                      <a:avLst/>
                    </a:prstGeom>
                    <a:noFill/>
                    <a:ln>
                      <a:noFill/>
                    </a:ln>
                  </pic:spPr>
                </pic:pic>
              </a:graphicData>
            </a:graphic>
          </wp:inline>
        </w:drawing>
      </w:r>
    </w:p>
    <w:p w14:paraId="67DFC60D" w14:textId="77777777" w:rsidR="00423D36" w:rsidRDefault="00423D36" w:rsidP="00423D36">
      <w:r>
        <w:rPr>
          <w:rFonts w:hint="eastAsia"/>
        </w:rPr>
        <w:t>Remark</w:t>
      </w:r>
      <w:r>
        <w:t>4</w:t>
      </w:r>
      <w:r>
        <w:t>（</w:t>
      </w:r>
      <w:r>
        <w:rPr>
          <w:rFonts w:hint="eastAsia"/>
        </w:rPr>
        <w:t>Im</w:t>
      </w:r>
      <w:r>
        <w:t>por</w:t>
      </w:r>
      <w:r>
        <w:rPr>
          <w:rFonts w:hint="eastAsia"/>
        </w:rPr>
        <w:t>t</w:t>
      </w:r>
      <w:r>
        <w:t>an</w:t>
      </w:r>
      <w:r>
        <w:rPr>
          <w:rFonts w:hint="eastAsia"/>
        </w:rPr>
        <w:t>t</w:t>
      </w:r>
      <w:r>
        <w:t>！）。</w:t>
      </w:r>
      <w:r>
        <w:br/>
      </w:r>
      <w:r>
        <w:t>（</w:t>
      </w:r>
      <w:r>
        <w:t>i</w:t>
      </w:r>
      <w:r>
        <w:t>）在需要内部模拟的情况下，模拟工作量是巨大的，因为每次外部模拟运行都必须重做内部模拟。一个可能的挑战是找到一个框架，以便为每个新的外部模拟重用内部循环中的模</w:t>
      </w:r>
      <w:r>
        <w:lastRenderedPageBreak/>
        <w:t>拟。一种可能是仅执行特定次数的内部模拟，然后将某些东西设置为作为风险因素函数的衍生产品价格的内插多项式。</w:t>
      </w:r>
      <w:r>
        <w:br/>
      </w:r>
      <w:r>
        <w:t>（</w:t>
      </w:r>
      <w:r>
        <w:t>ii</w:t>
      </w:r>
      <w:r>
        <w:t>）还要注意，为了简化符号，我们假设内部模拟中的每个导数都需要相同数量的模拟路径，以实现</w:t>
      </w:r>
      <w:r>
        <w:t>MC</w:t>
      </w:r>
      <w:r>
        <w:t>价格计算所需的精度。但是，这在很大程度上取决于衍生产品的相似性和基础货币的波动性。如果投资组合中期权类型的多样性很大，则可以通过有一个很好的概念来为每种期权类型选择适当数量的内部模拟运行来节省大量资金。</w:t>
      </w:r>
    </w:p>
    <w:p w14:paraId="0EBDD83D" w14:textId="77777777" w:rsidR="00423D36" w:rsidRDefault="00423D36" w:rsidP="00423D36">
      <w:r>
        <w:t>（</w:t>
      </w:r>
      <w:r>
        <w:t>iii</w:t>
      </w:r>
      <w:r>
        <w:t>）作为一个次要问题，请注意，期权定价的输入通常必须是时间</w:t>
      </w:r>
      <w:r>
        <w:t>t +</w:t>
      </w:r>
      <w:r>
        <w:rPr>
          <w:rFonts w:ascii="微软雅黑" w:eastAsia="微软雅黑" w:hAnsi="微软雅黑" w:cs="微软雅黑" w:hint="eastAsia"/>
          <w:spacing w:val="12"/>
          <w:sz w:val="19"/>
          <w:szCs w:val="19"/>
        </w:rPr>
        <w:t>∆</w:t>
      </w:r>
      <w:r>
        <w:t>或</w:t>
      </w:r>
      <w:r>
        <w:rPr>
          <w:rFonts w:hint="eastAsia"/>
        </w:rPr>
        <w:t>甚至</w:t>
      </w:r>
      <w:r>
        <w:t>更多的基础价格，直至该基础价格直至时间的路径。</w:t>
      </w:r>
      <w:r>
        <w:t xml:space="preserve"> t +</w:t>
      </w:r>
      <w:r>
        <w:rPr>
          <w:rFonts w:ascii="微软雅黑" w:eastAsia="微软雅黑" w:hAnsi="微软雅黑" w:cs="微软雅黑" w:hint="eastAsia"/>
          <w:spacing w:val="12"/>
          <w:sz w:val="19"/>
          <w:szCs w:val="19"/>
        </w:rPr>
        <w:t>∆</w:t>
      </w:r>
      <w:r>
        <w:t>必须根据风险因素的变化重新构建此输入。</w:t>
      </w:r>
      <w:r>
        <w:br/>
      </w:r>
      <w:r>
        <w:t>（</w:t>
      </w:r>
      <w:r>
        <w:t>iv</w:t>
      </w:r>
      <w:r>
        <w:t>）最后，最大的问题是内部和外部同步之间的负载平衡。仅考虑有限的计算时间和容量，就需要一种均衡的策略。内部模拟中高度精确的衍生产品价格导致对损失函数的准确评估（当然，取决于所选模型对风险因子变化的分布的正确性）。另一方面，它们导致大量的计算工作，从而导致仅执行少量外部仿真运行的可能性。然后，这导致对风险价值的估算不佳。但是，大量的外部模拟运行只能对内部运行的衍生产品价格进行非常粗略的估算，这也是不希望的结果。</w:t>
      </w:r>
      <w:r>
        <w:br/>
      </w:r>
      <w:r>
        <w:t>前面的评论指出了风险管理可能是最重要的计算挑战的方向：</w:t>
      </w:r>
    </w:p>
    <w:p w14:paraId="241D44C6" w14:textId="77777777" w:rsidR="00423D36" w:rsidRDefault="00423D36" w:rsidP="00423D36">
      <w:r>
        <w:rPr>
          <w:noProof/>
        </w:rPr>
        <w:drawing>
          <wp:inline distT="0" distB="0" distL="114300" distR="114300" wp14:anchorId="6D2112C6" wp14:editId="28DA29D8">
            <wp:extent cx="4544695" cy="1058545"/>
            <wp:effectExtent l="0" t="0" r="12065" b="8255"/>
            <wp:docPr id="1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4"/>
                    <pic:cNvPicPr>
                      <a:picLocks noChangeAspect="1"/>
                    </pic:cNvPicPr>
                  </pic:nvPicPr>
                  <pic:blipFill>
                    <a:blip r:embed="rId143"/>
                    <a:stretch>
                      <a:fillRect/>
                    </a:stretch>
                  </pic:blipFill>
                  <pic:spPr>
                    <a:xfrm>
                      <a:off x="0" y="0"/>
                      <a:ext cx="4544695" cy="1058545"/>
                    </a:xfrm>
                    <a:prstGeom prst="rect">
                      <a:avLst/>
                    </a:prstGeom>
                    <a:noFill/>
                    <a:ln>
                      <a:noFill/>
                    </a:ln>
                  </pic:spPr>
                </pic:pic>
              </a:graphicData>
            </a:graphic>
          </wp:inline>
        </w:drawing>
      </w:r>
    </w:p>
    <w:p w14:paraId="11E424A4" w14:textId="77777777" w:rsidR="00423D36" w:rsidRDefault="00423D36" w:rsidP="00423D36"/>
    <w:p w14:paraId="785E70B4" w14:textId="77777777" w:rsidR="00423D36" w:rsidRDefault="00423D36" w:rsidP="00423D36">
      <w:bookmarkStart w:id="624" w:name="_Toc11379"/>
      <w:bookmarkStart w:id="625" w:name="_Toc1295"/>
      <w:r>
        <w:rPr>
          <w:rStyle w:val="30"/>
        </w:rPr>
        <w:t>1.5.3</w:t>
      </w:r>
      <w:r>
        <w:rPr>
          <w:rStyle w:val="30"/>
        </w:rPr>
        <w:t>流动性风险</w:t>
      </w:r>
      <w:r>
        <w:rPr>
          <w:rStyle w:val="30"/>
        </w:rPr>
        <w:br/>
      </w:r>
      <w:r>
        <w:rPr>
          <w:rStyle w:val="30"/>
          <w:rFonts w:hint="eastAsia"/>
        </w:rPr>
        <w:tab/>
      </w:r>
      <w:bookmarkEnd w:id="624"/>
      <w:bookmarkEnd w:id="625"/>
      <w:r>
        <w:t>除了衡量市场风险外，风险管理的另一个重要方面是流动性风险的衡量。因此，我们将流动性风险理解为无法获得所需付款方式或无法以增加的成本获得付款的风险。在本文中，我们将重点介绍在基金管理部门中出现的流动性风险。基金管理尤其侧重于赎回风险（负债方面的流动性风险），这是意外高额索偿或提前偿债的风险，例如赎回基金中的股票。基金管理中的流动性风险近来变得越来越重要，这体现在欧盟准则中，该准则要求对</w:t>
      </w:r>
      <w:r>
        <w:t>UCITS</w:t>
      </w:r>
      <w:r>
        <w:t>（</w:t>
      </w:r>
      <w:r>
        <w:t>=</w:t>
      </w:r>
      <w:r>
        <w:t>可转让证券集体投资的承诺）和</w:t>
      </w:r>
      <w:r>
        <w:t>AIFM</w:t>
      </w:r>
      <w:r>
        <w:t>（</w:t>
      </w:r>
      <w:r>
        <w:t>=</w:t>
      </w:r>
      <w:r>
        <w:t>替代投资基金经理）进行适当的流动性风险管理程序；因此比较</w:t>
      </w:r>
      <w:r>
        <w:t>[20]</w:t>
      </w:r>
      <w:r>
        <w:t>和</w:t>
      </w:r>
      <w:r>
        <w:t>[21]</w:t>
      </w:r>
      <w:r>
        <w:t>。</w:t>
      </w:r>
      <w:r>
        <w:br/>
      </w:r>
      <w:r>
        <w:rPr>
          <w:rFonts w:hint="eastAsia"/>
        </w:rPr>
        <w:tab/>
      </w:r>
      <w:r>
        <w:rPr>
          <w:rFonts w:hint="eastAsia"/>
        </w:rPr>
        <w:t>涵盖这些流动性风险法规的一种方法是计算共同基金的赎回的超过阈值（</w:t>
      </w:r>
      <w:r>
        <w:rPr>
          <w:rFonts w:hint="eastAsia"/>
        </w:rPr>
        <w:t>POT</w:t>
      </w:r>
      <w:r>
        <w:rPr>
          <w:rFonts w:hint="eastAsia"/>
        </w:rPr>
        <w:t>）的峰值。众所周知（比较例</w:t>
      </w:r>
      <w:r>
        <w:rPr>
          <w:rFonts w:hint="eastAsia"/>
        </w:rPr>
        <w:t>[6]</w:t>
      </w:r>
      <w:r>
        <w:rPr>
          <w:rFonts w:hint="eastAsia"/>
        </w:rPr>
        <w:t>），可以通过某个阈值</w:t>
      </w:r>
      <w:r>
        <w:rPr>
          <w:noProof/>
        </w:rPr>
        <w:drawing>
          <wp:inline distT="0" distB="0" distL="114300" distR="114300" wp14:anchorId="54841D4F" wp14:editId="6B65315E">
            <wp:extent cx="142875" cy="161925"/>
            <wp:effectExtent l="0" t="0" r="9525" b="4445"/>
            <wp:docPr id="1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5"/>
                    <pic:cNvPicPr>
                      <a:picLocks noChangeAspect="1"/>
                    </pic:cNvPicPr>
                  </pic:nvPicPr>
                  <pic:blipFill>
                    <a:blip r:embed="rId144"/>
                    <a:stretch>
                      <a:fillRect/>
                    </a:stretch>
                  </pic:blipFill>
                  <pic:spPr>
                    <a:xfrm>
                      <a:off x="0" y="0"/>
                      <a:ext cx="142875" cy="161925"/>
                    </a:xfrm>
                    <a:prstGeom prst="rect">
                      <a:avLst/>
                    </a:prstGeom>
                    <a:noFill/>
                    <a:ln>
                      <a:noFill/>
                    </a:ln>
                  </pic:spPr>
                </pic:pic>
              </a:graphicData>
            </a:graphic>
          </wp:inline>
        </w:drawing>
      </w:r>
      <w:r>
        <w:rPr>
          <w:rFonts w:hint="eastAsia"/>
        </w:rPr>
        <w:t>的广义帕累托分布（</w:t>
      </w:r>
      <w:r>
        <w:rPr>
          <w:rFonts w:hint="eastAsia"/>
        </w:rPr>
        <w:t>GPD</w:t>
      </w:r>
      <w:r>
        <w:rPr>
          <w:rFonts w:hint="eastAsia"/>
        </w:rPr>
        <w:t>）来估计过量分布。这个事实是由于</w:t>
      </w:r>
      <w:r>
        <w:rPr>
          <w:rFonts w:hint="eastAsia"/>
        </w:rPr>
        <w:t>Pickands</w:t>
      </w:r>
      <w:r>
        <w:rPr>
          <w:rFonts w:hint="eastAsia"/>
        </w:rPr>
        <w:t>，</w:t>
      </w:r>
      <w:r>
        <w:rPr>
          <w:rFonts w:hint="eastAsia"/>
        </w:rPr>
        <w:t>Balkema</w:t>
      </w:r>
      <w:r>
        <w:rPr>
          <w:rFonts w:hint="eastAsia"/>
        </w:rPr>
        <w:t>和</w:t>
      </w:r>
      <w:r>
        <w:rPr>
          <w:rFonts w:hint="eastAsia"/>
        </w:rPr>
        <w:t>de Haan</w:t>
      </w:r>
      <w:r>
        <w:rPr>
          <w:rFonts w:hint="eastAsia"/>
        </w:rPr>
        <w:t>的著名定理所致。接下来，我们将进行简短的数学偏移：使用分布函数</w:t>
      </w:r>
      <w:r>
        <w:rPr>
          <w:rFonts w:hint="eastAsia"/>
        </w:rPr>
        <w:t>F</w:t>
      </w:r>
      <w:r>
        <w:rPr>
          <w:rFonts w:hint="eastAsia"/>
        </w:rPr>
        <w:t>定义实值随机变量</w:t>
      </w:r>
      <w:r>
        <w:rPr>
          <w:rFonts w:hint="eastAsia"/>
        </w:rPr>
        <w:t>X</w:t>
      </w:r>
      <w:r>
        <w:rPr>
          <w:rFonts w:hint="eastAsia"/>
        </w:rPr>
        <w:t>的过量分布为</w:t>
      </w:r>
    </w:p>
    <w:p w14:paraId="5A16B462" w14:textId="77777777" w:rsidR="00423D36" w:rsidRDefault="00423D36" w:rsidP="00423D36">
      <w:pPr>
        <w:jc w:val="center"/>
      </w:pPr>
      <w:r>
        <w:rPr>
          <w:noProof/>
        </w:rPr>
        <w:drawing>
          <wp:inline distT="0" distB="0" distL="114300" distR="114300" wp14:anchorId="2423E2E7" wp14:editId="0FC48639">
            <wp:extent cx="3992880" cy="381000"/>
            <wp:effectExtent l="0" t="0" r="0" b="0"/>
            <wp:docPr id="1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6"/>
                    <pic:cNvPicPr>
                      <a:picLocks noChangeAspect="1"/>
                    </pic:cNvPicPr>
                  </pic:nvPicPr>
                  <pic:blipFill>
                    <a:blip r:embed="rId145"/>
                    <a:stretch>
                      <a:fillRect/>
                    </a:stretch>
                  </pic:blipFill>
                  <pic:spPr>
                    <a:xfrm>
                      <a:off x="0" y="0"/>
                      <a:ext cx="3992880" cy="381000"/>
                    </a:xfrm>
                    <a:prstGeom prst="rect">
                      <a:avLst/>
                    </a:prstGeom>
                    <a:noFill/>
                    <a:ln>
                      <a:noFill/>
                    </a:ln>
                  </pic:spPr>
                </pic:pic>
              </a:graphicData>
            </a:graphic>
          </wp:inline>
        </w:drawing>
      </w:r>
    </w:p>
    <w:p w14:paraId="3412EB58" w14:textId="77777777" w:rsidR="00423D36" w:rsidRDefault="00423D36" w:rsidP="00423D36">
      <w:pPr>
        <w:rPr>
          <w:vertAlign w:val="subscript"/>
        </w:rPr>
      </w:pPr>
      <w:r>
        <w:rPr>
          <w:rFonts w:eastAsia="宋体" w:hint="eastAsia"/>
        </w:rPr>
        <w:t>对于固定的右端点</w:t>
      </w:r>
      <w:r>
        <w:rPr>
          <w:rFonts w:hint="eastAsia"/>
        </w:rPr>
        <w:t>X</w:t>
      </w:r>
      <w:r>
        <w:rPr>
          <w:rFonts w:hint="eastAsia"/>
          <w:vertAlign w:val="subscript"/>
        </w:rPr>
        <w:t>F</w:t>
      </w:r>
    </w:p>
    <w:p w14:paraId="54DB5D58" w14:textId="77777777" w:rsidR="00423D36" w:rsidRDefault="00423D36" w:rsidP="00423D36">
      <w:pPr>
        <w:jc w:val="center"/>
      </w:pPr>
      <w:r>
        <w:rPr>
          <w:noProof/>
        </w:rPr>
        <w:drawing>
          <wp:inline distT="0" distB="0" distL="114300" distR="114300" wp14:anchorId="015DE512" wp14:editId="0A298509">
            <wp:extent cx="3360420" cy="381000"/>
            <wp:effectExtent l="0" t="0" r="7620" b="0"/>
            <wp:docPr id="1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7"/>
                    <pic:cNvPicPr>
                      <a:picLocks noChangeAspect="1"/>
                    </pic:cNvPicPr>
                  </pic:nvPicPr>
                  <pic:blipFill>
                    <a:blip r:embed="rId146"/>
                    <a:stretch>
                      <a:fillRect/>
                    </a:stretch>
                  </pic:blipFill>
                  <pic:spPr>
                    <a:xfrm>
                      <a:off x="0" y="0"/>
                      <a:ext cx="3360420" cy="381000"/>
                    </a:xfrm>
                    <a:prstGeom prst="rect">
                      <a:avLst/>
                    </a:prstGeom>
                    <a:noFill/>
                    <a:ln>
                      <a:noFill/>
                    </a:ln>
                  </pic:spPr>
                </pic:pic>
              </a:graphicData>
            </a:graphic>
          </wp:inline>
        </w:drawing>
      </w:r>
    </w:p>
    <w:p w14:paraId="7E98D2A8" w14:textId="77777777" w:rsidR="00423D36" w:rsidRDefault="00423D36" w:rsidP="00423D36">
      <w:r>
        <w:t>然后我们有以下内容：</w:t>
      </w:r>
      <w:r>
        <w:br/>
      </w:r>
      <w:r>
        <w:lastRenderedPageBreak/>
        <w:t>定理</w:t>
      </w:r>
      <w:r>
        <w:t>2</w:t>
      </w:r>
      <w:r>
        <w:t>（皮坎兹，巴尔科玛，德哈恩）。存在适当的函数</w:t>
      </w:r>
      <w:r>
        <w:rPr>
          <w:noProof/>
        </w:rPr>
        <w:drawing>
          <wp:inline distT="0" distB="0" distL="114300" distR="114300" wp14:anchorId="75E16529" wp14:editId="62F2D8C1">
            <wp:extent cx="247650" cy="191135"/>
            <wp:effectExtent l="0" t="0" r="11430" b="6985"/>
            <wp:docPr id="1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8"/>
                    <pic:cNvPicPr>
                      <a:picLocks noChangeAspect="1"/>
                    </pic:cNvPicPr>
                  </pic:nvPicPr>
                  <pic:blipFill>
                    <a:blip r:embed="rId147"/>
                    <a:stretch>
                      <a:fillRect/>
                    </a:stretch>
                  </pic:blipFill>
                  <pic:spPr>
                    <a:xfrm>
                      <a:off x="0" y="0"/>
                      <a:ext cx="247650" cy="191135"/>
                    </a:xfrm>
                    <a:prstGeom prst="rect">
                      <a:avLst/>
                    </a:prstGeom>
                    <a:noFill/>
                    <a:ln>
                      <a:noFill/>
                    </a:ln>
                  </pic:spPr>
                </pic:pic>
              </a:graphicData>
            </a:graphic>
          </wp:inline>
        </w:drawing>
      </w:r>
      <w:r>
        <w:t>使得</w:t>
      </w:r>
    </w:p>
    <w:p w14:paraId="47D66121" w14:textId="77777777" w:rsidR="00423D36" w:rsidRDefault="00423D36" w:rsidP="00423D36">
      <w:r>
        <w:rPr>
          <w:noProof/>
        </w:rPr>
        <w:drawing>
          <wp:inline distT="0" distB="0" distL="114300" distR="114300" wp14:anchorId="19725A47" wp14:editId="52FE1A6D">
            <wp:extent cx="5272405" cy="2019935"/>
            <wp:effectExtent l="0" t="0" r="635" b="6985"/>
            <wp:docPr id="1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9"/>
                    <pic:cNvPicPr>
                      <a:picLocks noChangeAspect="1"/>
                    </pic:cNvPicPr>
                  </pic:nvPicPr>
                  <pic:blipFill>
                    <a:blip r:embed="rId148"/>
                    <a:stretch>
                      <a:fillRect/>
                    </a:stretch>
                  </pic:blipFill>
                  <pic:spPr>
                    <a:xfrm>
                      <a:off x="0" y="0"/>
                      <a:ext cx="5272405" cy="2019935"/>
                    </a:xfrm>
                    <a:prstGeom prst="rect">
                      <a:avLst/>
                    </a:prstGeom>
                    <a:noFill/>
                    <a:ln>
                      <a:noFill/>
                    </a:ln>
                  </pic:spPr>
                </pic:pic>
              </a:graphicData>
            </a:graphic>
          </wp:inline>
        </w:drawing>
      </w:r>
    </w:p>
    <w:p w14:paraId="065910A0" w14:textId="77777777" w:rsidR="00423D36" w:rsidRDefault="00423D36" w:rsidP="00423D36">
      <w:pPr>
        <w:ind w:firstLine="420"/>
      </w:pPr>
      <w:r>
        <w:t>结果，可以通过合适的广义帕累托分布以类似的方式来近似过量分布，因为总和的分布可以通过正态分布来近似。</w:t>
      </w:r>
      <w:r>
        <w:t xml:space="preserve"> </w:t>
      </w:r>
      <w:r>
        <w:t>然后，超额分配的分位数会提供一定的概率</w:t>
      </w:r>
      <w:r>
        <w:t>p</w:t>
      </w:r>
      <w:r>
        <w:t>不会超过的流动性储备，称为</w:t>
      </w:r>
      <w:r>
        <w:t>POT</w:t>
      </w:r>
      <w:r>
        <w:t>分位数。</w:t>
      </w:r>
      <w:r>
        <w:t xml:space="preserve"> POT</w:t>
      </w:r>
      <w:r>
        <w:t>分位数也称为有风险的流动性，</w:t>
      </w:r>
      <w:r>
        <w:t>[221]</w:t>
      </w:r>
      <w:r>
        <w:t>应用于银行业。</w:t>
      </w:r>
      <w:r>
        <w:t xml:space="preserve"> </w:t>
      </w:r>
      <w:r>
        <w:t>然后，</w:t>
      </w:r>
      <w:r>
        <w:t>Desrnettre</w:t>
      </w:r>
      <w:r>
        <w:t>和</w:t>
      </w:r>
      <w:r>
        <w:t xml:space="preserve">Deege </w:t>
      </w:r>
      <w:r>
        <w:rPr>
          <w:rFonts w:hint="eastAsia"/>
        </w:rPr>
        <w:t>[5]</w:t>
      </w:r>
      <w:r>
        <w:t>将其调整为共同基金部门，并提供了全面的回测分析。</w:t>
      </w:r>
    </w:p>
    <w:p w14:paraId="21DF713D" w14:textId="77777777" w:rsidR="00423D36" w:rsidRDefault="00423D36" w:rsidP="00423D36">
      <w:r>
        <w:rPr>
          <w:noProof/>
        </w:rPr>
        <w:drawing>
          <wp:inline distT="0" distB="0" distL="114300" distR="114300" wp14:anchorId="7948B01F" wp14:editId="74997E02">
            <wp:extent cx="5271770" cy="1853565"/>
            <wp:effectExtent l="0" t="0" r="1270" b="5715"/>
            <wp:docPr id="1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0"/>
                    <pic:cNvPicPr>
                      <a:picLocks noChangeAspect="1"/>
                    </pic:cNvPicPr>
                  </pic:nvPicPr>
                  <pic:blipFill>
                    <a:blip r:embed="rId149"/>
                    <a:stretch>
                      <a:fillRect/>
                    </a:stretch>
                  </pic:blipFill>
                  <pic:spPr>
                    <a:xfrm>
                      <a:off x="0" y="0"/>
                      <a:ext cx="5271770" cy="1853565"/>
                    </a:xfrm>
                    <a:prstGeom prst="rect">
                      <a:avLst/>
                    </a:prstGeom>
                    <a:noFill/>
                    <a:ln>
                      <a:noFill/>
                    </a:ln>
                  </pic:spPr>
                </pic:pic>
              </a:graphicData>
            </a:graphic>
          </wp:inline>
        </w:drawing>
      </w:r>
    </w:p>
    <w:p w14:paraId="140803F5" w14:textId="77777777" w:rsidR="00423D36" w:rsidRDefault="00423D36" w:rsidP="00423D36">
      <w:pPr>
        <w:ind w:firstLine="420"/>
      </w:pPr>
      <w:r>
        <w:t>因此，为了计算有风险的流动性，需要估计</w:t>
      </w:r>
      <w:r>
        <w:t>GPD</w:t>
      </w:r>
      <w:r>
        <w:t>的阈值参数</w:t>
      </w:r>
      <w:r>
        <w:rPr>
          <w:noProof/>
        </w:rPr>
        <w:drawing>
          <wp:inline distT="0" distB="0" distL="114300" distR="114300" wp14:anchorId="3F841088" wp14:editId="487B0A59">
            <wp:extent cx="142875" cy="161925"/>
            <wp:effectExtent l="0" t="0" r="9525" b="4445"/>
            <wp:docPr id="1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1"/>
                    <pic:cNvPicPr>
                      <a:picLocks noChangeAspect="1"/>
                    </pic:cNvPicPr>
                  </pic:nvPicPr>
                  <pic:blipFill>
                    <a:blip r:embed="rId150"/>
                    <a:stretch>
                      <a:fillRect/>
                    </a:stretch>
                  </pic:blipFill>
                  <pic:spPr>
                    <a:xfrm>
                      <a:off x="0" y="0"/>
                      <a:ext cx="142875" cy="161925"/>
                    </a:xfrm>
                    <a:prstGeom prst="rect">
                      <a:avLst/>
                    </a:prstGeom>
                    <a:noFill/>
                    <a:ln>
                      <a:noFill/>
                    </a:ln>
                  </pic:spPr>
                </pic:pic>
              </a:graphicData>
            </a:graphic>
          </wp:inline>
        </w:drawing>
      </w:r>
      <w:r>
        <w:t>，形状参数</w:t>
      </w:r>
      <w:r>
        <w:rPr>
          <w:noProof/>
        </w:rPr>
        <w:drawing>
          <wp:inline distT="0" distB="0" distL="114300" distR="114300" wp14:anchorId="3348C31D" wp14:editId="0971EDA8">
            <wp:extent cx="200660" cy="208280"/>
            <wp:effectExtent l="0" t="0" r="12700" b="5080"/>
            <wp:docPr id="1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2"/>
                    <pic:cNvPicPr>
                      <a:picLocks noChangeAspect="1"/>
                    </pic:cNvPicPr>
                  </pic:nvPicPr>
                  <pic:blipFill>
                    <a:blip r:embed="rId151"/>
                    <a:stretch>
                      <a:fillRect/>
                    </a:stretch>
                  </pic:blipFill>
                  <pic:spPr>
                    <a:xfrm>
                      <a:off x="0" y="0"/>
                      <a:ext cx="200660" cy="208280"/>
                    </a:xfrm>
                    <a:prstGeom prst="rect">
                      <a:avLst/>
                    </a:prstGeom>
                    <a:noFill/>
                    <a:ln>
                      <a:noFill/>
                    </a:ln>
                  </pic:spPr>
                </pic:pic>
              </a:graphicData>
            </a:graphic>
          </wp:inline>
        </w:drawing>
      </w:r>
      <w:r>
        <w:t>和比例参数</w:t>
      </w:r>
      <w:r>
        <w:rPr>
          <w:noProof/>
        </w:rPr>
        <w:drawing>
          <wp:inline distT="0" distB="0" distL="114300" distR="114300" wp14:anchorId="72B6E965" wp14:editId="6E24BDB3">
            <wp:extent cx="148590" cy="204470"/>
            <wp:effectExtent l="0" t="0" r="3810" b="8890"/>
            <wp:docPr id="1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3"/>
                    <pic:cNvPicPr>
                      <a:picLocks noChangeAspect="1"/>
                    </pic:cNvPicPr>
                  </pic:nvPicPr>
                  <pic:blipFill>
                    <a:blip r:embed="rId152"/>
                    <a:stretch>
                      <a:fillRect/>
                    </a:stretch>
                  </pic:blipFill>
                  <pic:spPr>
                    <a:xfrm>
                      <a:off x="0" y="0"/>
                      <a:ext cx="148590" cy="204470"/>
                    </a:xfrm>
                    <a:prstGeom prst="rect">
                      <a:avLst/>
                    </a:prstGeom>
                    <a:noFill/>
                    <a:ln>
                      <a:noFill/>
                    </a:ln>
                  </pic:spPr>
                </pic:pic>
              </a:graphicData>
            </a:graphic>
          </wp:inline>
        </w:drawing>
      </w:r>
      <w:r>
        <w:t>。形状和比例参数的估计可以使用标准最大似然估计来实现；</w:t>
      </w:r>
      <w:r>
        <w:t xml:space="preserve"> </w:t>
      </w:r>
      <w:r>
        <w:t>在</w:t>
      </w:r>
      <w:r>
        <w:t>[5]</w:t>
      </w:r>
      <w:r>
        <w:t>中也给出了估计阈值参数及其详细推导的过程，并且是计算由（</w:t>
      </w:r>
      <w:r>
        <w:t>1.11</w:t>
      </w:r>
      <w:r>
        <w:t>）给出的有风险的流动性时的耗时部分。</w:t>
      </w:r>
      <w:r>
        <w:t xml:space="preserve"> </w:t>
      </w:r>
      <w:r>
        <w:t>接下来，我们概述校准方法，并解释其如何导致计算难题。</w:t>
      </w:r>
      <w:r>
        <w:br/>
      </w:r>
      <w:r>
        <w:rPr>
          <w:rFonts w:hint="eastAsia"/>
        </w:rPr>
        <w:tab/>
      </w:r>
      <w:r>
        <w:t>使用广义帕累托分布</w:t>
      </w:r>
      <w:r>
        <w:rPr>
          <w:noProof/>
        </w:rPr>
        <w:drawing>
          <wp:inline distT="0" distB="0" distL="114300" distR="114300" wp14:anchorId="128E7F88" wp14:editId="7FBF2F7D">
            <wp:extent cx="327660" cy="259080"/>
            <wp:effectExtent l="0" t="0" r="7620" b="0"/>
            <wp:docPr id="1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4"/>
                    <pic:cNvPicPr>
                      <a:picLocks noChangeAspect="1"/>
                    </pic:cNvPicPr>
                  </pic:nvPicPr>
                  <pic:blipFill>
                    <a:blip r:embed="rId153"/>
                    <a:stretch>
                      <a:fillRect/>
                    </a:stretch>
                  </pic:blipFill>
                  <pic:spPr>
                    <a:xfrm>
                      <a:off x="0" y="0"/>
                      <a:ext cx="327660" cy="259080"/>
                    </a:xfrm>
                    <a:prstGeom prst="rect">
                      <a:avLst/>
                    </a:prstGeom>
                    <a:noFill/>
                    <a:ln>
                      <a:noFill/>
                    </a:ln>
                  </pic:spPr>
                </pic:pic>
              </a:graphicData>
            </a:graphic>
          </wp:inline>
        </w:drawing>
      </w:r>
      <w:r>
        <w:t>的众所周知的属性，我们可以得出结论，在阈值参数发生偏移的情况下，过量分布的比例参数的估计量（由合适的</w:t>
      </w:r>
      <w:r>
        <w:t>GPD</w:t>
      </w:r>
      <w:r>
        <w:t>近似）近似不变。因此，确定阈值参数的过程由</w:t>
      </w:r>
    </w:p>
    <w:p w14:paraId="128C9CD5" w14:textId="77777777" w:rsidR="00423D36" w:rsidRDefault="00423D36" w:rsidP="00423D36">
      <w:r>
        <w:rPr>
          <w:noProof/>
        </w:rPr>
        <w:drawing>
          <wp:inline distT="0" distB="0" distL="114300" distR="114300" wp14:anchorId="648DB942" wp14:editId="2C08F3B7">
            <wp:extent cx="5271770" cy="889635"/>
            <wp:effectExtent l="0" t="0" r="1270" b="9525"/>
            <wp:docPr id="1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5"/>
                    <pic:cNvPicPr>
                      <a:picLocks noChangeAspect="1"/>
                    </pic:cNvPicPr>
                  </pic:nvPicPr>
                  <pic:blipFill>
                    <a:blip r:embed="rId154"/>
                    <a:stretch>
                      <a:fillRect/>
                    </a:stretch>
                  </pic:blipFill>
                  <pic:spPr>
                    <a:xfrm>
                      <a:off x="0" y="0"/>
                      <a:ext cx="5271770" cy="889635"/>
                    </a:xfrm>
                    <a:prstGeom prst="rect">
                      <a:avLst/>
                    </a:prstGeom>
                    <a:noFill/>
                    <a:ln>
                      <a:noFill/>
                    </a:ln>
                  </pic:spPr>
                </pic:pic>
              </a:graphicData>
            </a:graphic>
          </wp:inline>
        </w:drawing>
      </w:r>
    </w:p>
    <w:p w14:paraId="37694E27" w14:textId="77777777" w:rsidR="00423D36" w:rsidRDefault="00423D36" w:rsidP="00423D36">
      <w:r>
        <w:t>该方法的实现可概述如下（另请参见</w:t>
      </w:r>
      <w:r>
        <w:t>[5]</w:t>
      </w:r>
      <w:r>
        <w:t>）：</w:t>
      </w:r>
      <w:r>
        <w:br/>
        <w:t>1.</w:t>
      </w:r>
      <w:r>
        <w:t>按升序对可用数据进行排序，并保留一定百分比的数据。</w:t>
      </w:r>
      <w:r>
        <w:br/>
      </w:r>
      <w:r>
        <w:lastRenderedPageBreak/>
        <w:t>2.</w:t>
      </w:r>
      <w:r>
        <w:t>从</w:t>
      </w:r>
      <w:r>
        <w:rPr>
          <w:noProof/>
        </w:rPr>
        <w:drawing>
          <wp:inline distT="0" distB="0" distL="114300" distR="114300" wp14:anchorId="6E7A8C0B" wp14:editId="6E5B76A8">
            <wp:extent cx="142875" cy="161925"/>
            <wp:effectExtent l="0" t="0" r="9525" b="4445"/>
            <wp:docPr id="1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1"/>
                    <pic:cNvPicPr>
                      <a:picLocks noChangeAspect="1"/>
                    </pic:cNvPicPr>
                  </pic:nvPicPr>
                  <pic:blipFill>
                    <a:blip r:embed="rId150"/>
                    <a:stretch>
                      <a:fillRect/>
                    </a:stretch>
                  </pic:blipFill>
                  <pic:spPr>
                    <a:xfrm>
                      <a:off x="0" y="0"/>
                      <a:ext cx="142875" cy="161925"/>
                    </a:xfrm>
                    <a:prstGeom prst="rect">
                      <a:avLst/>
                    </a:prstGeom>
                    <a:noFill/>
                    <a:ln>
                      <a:noFill/>
                    </a:ln>
                  </pic:spPr>
                </pic:pic>
              </a:graphicData>
            </a:graphic>
          </wp:inline>
        </w:drawing>
      </w:r>
      <w:r>
        <w:t>为可能的最低阈值开始，然后将其增加到至少保留原始数据的</w:t>
      </w:r>
      <w:r>
        <w:t>k</w:t>
      </w:r>
      <w:r>
        <w:t>％的值。随着阈值</w:t>
      </w:r>
      <w:r>
        <w:rPr>
          <w:noProof/>
        </w:rPr>
        <w:drawing>
          <wp:inline distT="0" distB="0" distL="114300" distR="114300" wp14:anchorId="45E40431" wp14:editId="57819AB3">
            <wp:extent cx="142875" cy="161925"/>
            <wp:effectExtent l="0" t="0" r="9525" b="4445"/>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1"/>
                    <pic:cNvPicPr>
                      <a:picLocks noChangeAspect="1"/>
                    </pic:cNvPicPr>
                  </pic:nvPicPr>
                  <pic:blipFill>
                    <a:blip r:embed="rId150"/>
                    <a:stretch>
                      <a:fillRect/>
                    </a:stretch>
                  </pic:blipFill>
                  <pic:spPr>
                    <a:xfrm>
                      <a:off x="0" y="0"/>
                      <a:ext cx="142875" cy="161925"/>
                    </a:xfrm>
                    <a:prstGeom prst="rect">
                      <a:avLst/>
                    </a:prstGeom>
                    <a:noFill/>
                    <a:ln>
                      <a:noFill/>
                    </a:ln>
                  </pic:spPr>
                </pic:pic>
              </a:graphicData>
            </a:graphic>
          </wp:inline>
        </w:drawing>
      </w:r>
      <w:r>
        <w:t>的增加，在阈值</w:t>
      </w:r>
      <w:r>
        <w:rPr>
          <w:noProof/>
        </w:rPr>
        <w:drawing>
          <wp:inline distT="0" distB="0" distL="114300" distR="114300" wp14:anchorId="2218A922" wp14:editId="271D4A9B">
            <wp:extent cx="142875" cy="161925"/>
            <wp:effectExtent l="0" t="0" r="9525" b="4445"/>
            <wp:docPr id="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1"/>
                    <pic:cNvPicPr>
                      <a:picLocks noChangeAspect="1"/>
                    </pic:cNvPicPr>
                  </pic:nvPicPr>
                  <pic:blipFill>
                    <a:blip r:embed="rId150"/>
                    <a:stretch>
                      <a:fillRect/>
                    </a:stretch>
                  </pic:blipFill>
                  <pic:spPr>
                    <a:xfrm>
                      <a:off x="0" y="0"/>
                      <a:ext cx="142875" cy="161925"/>
                    </a:xfrm>
                    <a:prstGeom prst="rect">
                      <a:avLst/>
                    </a:prstGeom>
                    <a:noFill/>
                    <a:ln>
                      <a:noFill/>
                    </a:ln>
                  </pic:spPr>
                </pic:pic>
              </a:graphicData>
            </a:graphic>
          </wp:inline>
        </w:drawing>
      </w:r>
      <w:r>
        <w:t>处截断数据。</w:t>
      </w:r>
      <w:r>
        <w:br/>
        <w:t>3.</w:t>
      </w:r>
      <w:r>
        <w:t>通过</w:t>
      </w:r>
      <w:r>
        <w:t>2</w:t>
      </w:r>
      <w:r>
        <w:t>中每个</w:t>
      </w:r>
      <w:r>
        <w:rPr>
          <w:noProof/>
        </w:rPr>
        <w:drawing>
          <wp:inline distT="0" distB="0" distL="114300" distR="114300" wp14:anchorId="29C3DA33" wp14:editId="5996B1B7">
            <wp:extent cx="142875" cy="161925"/>
            <wp:effectExtent l="0" t="0" r="9525" b="4445"/>
            <wp:docPr id="1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1"/>
                    <pic:cNvPicPr>
                      <a:picLocks noChangeAspect="1"/>
                    </pic:cNvPicPr>
                  </pic:nvPicPr>
                  <pic:blipFill>
                    <a:blip r:embed="rId150"/>
                    <a:stretch>
                      <a:fillRect/>
                    </a:stretch>
                  </pic:blipFill>
                  <pic:spPr>
                    <a:xfrm>
                      <a:off x="0" y="0"/>
                      <a:ext cx="142875" cy="161925"/>
                    </a:xfrm>
                    <a:prstGeom prst="rect">
                      <a:avLst/>
                    </a:prstGeom>
                    <a:noFill/>
                    <a:ln>
                      <a:noFill/>
                    </a:ln>
                  </pic:spPr>
                </pic:pic>
              </a:graphicData>
            </a:graphic>
          </wp:inline>
        </w:drawing>
      </w:r>
      <w:r>
        <w:t>的最大似然估计量估计未知参数和</w:t>
      </w:r>
      <w:r>
        <w:t>GPD</w:t>
      </w:r>
      <w:r>
        <w:t>。</w:t>
      </w:r>
      <w:r>
        <w:br/>
        <w:t>4.</w:t>
      </w:r>
      <w:r>
        <w:t>对于每个</w:t>
      </w:r>
      <w:r>
        <w:rPr>
          <w:noProof/>
        </w:rPr>
        <w:drawing>
          <wp:inline distT="0" distB="0" distL="114300" distR="114300" wp14:anchorId="052C957F" wp14:editId="1A6FDEB7">
            <wp:extent cx="142875" cy="161925"/>
            <wp:effectExtent l="0" t="0" r="9525" b="4445"/>
            <wp:docPr id="1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1"/>
                    <pic:cNvPicPr>
                      <a:picLocks noChangeAspect="1"/>
                    </pic:cNvPicPr>
                  </pic:nvPicPr>
                  <pic:blipFill>
                    <a:blip r:embed="rId150"/>
                    <a:stretch>
                      <a:fillRect/>
                    </a:stretch>
                  </pic:blipFill>
                  <pic:spPr>
                    <a:xfrm>
                      <a:off x="0" y="0"/>
                      <a:ext cx="142875" cy="161925"/>
                    </a:xfrm>
                    <a:prstGeom prst="rect">
                      <a:avLst/>
                    </a:prstGeom>
                    <a:noFill/>
                    <a:ln>
                      <a:noFill/>
                    </a:ln>
                  </pic:spPr>
                </pic:pic>
              </a:graphicData>
            </a:graphic>
          </wp:inline>
        </w:drawing>
      </w:r>
      <w:r>
        <w:t>，在滑动间隔内计算相应最大似然估计</w:t>
      </w:r>
      <w:r>
        <w:rPr>
          <w:noProof/>
        </w:rPr>
        <w:drawing>
          <wp:inline distT="0" distB="0" distL="114300" distR="114300" wp14:anchorId="50BFC116" wp14:editId="675F4214">
            <wp:extent cx="754380" cy="236220"/>
            <wp:effectExtent l="0" t="0" r="7620" b="7620"/>
            <wp:docPr id="1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6"/>
                    <pic:cNvPicPr>
                      <a:picLocks noChangeAspect="1"/>
                    </pic:cNvPicPr>
                  </pic:nvPicPr>
                  <pic:blipFill>
                    <a:blip r:embed="rId155"/>
                    <a:stretch>
                      <a:fillRect/>
                    </a:stretch>
                  </pic:blipFill>
                  <pic:spPr>
                    <a:xfrm>
                      <a:off x="0" y="0"/>
                      <a:ext cx="754380" cy="236220"/>
                    </a:xfrm>
                    <a:prstGeom prst="rect">
                      <a:avLst/>
                    </a:prstGeom>
                    <a:noFill/>
                    <a:ln>
                      <a:noFill/>
                    </a:ln>
                  </pic:spPr>
                </pic:pic>
              </a:graphicData>
            </a:graphic>
          </wp:inline>
        </w:drawing>
      </w:r>
      <w:r>
        <w:t>的合适偏差量度。</w:t>
      </w:r>
      <w:r>
        <w:br/>
        <w:t>5.</w:t>
      </w:r>
      <w:r>
        <w:t>将适当的阈值</w:t>
      </w:r>
      <w:r>
        <w:rPr>
          <w:noProof/>
        </w:rPr>
        <w:drawing>
          <wp:inline distT="0" distB="0" distL="114300" distR="114300" wp14:anchorId="4C76F858" wp14:editId="0B222436">
            <wp:extent cx="142875" cy="161925"/>
            <wp:effectExtent l="0" t="0" r="9525" b="4445"/>
            <wp:docPr id="1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1"/>
                    <pic:cNvPicPr>
                      <a:picLocks noChangeAspect="1"/>
                    </pic:cNvPicPr>
                  </pic:nvPicPr>
                  <pic:blipFill>
                    <a:blip r:embed="rId150"/>
                    <a:stretch>
                      <a:fillRect/>
                    </a:stretch>
                  </pic:blipFill>
                  <pic:spPr>
                    <a:xfrm>
                      <a:off x="0" y="0"/>
                      <a:ext cx="142875" cy="161925"/>
                    </a:xfrm>
                    <a:prstGeom prst="rect">
                      <a:avLst/>
                    </a:prstGeom>
                    <a:noFill/>
                    <a:ln>
                      <a:noFill/>
                    </a:ln>
                  </pic:spPr>
                </pic:pic>
              </a:graphicData>
            </a:graphic>
          </wp:inline>
        </w:drawing>
      </w:r>
      <w:r>
        <w:t>确定为位于具有最小偏差量度的间隔的中间的阈值。取对应于该</w:t>
      </w:r>
      <w:r>
        <w:rPr>
          <w:noProof/>
        </w:rPr>
        <w:drawing>
          <wp:inline distT="0" distB="0" distL="114300" distR="114300" wp14:anchorId="37D3CFBC" wp14:editId="53D527E7">
            <wp:extent cx="142875" cy="161925"/>
            <wp:effectExtent l="0" t="0" r="9525" b="4445"/>
            <wp:docPr id="1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1"/>
                    <pic:cNvPicPr>
                      <a:picLocks noChangeAspect="1"/>
                    </pic:cNvPicPr>
                  </pic:nvPicPr>
                  <pic:blipFill>
                    <a:blip r:embed="rId150"/>
                    <a:stretch>
                      <a:fillRect/>
                    </a:stretch>
                  </pic:blipFill>
                  <pic:spPr>
                    <a:xfrm>
                      <a:off x="0" y="0"/>
                      <a:ext cx="142875" cy="161925"/>
                    </a:xfrm>
                    <a:prstGeom prst="rect">
                      <a:avLst/>
                    </a:prstGeom>
                    <a:noFill/>
                    <a:ln>
                      <a:noFill/>
                    </a:ln>
                  </pic:spPr>
                </pic:pic>
              </a:graphicData>
            </a:graphic>
          </wp:inline>
        </w:drawing>
      </w:r>
      <w:r>
        <w:t>的超出数量</w:t>
      </w:r>
      <w:r>
        <w:rPr>
          <w:noProof/>
        </w:rPr>
        <w:drawing>
          <wp:inline distT="0" distB="0" distL="114300" distR="114300" wp14:anchorId="3368A322" wp14:editId="50471D80">
            <wp:extent cx="213360" cy="213360"/>
            <wp:effectExtent l="0" t="0" r="0" b="0"/>
            <wp:docPr id="1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7"/>
                    <pic:cNvPicPr>
                      <a:picLocks noChangeAspect="1"/>
                    </pic:cNvPicPr>
                  </pic:nvPicPr>
                  <pic:blipFill>
                    <a:blip r:embed="rId156"/>
                    <a:stretch>
                      <a:fillRect/>
                    </a:stretch>
                  </pic:blipFill>
                  <pic:spPr>
                    <a:xfrm>
                      <a:off x="0" y="0"/>
                      <a:ext cx="213360" cy="213360"/>
                    </a:xfrm>
                    <a:prstGeom prst="rect">
                      <a:avLst/>
                    </a:prstGeom>
                    <a:noFill/>
                    <a:ln>
                      <a:noFill/>
                    </a:ln>
                  </pic:spPr>
                </pic:pic>
              </a:graphicData>
            </a:graphic>
          </wp:inline>
        </w:drawing>
      </w:r>
      <w:r>
        <w:t>和样本大小</w:t>
      </w:r>
      <w:r>
        <w:rPr>
          <w:rFonts w:hint="eastAsia"/>
        </w:rPr>
        <w:t>n</w:t>
      </w:r>
      <w:r>
        <w:t>。</w:t>
      </w:r>
      <w:r>
        <w:br/>
        <w:t>6.</w:t>
      </w:r>
      <w:r>
        <w:t>估计</w:t>
      </w:r>
      <w:r>
        <w:rPr>
          <w:noProof/>
        </w:rPr>
        <w:drawing>
          <wp:inline distT="0" distB="0" distL="114300" distR="114300" wp14:anchorId="5343A2A6" wp14:editId="64C38A67">
            <wp:extent cx="579120" cy="220980"/>
            <wp:effectExtent l="0" t="0" r="0" b="7620"/>
            <wp:docPr id="1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9"/>
                    <pic:cNvPicPr>
                      <a:picLocks noChangeAspect="1"/>
                    </pic:cNvPicPr>
                  </pic:nvPicPr>
                  <pic:blipFill>
                    <a:blip r:embed="rId157"/>
                    <a:stretch>
                      <a:fillRect/>
                    </a:stretch>
                  </pic:blipFill>
                  <pic:spPr>
                    <a:xfrm>
                      <a:off x="0" y="0"/>
                      <a:ext cx="579120" cy="220980"/>
                    </a:xfrm>
                    <a:prstGeom prst="rect">
                      <a:avLst/>
                    </a:prstGeom>
                    <a:noFill/>
                    <a:ln>
                      <a:noFill/>
                    </a:ln>
                  </pic:spPr>
                </pic:pic>
              </a:graphicData>
            </a:graphic>
          </wp:inline>
        </w:drawing>
      </w:r>
      <w:r>
        <w:t>是与阈值</w:t>
      </w:r>
      <w:r>
        <w:rPr>
          <w:noProof/>
        </w:rPr>
        <w:drawing>
          <wp:inline distT="0" distB="0" distL="114300" distR="114300" wp14:anchorId="3CA171ED" wp14:editId="189C6924">
            <wp:extent cx="142875" cy="161925"/>
            <wp:effectExtent l="0" t="0" r="9525" b="4445"/>
            <wp:docPr id="1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1"/>
                    <pic:cNvPicPr>
                      <a:picLocks noChangeAspect="1"/>
                    </pic:cNvPicPr>
                  </pic:nvPicPr>
                  <pic:blipFill>
                    <a:blip r:embed="rId150"/>
                    <a:stretch>
                      <a:fillRect/>
                    </a:stretch>
                  </pic:blipFill>
                  <pic:spPr>
                    <a:xfrm>
                      <a:off x="0" y="0"/>
                      <a:ext cx="142875" cy="161925"/>
                    </a:xfrm>
                    <a:prstGeom prst="rect">
                      <a:avLst/>
                    </a:prstGeom>
                    <a:noFill/>
                    <a:ln>
                      <a:noFill/>
                    </a:ln>
                  </pic:spPr>
                </pic:pic>
              </a:graphicData>
            </a:graphic>
          </wp:inline>
        </w:drawing>
      </w:r>
      <w:r>
        <w:t>相对应的最大似然估计。</w:t>
      </w:r>
      <w:r>
        <w:br/>
      </w:r>
      <w:r>
        <w:rPr>
          <w:rFonts w:hint="eastAsia"/>
        </w:rPr>
        <w:tab/>
      </w:r>
      <w:r>
        <w:t>现在，当我们查看典型数据集时，就会出现计算难题。通常，基金赎回数据可在相当长的时间范围内使用，因此单个股票类别的时间序列可以包含数千个数据点。此外，管理公司通常会面临大量的股份类别组合，其规模可能达到数百个。结合这两个事实，我们可以看到，基金经理将必须确定广义</w:t>
      </w:r>
      <w:r>
        <w:t>Pareto</w:t>
      </w:r>
      <w:r>
        <w:t>分布的形状和比例参数的大量估计值，以便校准阈值</w:t>
      </w:r>
      <w:r>
        <w:rPr>
          <w:noProof/>
        </w:rPr>
        <w:drawing>
          <wp:inline distT="0" distB="0" distL="114300" distR="114300" wp14:anchorId="437A4DF7" wp14:editId="460DC5EF">
            <wp:extent cx="142875" cy="161925"/>
            <wp:effectExtent l="0" t="0" r="9525" b="4445"/>
            <wp:docPr id="1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1"/>
                    <pic:cNvPicPr>
                      <a:picLocks noChangeAspect="1"/>
                    </pic:cNvPicPr>
                  </pic:nvPicPr>
                  <pic:blipFill>
                    <a:blip r:embed="rId150"/>
                    <a:stretch>
                      <a:fillRect/>
                    </a:stretch>
                  </pic:blipFill>
                  <pic:spPr>
                    <a:xfrm>
                      <a:off x="0" y="0"/>
                      <a:ext cx="142875" cy="161925"/>
                    </a:xfrm>
                    <a:prstGeom prst="rect">
                      <a:avLst/>
                    </a:prstGeom>
                    <a:noFill/>
                    <a:ln>
                      <a:noFill/>
                    </a:ln>
                  </pic:spPr>
                </pic:pic>
              </a:graphicData>
            </a:graphic>
          </wp:inline>
        </w:drawing>
      </w:r>
      <w:r>
        <w:t>（比较上述算法的步骤</w:t>
      </w:r>
      <w:r>
        <w:t>1-4</w:t>
      </w:r>
      <w:r>
        <w:t>）每天的投资组合的流动性风险管理过程。因此，牢牢把握阈值的快速校准很重要，我们的下一个计算挑战可以表述为</w:t>
      </w:r>
    </w:p>
    <w:p w14:paraId="5DE7FF8A" w14:textId="77777777" w:rsidR="00423D36" w:rsidRDefault="00423D36" w:rsidP="00423D36">
      <w:r>
        <w:rPr>
          <w:noProof/>
        </w:rPr>
        <w:drawing>
          <wp:inline distT="0" distB="0" distL="114300" distR="114300" wp14:anchorId="196F4D6D" wp14:editId="5DF9FBC7">
            <wp:extent cx="5273040" cy="684530"/>
            <wp:effectExtent l="0" t="0" r="0" b="1270"/>
            <wp:docPr id="1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0"/>
                    <pic:cNvPicPr>
                      <a:picLocks noChangeAspect="1"/>
                    </pic:cNvPicPr>
                  </pic:nvPicPr>
                  <pic:blipFill>
                    <a:blip r:embed="rId158"/>
                    <a:stretch>
                      <a:fillRect/>
                    </a:stretch>
                  </pic:blipFill>
                  <pic:spPr>
                    <a:xfrm>
                      <a:off x="0" y="0"/>
                      <a:ext cx="5273040" cy="684530"/>
                    </a:xfrm>
                    <a:prstGeom prst="rect">
                      <a:avLst/>
                    </a:prstGeom>
                    <a:noFill/>
                    <a:ln>
                      <a:noFill/>
                    </a:ln>
                  </pic:spPr>
                </pic:pic>
              </a:graphicData>
            </a:graphic>
          </wp:inline>
        </w:drawing>
      </w:r>
    </w:p>
    <w:p w14:paraId="28433504" w14:textId="77777777" w:rsidR="00423D36" w:rsidRDefault="00423D36" w:rsidP="00423D36"/>
    <w:p w14:paraId="355592CD" w14:textId="77777777" w:rsidR="00423D36" w:rsidRDefault="00423D36" w:rsidP="00423D36">
      <w:bookmarkStart w:id="626" w:name="_Toc29992"/>
      <w:bookmarkStart w:id="627" w:name="_Toc24188"/>
      <w:r>
        <w:rPr>
          <w:rStyle w:val="30"/>
        </w:rPr>
        <w:t>1.5.4</w:t>
      </w:r>
      <w:r>
        <w:rPr>
          <w:rStyle w:val="30"/>
        </w:rPr>
        <w:t>盘中模拟与计算</w:t>
      </w:r>
      <w:r>
        <w:rPr>
          <w:rStyle w:val="30"/>
        </w:rPr>
        <w:br/>
      </w:r>
      <w:r>
        <w:rPr>
          <w:rStyle w:val="30"/>
          <w:rFonts w:hint="eastAsia"/>
        </w:rPr>
        <w:tab/>
      </w:r>
      <w:bookmarkEnd w:id="626"/>
      <w:bookmarkEnd w:id="627"/>
      <w:r>
        <w:t>到现在为止，我们已经考虑了每天或每年的时间范围</w:t>
      </w:r>
      <w:r>
        <w:t>A</w:t>
      </w:r>
      <w:r>
        <w:t>。如今，在实践中，对所谓的盘中模拟与计算和校准正在增长。也就是说，我们面对的时间范围是</w:t>
      </w:r>
      <w:r>
        <w:t xml:space="preserve"> </w:t>
      </w:r>
      <w:r>
        <w:rPr>
          <w:rFonts w:ascii="微软雅黑" w:eastAsia="微软雅黑" w:hAnsi="微软雅黑" w:cs="微软雅黑" w:hint="eastAsia"/>
          <w:spacing w:val="12"/>
          <w:sz w:val="19"/>
          <w:szCs w:val="19"/>
        </w:rPr>
        <w:t>∆</w:t>
      </w:r>
      <w:r>
        <w:t>&lt;&lt;1</w:t>
      </w:r>
      <w:r>
        <w:t>天，极端情况下，时间范围的大小可能为几小时甚至</w:t>
      </w:r>
      <w:r>
        <w:t>15</w:t>
      </w:r>
      <w:r>
        <w:t>到</w:t>
      </w:r>
      <w:r>
        <w:t>30</w:t>
      </w:r>
      <w:r>
        <w:rPr>
          <w:rFonts w:hint="eastAsia"/>
        </w:rPr>
        <w:t>min</w:t>
      </w:r>
      <w:r>
        <w:t>，这代表了日内收益的时间范围。尤其是在危机时期，为了重新获得尽可能多的信息，可能需要重新调整投资组合的所有相应风险度量。这将使基金经理可以做出有根据的决定。有关日内市场风险的简要概述，请参阅</w:t>
      </w:r>
      <w:r>
        <w:t>[8]</w:t>
      </w:r>
      <w:r>
        <w:t>。</w:t>
      </w:r>
      <w:r>
        <w:br/>
      </w:r>
      <w:r>
        <w:rPr>
          <w:rFonts w:hint="eastAsia"/>
        </w:rPr>
        <w:tab/>
      </w:r>
      <w:r>
        <w:t>风险度量的重新校准和重新计算通常涉及对实际投资组合价值的重新评估，例如我们在</w:t>
      </w:r>
      <w:r>
        <w:t>MC</w:t>
      </w:r>
      <w:r>
        <w:t>风险价值方法的嵌套模拟中看到的那样。因此，对大型投资组合进行日内评估也很重要。综上所述，我们面临着计算方面的挑战</w:t>
      </w:r>
    </w:p>
    <w:p w14:paraId="2EED8CBA" w14:textId="77777777" w:rsidR="00423D36" w:rsidRDefault="00423D36" w:rsidP="00423D36">
      <w:r>
        <w:rPr>
          <w:noProof/>
        </w:rPr>
        <w:drawing>
          <wp:inline distT="0" distB="0" distL="114300" distR="114300" wp14:anchorId="5A3CEF70" wp14:editId="6EBA75F9">
            <wp:extent cx="5269865" cy="798195"/>
            <wp:effectExtent l="0" t="0" r="3175" b="9525"/>
            <wp:docPr id="1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1"/>
                    <pic:cNvPicPr>
                      <a:picLocks noChangeAspect="1"/>
                    </pic:cNvPicPr>
                  </pic:nvPicPr>
                  <pic:blipFill>
                    <a:blip r:embed="rId159"/>
                    <a:stretch>
                      <a:fillRect/>
                    </a:stretch>
                  </pic:blipFill>
                  <pic:spPr>
                    <a:xfrm>
                      <a:off x="0" y="0"/>
                      <a:ext cx="5269865" cy="798195"/>
                    </a:xfrm>
                    <a:prstGeom prst="rect">
                      <a:avLst/>
                    </a:prstGeom>
                    <a:noFill/>
                    <a:ln>
                      <a:noFill/>
                    </a:ln>
                  </pic:spPr>
                </pic:pic>
              </a:graphicData>
            </a:graphic>
          </wp:inline>
        </w:drawing>
      </w:r>
    </w:p>
    <w:p w14:paraId="6A3C95A2" w14:textId="77777777" w:rsidR="00423D36" w:rsidRDefault="00423D36" w:rsidP="00423D36"/>
    <w:p w14:paraId="31454E6E" w14:textId="77777777" w:rsidR="00423D36" w:rsidRDefault="00423D36" w:rsidP="00423D36">
      <w:bookmarkStart w:id="628" w:name="_Toc21111"/>
      <w:bookmarkStart w:id="629" w:name="_Toc3048"/>
      <w:r>
        <w:rPr>
          <w:rStyle w:val="20"/>
        </w:rPr>
        <w:t>1.6</w:t>
      </w:r>
      <w:r>
        <w:rPr>
          <w:rStyle w:val="20"/>
        </w:rPr>
        <w:t>金融市场中计算性难题的其他方面</w:t>
      </w:r>
      <w:r>
        <w:rPr>
          <w:rStyle w:val="20"/>
        </w:rPr>
        <w:br/>
      </w:r>
      <w:r>
        <w:rPr>
          <w:rStyle w:val="20"/>
          <w:rFonts w:hint="eastAsia"/>
        </w:rPr>
        <w:lastRenderedPageBreak/>
        <w:tab/>
      </w:r>
      <w:bookmarkEnd w:id="628"/>
      <w:bookmarkEnd w:id="629"/>
      <w:r>
        <w:t>除了优化</w:t>
      </w:r>
      <w:r>
        <w:t>MC</w:t>
      </w:r>
      <w:r>
        <w:t>方法和风险管理计算外，金融数学还存在其他各种计算问题。</w:t>
      </w:r>
      <w:r>
        <w:t xml:space="preserve"> </w:t>
      </w:r>
      <w:r>
        <w:t>我们将仅提及另外三个，从实用的角度来看，其中两个非常重要，另一个对设计有效的硬件</w:t>
      </w:r>
      <w:r>
        <w:t>/</w:t>
      </w:r>
      <w:r>
        <w:t>软件概念具有重大影响：</w:t>
      </w:r>
    </w:p>
    <w:p w14:paraId="4ADE9EFD" w14:textId="77777777" w:rsidR="00423D36" w:rsidRDefault="00423D36" w:rsidP="00423D36"/>
    <w:p w14:paraId="59861F42" w14:textId="77777777" w:rsidR="00423D36" w:rsidRDefault="00423D36" w:rsidP="00423D36">
      <w:bookmarkStart w:id="630" w:name="_Toc13491"/>
      <w:bookmarkStart w:id="631" w:name="_Toc15223"/>
      <w:r>
        <w:rPr>
          <w:rStyle w:val="30"/>
        </w:rPr>
        <w:t>1.6.1</w:t>
      </w:r>
      <w:r>
        <w:rPr>
          <w:rStyle w:val="30"/>
        </w:rPr>
        <w:t>校准：如何获取参数？</w:t>
      </w:r>
      <w:r>
        <w:rPr>
          <w:rStyle w:val="30"/>
        </w:rPr>
        <w:br/>
      </w:r>
      <w:r>
        <w:rPr>
          <w:rStyle w:val="30"/>
          <w:rFonts w:hint="eastAsia"/>
        </w:rPr>
        <w:tab/>
      </w:r>
      <w:bookmarkEnd w:id="630"/>
      <w:bookmarkEnd w:id="631"/>
      <w:r>
        <w:t>每个金融市场模型都需要输入参数，否则我们将无法计算任何期权价格或更笼统的价格。无法执行任何类型的计算。为了突出衍生产品市场上获得必要参数的主要方法，我们考虑了</w:t>
      </w:r>
      <w:r>
        <w:t>BS</w:t>
      </w:r>
      <w:r>
        <w:t>模型。在那里，他可以在市场上观察到无风险利率</w:t>
      </w:r>
      <w:r>
        <w:t>r</w:t>
      </w:r>
      <w:r>
        <w:t>（原则上）。但是必须以适当的方式确定波动率</w:t>
      </w:r>
      <w:r>
        <w:rPr>
          <w:noProof/>
        </w:rPr>
        <w:drawing>
          <wp:inline distT="0" distB="0" distL="114300" distR="114300" wp14:anchorId="024CCCF1" wp14:editId="575EFA36">
            <wp:extent cx="142875" cy="133350"/>
            <wp:effectExtent l="0" t="0" r="9525" b="3175"/>
            <wp:docPr id="1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2"/>
                    <pic:cNvPicPr>
                      <a:picLocks noChangeAspect="1"/>
                    </pic:cNvPicPr>
                  </pic:nvPicPr>
                  <pic:blipFill>
                    <a:blip r:embed="rId160"/>
                    <a:stretch>
                      <a:fillRect/>
                    </a:stretch>
                  </pic:blipFill>
                  <pic:spPr>
                    <a:xfrm>
                      <a:off x="0" y="0"/>
                      <a:ext cx="142875" cy="133350"/>
                    </a:xfrm>
                    <a:prstGeom prst="rect">
                      <a:avLst/>
                    </a:prstGeom>
                    <a:noFill/>
                    <a:ln>
                      <a:noFill/>
                    </a:ln>
                  </pic:spPr>
                </pic:pic>
              </a:graphicData>
            </a:graphic>
          </wp:inline>
        </w:drawing>
      </w:r>
      <w:r>
        <w:t>。原则上有两种方法，</w:t>
      </w:r>
      <w:r>
        <w:br/>
      </w:r>
      <w:r>
        <w:rPr>
          <w:rFonts w:hint="eastAsia"/>
        </w:rPr>
        <w:t>1.</w:t>
      </w:r>
      <w:r>
        <w:rPr>
          <w:rFonts w:hint="eastAsia"/>
        </w:rPr>
        <w:t>基于</w:t>
      </w:r>
      <w:r>
        <w:t>对数</w:t>
      </w:r>
      <w:r>
        <w:rPr>
          <w:rFonts w:hint="eastAsia"/>
        </w:rPr>
        <w:t>差异</w:t>
      </w:r>
      <w:r>
        <w:t>（即</w:t>
      </w:r>
      <w:r>
        <w:rPr>
          <w:noProof/>
        </w:rPr>
        <w:drawing>
          <wp:inline distT="0" distB="0" distL="114300" distR="114300" wp14:anchorId="71B1E074" wp14:editId="4FFCB621">
            <wp:extent cx="2872740" cy="236220"/>
            <wp:effectExtent l="0" t="0" r="7620" b="7620"/>
            <wp:docPr id="1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3"/>
                    <pic:cNvPicPr>
                      <a:picLocks noChangeAspect="1"/>
                    </pic:cNvPicPr>
                  </pic:nvPicPr>
                  <pic:blipFill>
                    <a:blip r:embed="rId161"/>
                    <a:stretch>
                      <a:fillRect/>
                    </a:stretch>
                  </pic:blipFill>
                  <pic:spPr>
                    <a:xfrm>
                      <a:off x="0" y="0"/>
                      <a:ext cx="2872740" cy="236220"/>
                    </a:xfrm>
                    <a:prstGeom prst="rect">
                      <a:avLst/>
                    </a:prstGeom>
                    <a:noFill/>
                    <a:ln>
                      <a:noFill/>
                    </a:ln>
                  </pic:spPr>
                </pic:pic>
              </a:graphicData>
            </a:graphic>
          </wp:inline>
        </w:drawing>
      </w:r>
      <w:r>
        <w:rPr>
          <w:rFonts w:hint="eastAsia"/>
        </w:rPr>
        <w:t>）</w:t>
      </w:r>
      <w:r>
        <w:t>是独立的。</w:t>
      </w:r>
      <w:r>
        <w:br/>
      </w:r>
      <w:r>
        <w:rPr>
          <w:rFonts w:hint="eastAsia"/>
        </w:rPr>
        <w:t>2,</w:t>
      </w:r>
      <w:r>
        <w:t>校准方法。即确定参数</w:t>
      </w:r>
      <w:r>
        <w:rPr>
          <w:noProof/>
        </w:rPr>
        <w:drawing>
          <wp:inline distT="0" distB="0" distL="114300" distR="114300" wp14:anchorId="2CE3F0B9" wp14:editId="3F96AFCA">
            <wp:extent cx="396240" cy="243840"/>
            <wp:effectExtent l="0" t="0" r="0" b="0"/>
            <wp:docPr id="1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4"/>
                    <pic:cNvPicPr>
                      <a:picLocks noChangeAspect="1"/>
                    </pic:cNvPicPr>
                  </pic:nvPicPr>
                  <pic:blipFill>
                    <a:blip r:embed="rId162"/>
                    <a:stretch>
                      <a:fillRect/>
                    </a:stretch>
                  </pic:blipFill>
                  <pic:spPr>
                    <a:xfrm>
                      <a:off x="0" y="0"/>
                      <a:ext cx="396240" cy="243840"/>
                    </a:xfrm>
                    <a:prstGeom prst="rect">
                      <a:avLst/>
                    </a:prstGeom>
                    <a:noFill/>
                    <a:ln>
                      <a:noFill/>
                    </a:ln>
                  </pic:spPr>
                </pic:pic>
              </a:graphicData>
            </a:graphic>
          </wp:inline>
        </w:drawing>
      </w:r>
      <w:r>
        <w:t>最小化交易期权的模型价格与市场价格之间的平方差。</w:t>
      </w:r>
      <w:r>
        <w:br/>
      </w:r>
      <w:r>
        <w:rPr>
          <w:rFonts w:hint="eastAsia"/>
        </w:rPr>
        <w:tab/>
      </w:r>
      <w:r>
        <w:t>由于第二种方法是在衍生工具市场选择的一种方法，因此我们将对其进行详细描述。为简单起见，让我们假设在衍生品市场上，我们目前仅观察以看涨期权</w:t>
      </w:r>
      <w:r>
        <w:t>K</w:t>
      </w:r>
      <w:r>
        <w:rPr>
          <w:rFonts w:hint="eastAsia"/>
          <w:vertAlign w:val="subscript"/>
        </w:rPr>
        <w:t>i</w:t>
      </w:r>
      <w:r>
        <w:t>和到期日</w:t>
      </w:r>
      <w:r>
        <w:t>T</w:t>
      </w:r>
      <w:r>
        <w:rPr>
          <w:rFonts w:hint="eastAsia"/>
          <w:vertAlign w:val="subscript"/>
        </w:rPr>
        <w:t>i</w:t>
      </w:r>
      <w:r>
        <w:t>为特征的</w:t>
      </w:r>
      <w:r>
        <w:rPr>
          <w:rFonts w:hint="eastAsia"/>
        </w:rPr>
        <w:t>n</w:t>
      </w:r>
      <w:r>
        <w:rPr>
          <w:rFonts w:hint="eastAsia"/>
        </w:rPr>
        <w:t>个</w:t>
      </w:r>
      <w:r>
        <w:t>看涨期权的价格</w:t>
      </w:r>
      <w:r>
        <w:rPr>
          <w:noProof/>
        </w:rPr>
        <w:drawing>
          <wp:inline distT="0" distB="0" distL="114300" distR="114300" wp14:anchorId="12E2B645" wp14:editId="1E773F66">
            <wp:extent cx="391160" cy="216535"/>
            <wp:effectExtent l="0" t="0" r="5080" b="12065"/>
            <wp:docPr id="1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5"/>
                    <pic:cNvPicPr>
                      <a:picLocks noChangeAspect="1"/>
                    </pic:cNvPicPr>
                  </pic:nvPicPr>
                  <pic:blipFill>
                    <a:blip r:embed="rId163"/>
                    <a:srcRect r="8333" b="-1488"/>
                    <a:stretch>
                      <a:fillRect/>
                    </a:stretch>
                  </pic:blipFill>
                  <pic:spPr>
                    <a:xfrm>
                      <a:off x="0" y="0"/>
                      <a:ext cx="391160" cy="216535"/>
                    </a:xfrm>
                    <a:prstGeom prst="rect">
                      <a:avLst/>
                    </a:prstGeom>
                    <a:noFill/>
                    <a:ln>
                      <a:noFill/>
                    </a:ln>
                  </pic:spPr>
                </pic:pic>
              </a:graphicData>
            </a:graphic>
          </wp:inline>
        </w:drawing>
      </w:r>
      <w:r>
        <w:t>校准任务现在包括解决</w:t>
      </w:r>
      <w:r>
        <w:br/>
      </w:r>
      <w:r>
        <w:rPr>
          <w:noProof/>
        </w:rPr>
        <w:drawing>
          <wp:inline distT="0" distB="0" distL="114300" distR="114300" wp14:anchorId="5FC7E6B9" wp14:editId="12EB29AA">
            <wp:extent cx="2819400" cy="533400"/>
            <wp:effectExtent l="0" t="0" r="0" b="0"/>
            <wp:docPr id="1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6"/>
                    <pic:cNvPicPr>
                      <a:picLocks noChangeAspect="1"/>
                    </pic:cNvPicPr>
                  </pic:nvPicPr>
                  <pic:blipFill>
                    <a:blip r:embed="rId164"/>
                    <a:stretch>
                      <a:fillRect/>
                    </a:stretch>
                  </pic:blipFill>
                  <pic:spPr>
                    <a:xfrm>
                      <a:off x="0" y="0"/>
                      <a:ext cx="2819400" cy="533400"/>
                    </a:xfrm>
                    <a:prstGeom prst="rect">
                      <a:avLst/>
                    </a:prstGeom>
                    <a:noFill/>
                    <a:ln>
                      <a:noFill/>
                    </a:ln>
                  </pic:spPr>
                </pic:pic>
              </a:graphicData>
            </a:graphic>
          </wp:inline>
        </w:drawing>
      </w:r>
    </w:p>
    <w:p w14:paraId="096A0E88" w14:textId="77777777" w:rsidR="00423D36" w:rsidRDefault="00423D36" w:rsidP="00423D36">
      <w:r>
        <w:t>其中</w:t>
      </w:r>
      <w:r>
        <w:rPr>
          <w:noProof/>
        </w:rPr>
        <w:drawing>
          <wp:inline distT="0" distB="0" distL="114300" distR="114300" wp14:anchorId="62AA2C28" wp14:editId="356CECB9">
            <wp:extent cx="1097280" cy="243840"/>
            <wp:effectExtent l="0" t="0" r="0" b="0"/>
            <wp:docPr id="1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7"/>
                    <pic:cNvPicPr>
                      <a:picLocks noChangeAspect="1"/>
                    </pic:cNvPicPr>
                  </pic:nvPicPr>
                  <pic:blipFill>
                    <a:blip r:embed="rId165"/>
                    <a:stretch>
                      <a:fillRect/>
                    </a:stretch>
                  </pic:blipFill>
                  <pic:spPr>
                    <a:xfrm>
                      <a:off x="0" y="0"/>
                      <a:ext cx="1097280" cy="243840"/>
                    </a:xfrm>
                    <a:prstGeom prst="rect">
                      <a:avLst/>
                    </a:prstGeom>
                    <a:noFill/>
                    <a:ln>
                      <a:noFill/>
                    </a:ln>
                  </pic:spPr>
                </pic:pic>
              </a:graphicData>
            </a:graphic>
          </wp:inline>
        </w:drawing>
      </w:r>
      <w:r>
        <w:t>表示</w:t>
      </w:r>
      <w:r>
        <w:t>BS</w:t>
      </w:r>
      <w:r>
        <w:t>公式，其波动率</w:t>
      </w:r>
      <w:r>
        <w:rPr>
          <w:noProof/>
        </w:rPr>
        <w:drawing>
          <wp:inline distT="0" distB="0" distL="114300" distR="114300" wp14:anchorId="2EC24827" wp14:editId="6E56DCED">
            <wp:extent cx="142875" cy="133350"/>
            <wp:effectExtent l="0" t="0" r="9525" b="3175"/>
            <wp:docPr id="1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160"/>
                    <a:stretch>
                      <a:fillRect/>
                    </a:stretch>
                  </pic:blipFill>
                  <pic:spPr>
                    <a:xfrm>
                      <a:off x="0" y="0"/>
                      <a:ext cx="142875" cy="133350"/>
                    </a:xfrm>
                    <a:prstGeom prst="rect">
                      <a:avLst/>
                    </a:prstGeom>
                    <a:noFill/>
                    <a:ln>
                      <a:noFill/>
                    </a:ln>
                  </pic:spPr>
                </pic:pic>
              </a:graphicData>
            </a:graphic>
          </wp:inline>
        </w:drawing>
      </w:r>
      <w:r>
        <w:t>&gt; 0</w:t>
      </w:r>
      <w:r>
        <w:t>，触及</w:t>
      </w:r>
      <w:r>
        <w:t>K</w:t>
      </w:r>
      <w:r>
        <w:t>，到期</w:t>
      </w:r>
      <w:r>
        <w:t>T</w:t>
      </w:r>
      <w:r>
        <w:rPr>
          <w:rFonts w:hint="eastAsia"/>
        </w:rPr>
        <w:t>(strike K and maturity T.)</w:t>
      </w:r>
      <w:r>
        <w:t>。当然。人们也可以使用加权总和作为绩效衡量标准，以关注以下事实：这些期权中的一些比其他期权更具流动性。</w:t>
      </w:r>
      <w:r>
        <w:br/>
      </w:r>
      <w:r>
        <w:rPr>
          <w:rFonts w:hint="eastAsia"/>
        </w:rPr>
        <w:tab/>
      </w:r>
      <w:r>
        <w:t>请注意，校准通常是高度非线性的优化问题，如果必须校准更多的参数，甚至会涉及更多的问题。我们也认识到在校准中使用封闭的定价公式的重要性。如果必须通过数值方法（例如</w:t>
      </w:r>
      <w:r>
        <w:t>MC</w:t>
      </w:r>
      <w:r>
        <w:t>方法）来计算理论价格，则解决校准问题的每个迭代步骤的计算量就会大大增加。</w:t>
      </w:r>
      <w:r>
        <w:br/>
      </w:r>
      <w:r>
        <w:rPr>
          <w:rFonts w:hint="eastAsia"/>
        </w:rPr>
        <w:tab/>
      </w:r>
      <w:r>
        <w:t>对于更复杂的校准问题，我们可以参考本书中</w:t>
      </w:r>
      <w:r>
        <w:t>Sayer</w:t>
      </w:r>
      <w:r>
        <w:t>和</w:t>
      </w:r>
      <w:r>
        <w:t>Wenzel</w:t>
      </w:r>
      <w:r>
        <w:t>的著作。</w:t>
      </w:r>
    </w:p>
    <w:p w14:paraId="44BC2BEE" w14:textId="77777777" w:rsidR="00423D36" w:rsidRDefault="00423D36" w:rsidP="00423D36"/>
    <w:p w14:paraId="01EE2FF8" w14:textId="77777777" w:rsidR="00423D36" w:rsidRDefault="00423D36" w:rsidP="00423D36">
      <w:pPr>
        <w:rPr>
          <w:rStyle w:val="20"/>
        </w:rPr>
      </w:pPr>
      <w:bookmarkStart w:id="632" w:name="_Toc32312"/>
      <w:bookmarkStart w:id="633" w:name="_Toc5763"/>
      <w:r>
        <w:rPr>
          <w:rStyle w:val="20"/>
        </w:rPr>
        <w:t>1.6.2</w:t>
      </w:r>
      <w:r>
        <w:rPr>
          <w:rStyle w:val="20"/>
        </w:rPr>
        <w:t>钱数：我们希望我们的价格有多准确？</w:t>
      </w:r>
    </w:p>
    <w:bookmarkEnd w:id="632"/>
    <w:bookmarkEnd w:id="633"/>
    <w:p w14:paraId="29B2DCCA" w14:textId="77777777" w:rsidR="00423D36" w:rsidRDefault="00423D36" w:rsidP="00423D36">
      <w:pPr>
        <w:ind w:firstLine="420"/>
      </w:pPr>
      <w:r>
        <w:t>金融市场以对精确的价格计算的要求而闻名。但是，尤其是在</w:t>
      </w:r>
      <w:r>
        <w:t>MC</w:t>
      </w:r>
      <w:r>
        <w:t>框架中，对准确价格的巨大要求大大增加了计算量。因此，值得指出的是，如果参数不确定性（即输入参数中的误差），算法误差（如</w:t>
      </w:r>
      <w:r>
        <w:t>MC</w:t>
      </w:r>
      <w:r>
        <w:t>方法的（弱）收敛阶）或模型误差（即，使用理想化的模型进行仿真所导致的误差肯定不会精确地模拟现实世界的价格动态），其误差要比执行的计算精度高。</w:t>
      </w:r>
      <w:r>
        <w:br/>
      </w:r>
      <w:r>
        <w:rPr>
          <w:rFonts w:hint="eastAsia"/>
        </w:rPr>
        <w:tab/>
      </w:r>
      <w:r>
        <w:t>另一方面，通过使用稀疏数字格式，可以加快计算速度并将存储容量减少相当大的一个因素。因此，找到一种对精度要求进行可变处理的好方案是一项挑战。</w:t>
      </w:r>
      <w:r>
        <w:br/>
      </w:r>
      <w:r>
        <w:t>对于混合精度多级</w:t>
      </w:r>
      <w:r>
        <w:t>MC</w:t>
      </w:r>
      <w:r>
        <w:t>框架的创新建议，请参阅本书中</w:t>
      </w:r>
      <w:r>
        <w:t>Omland</w:t>
      </w:r>
      <w:r>
        <w:t>，</w:t>
      </w:r>
      <w:r>
        <w:t>Hefter</w:t>
      </w:r>
      <w:r>
        <w:t>和</w:t>
      </w:r>
      <w:r>
        <w:t>Ritter</w:t>
      </w:r>
      <w:r>
        <w:t>的工作。</w:t>
      </w:r>
    </w:p>
    <w:p w14:paraId="4DCD04DB" w14:textId="77777777" w:rsidR="00423D36" w:rsidRDefault="00423D36" w:rsidP="00423D36">
      <w:pPr>
        <w:ind w:firstLine="420"/>
      </w:pPr>
    </w:p>
    <w:p w14:paraId="4D401D60" w14:textId="77777777" w:rsidR="00423D36" w:rsidRDefault="00423D36" w:rsidP="00423D36">
      <w:bookmarkStart w:id="634" w:name="_Toc29937"/>
      <w:bookmarkStart w:id="635" w:name="_Toc21671"/>
      <w:r>
        <w:rPr>
          <w:rStyle w:val="30"/>
        </w:rPr>
        <w:t>1.6.3</w:t>
      </w:r>
      <w:r>
        <w:rPr>
          <w:rStyle w:val="30"/>
        </w:rPr>
        <w:t>数据维护与访问</w:t>
      </w:r>
      <w:r>
        <w:rPr>
          <w:rStyle w:val="30"/>
        </w:rPr>
        <w:br/>
      </w:r>
      <w:r>
        <w:rPr>
          <w:rStyle w:val="30"/>
          <w:rFonts w:hint="eastAsia"/>
        </w:rPr>
        <w:tab/>
      </w:r>
      <w:bookmarkEnd w:id="634"/>
      <w:bookmarkEnd w:id="635"/>
      <w:r>
        <w:t>本文中所有提到的计算方法的共同点是，只有在数据可用并可以使用时，它们才能高效</w:t>
      </w:r>
      <w:r>
        <w:lastRenderedPageBreak/>
        <w:t>执行。很多时候，数据访问花费的时间与计算本身一样多。一般来说。相应的数据（如市场参数或有关衍生工具和投资组合的信息）存储在大型数据库中，维护工作非常耗时：有关数据库系统设计和维护的概述，请参阅</w:t>
      </w:r>
      <w:r>
        <w:t>Connolly</w:t>
      </w:r>
      <w:r>
        <w:t>和</w:t>
      </w:r>
      <w:r>
        <w:t>Begg</w:t>
      </w:r>
      <w:r>
        <w:t>的教科书</w:t>
      </w:r>
      <w:r>
        <w:t>[4</w:t>
      </w:r>
      <w:r>
        <w:rPr>
          <w:rFonts w:hint="eastAsia"/>
        </w:rPr>
        <w:t>]</w:t>
      </w:r>
      <w:r>
        <w:t>。</w:t>
      </w:r>
      <w:r>
        <w:br/>
      </w:r>
      <w:r>
        <w:rPr>
          <w:rFonts w:hint="eastAsia"/>
        </w:rPr>
        <w:tab/>
      </w:r>
      <w:r>
        <w:t>在这方面，彻底回顾必须完成的计算并以巧妙的方式进行它们也非常有用：例如，在可行的情况下对损失函数进行智能近似可能已经大大加快了风险价值计算。因此，我们得出了计算上的挑战</w:t>
      </w:r>
    </w:p>
    <w:p w14:paraId="2FB3C138" w14:textId="77777777" w:rsidR="00423D36" w:rsidRDefault="00423D36" w:rsidP="00423D36">
      <w:r>
        <w:rPr>
          <w:noProof/>
        </w:rPr>
        <w:drawing>
          <wp:inline distT="0" distB="0" distL="114300" distR="114300" wp14:anchorId="15666B5C" wp14:editId="15315442">
            <wp:extent cx="5272405" cy="647065"/>
            <wp:effectExtent l="0" t="0" r="635" b="8255"/>
            <wp:docPr id="1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8"/>
                    <pic:cNvPicPr>
                      <a:picLocks noChangeAspect="1"/>
                    </pic:cNvPicPr>
                  </pic:nvPicPr>
                  <pic:blipFill>
                    <a:blip r:embed="rId166"/>
                    <a:stretch>
                      <a:fillRect/>
                    </a:stretch>
                  </pic:blipFill>
                  <pic:spPr>
                    <a:xfrm>
                      <a:off x="0" y="0"/>
                      <a:ext cx="5272405" cy="647065"/>
                    </a:xfrm>
                    <a:prstGeom prst="rect">
                      <a:avLst/>
                    </a:prstGeom>
                    <a:noFill/>
                    <a:ln>
                      <a:noFill/>
                    </a:ln>
                  </pic:spPr>
                </pic:pic>
              </a:graphicData>
            </a:graphic>
          </wp:inline>
        </w:drawing>
      </w:r>
      <w:r>
        <w:t>致谢两位作者都很感谢</w:t>
      </w:r>
      <w:r>
        <w:t>Deutsche Forschungsgemeinschaft</w:t>
      </w:r>
      <w:r>
        <w:t>在</w:t>
      </w:r>
      <w:r>
        <w:t>1932</w:t>
      </w:r>
      <w:r>
        <w:t>年</w:t>
      </w:r>
      <w:r>
        <w:t>“</w:t>
      </w:r>
      <w:r>
        <w:t>工程科学创新的随机模型</w:t>
      </w:r>
      <w:r>
        <w:t>”</w:t>
      </w:r>
      <w:r>
        <w:t>研究培训小组中的资助。</w:t>
      </w:r>
      <w:r>
        <w:t xml:space="preserve"> Sascha Desmetire</w:t>
      </w:r>
      <w:r>
        <w:t>谨感谢</w:t>
      </w:r>
      <w:r>
        <w:t>lPConcept</w:t>
      </w:r>
      <w:r>
        <w:t>（</w:t>
      </w:r>
      <w:r>
        <w:t>Luxemburg</w:t>
      </w:r>
      <w:r>
        <w:t>）</w:t>
      </w:r>
      <w:r>
        <w:t>S.A.</w:t>
      </w:r>
      <w:r>
        <w:t>的</w:t>
      </w:r>
      <w:r>
        <w:t>Matthias Deege</w:t>
      </w:r>
      <w:r>
        <w:t>和</w:t>
      </w:r>
      <w:r>
        <w:t>Heiko Reiss</w:t>
      </w:r>
      <w:r>
        <w:t>对衍生品定价和风险管理的实际挑战进行了有益的讨论。</w:t>
      </w:r>
    </w:p>
    <w:p w14:paraId="1E0856EA" w14:textId="77777777" w:rsidR="00423D36" w:rsidRDefault="00423D36" w:rsidP="00423D36">
      <w:r>
        <w:rPr>
          <w:noProof/>
        </w:rPr>
        <w:drawing>
          <wp:inline distT="0" distB="0" distL="114300" distR="114300" wp14:anchorId="207A256C" wp14:editId="08FA519E">
            <wp:extent cx="5269865" cy="1296035"/>
            <wp:effectExtent l="0" t="0" r="3175" b="14605"/>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167"/>
                    <a:stretch>
                      <a:fillRect/>
                    </a:stretch>
                  </pic:blipFill>
                  <pic:spPr>
                    <a:xfrm>
                      <a:off x="0" y="0"/>
                      <a:ext cx="5269865" cy="1296035"/>
                    </a:xfrm>
                    <a:prstGeom prst="rect">
                      <a:avLst/>
                    </a:prstGeom>
                    <a:noFill/>
                    <a:ln>
                      <a:noFill/>
                    </a:ln>
                  </pic:spPr>
                </pic:pic>
              </a:graphicData>
            </a:graphic>
          </wp:inline>
        </w:drawing>
      </w:r>
    </w:p>
    <w:p w14:paraId="40FB131E" w14:textId="77777777" w:rsidR="00423D36" w:rsidRDefault="00423D36" w:rsidP="00423D36">
      <w:r>
        <w:rPr>
          <w:noProof/>
        </w:rPr>
        <w:lastRenderedPageBreak/>
        <w:drawing>
          <wp:inline distT="0" distB="0" distL="114300" distR="114300" wp14:anchorId="0619C26A" wp14:editId="25440FD6">
            <wp:extent cx="4717415" cy="5793105"/>
            <wp:effectExtent l="0" t="0" r="6985" b="13335"/>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168"/>
                    <a:stretch>
                      <a:fillRect/>
                    </a:stretch>
                  </pic:blipFill>
                  <pic:spPr>
                    <a:xfrm>
                      <a:off x="0" y="0"/>
                      <a:ext cx="4717415" cy="5793105"/>
                    </a:xfrm>
                    <a:prstGeom prst="rect">
                      <a:avLst/>
                    </a:prstGeom>
                    <a:noFill/>
                    <a:ln>
                      <a:noFill/>
                    </a:ln>
                  </pic:spPr>
                </pic:pic>
              </a:graphicData>
            </a:graphic>
          </wp:inline>
        </w:drawing>
      </w:r>
    </w:p>
    <w:p w14:paraId="7B194401" w14:textId="77777777" w:rsidR="00423D36" w:rsidRDefault="00423D36" w:rsidP="00423D36">
      <w:pPr>
        <w:jc w:val="center"/>
      </w:pPr>
      <w:bookmarkStart w:id="636" w:name="_Toc27423"/>
      <w:bookmarkStart w:id="637" w:name="_Toc18197"/>
      <w:r>
        <w:rPr>
          <w:rStyle w:val="10"/>
        </w:rPr>
        <w:t>第</w:t>
      </w:r>
      <w:r>
        <w:rPr>
          <w:rStyle w:val="10"/>
        </w:rPr>
        <w:t>2</w:t>
      </w:r>
      <w:r>
        <w:rPr>
          <w:rStyle w:val="10"/>
        </w:rPr>
        <w:t>章</w:t>
      </w:r>
      <w:r>
        <w:rPr>
          <w:rStyle w:val="10"/>
          <w:rFonts w:hint="eastAsia"/>
        </w:rPr>
        <w:t xml:space="preserve"> </w:t>
      </w:r>
      <w:bookmarkStart w:id="638" w:name="_Toc15605"/>
      <w:bookmarkEnd w:id="636"/>
      <w:r>
        <w:rPr>
          <w:rStyle w:val="10"/>
        </w:rPr>
        <w:t>从模型到应用程序：从校准到市场数据</w:t>
      </w:r>
      <w:r>
        <w:rPr>
          <w:rStyle w:val="10"/>
        </w:rPr>
        <w:br/>
      </w:r>
      <w:bookmarkEnd w:id="637"/>
      <w:bookmarkEnd w:id="638"/>
      <w:r>
        <w:t>蒂尔曼</w:t>
      </w:r>
      <w:r>
        <w:t>·</w:t>
      </w:r>
      <w:r>
        <w:t>塞耶（</w:t>
      </w:r>
      <w:r>
        <w:t>Tilman Sayer</w:t>
      </w:r>
      <w:r>
        <w:t>）和约格</w:t>
      </w:r>
      <w:r>
        <w:t>·</w:t>
      </w:r>
      <w:r>
        <w:t>温泽尔（</w:t>
      </w:r>
      <w:r>
        <w:t>JörgWenzel</w:t>
      </w:r>
      <w:r>
        <w:t>）</w:t>
      </w:r>
    </w:p>
    <w:p w14:paraId="1352DFF7" w14:textId="77777777" w:rsidR="00423D36" w:rsidRDefault="00423D36" w:rsidP="00423D36">
      <w:r>
        <w:br/>
      </w:r>
      <w:r>
        <w:t>摘要</w:t>
      </w:r>
      <w:r>
        <w:rPr>
          <w:rFonts w:hint="eastAsia"/>
        </w:rPr>
        <w:t>:</w:t>
      </w:r>
      <w:r>
        <w:t>我们提出了金融应用范围内的模型校准程序。我们讨论了几种模型，这些模型用于描述金融基础的移动以及基本金融工具的国家封闭或半封闭定价公式。此外，我们解释了如何在一般的校准程序中使用这些参数，以便确定合理的模型参数。最后，我们收集了通常在校准过程中出现的典型数值问题，必须谨慎处理。</w:t>
      </w:r>
    </w:p>
    <w:p w14:paraId="6D66B51C" w14:textId="77777777" w:rsidR="00423D36" w:rsidRDefault="00423D36" w:rsidP="00423D36">
      <w:r>
        <w:br/>
      </w:r>
      <w:bookmarkStart w:id="639" w:name="_Toc8190"/>
      <w:bookmarkStart w:id="640" w:name="_Toc22827"/>
      <w:r>
        <w:rPr>
          <w:rStyle w:val="20"/>
        </w:rPr>
        <w:t>2.1</w:t>
      </w:r>
      <w:r>
        <w:rPr>
          <w:rStyle w:val="20"/>
        </w:rPr>
        <w:t>引言</w:t>
      </w:r>
      <w:r>
        <w:rPr>
          <w:rStyle w:val="20"/>
        </w:rPr>
        <w:br/>
      </w:r>
      <w:r>
        <w:rPr>
          <w:rStyle w:val="20"/>
          <w:rFonts w:hint="eastAsia"/>
        </w:rPr>
        <w:tab/>
      </w:r>
      <w:bookmarkEnd w:id="639"/>
      <w:bookmarkEnd w:id="640"/>
      <w:r>
        <w:t>此贡献着重于金融数学中最耗时的领域之一，即根据观察到的市场数据对金融模型进行</w:t>
      </w:r>
      <w:r>
        <w:lastRenderedPageBreak/>
        <w:t>校准。实际上，校准可确保复杂模型的适用性，并且是监管机构要求的准确定价和全面风险管理的必要要求。</w:t>
      </w:r>
      <w:r>
        <w:br/>
      </w:r>
      <w:r>
        <w:t>在</w:t>
      </w:r>
      <w:r>
        <w:t>2.2</w:t>
      </w:r>
      <w:r>
        <w:t>，我们将抽象地解释模型校准背后的概念，介绍不同的目标函数，并将重点放在相关的工具和优化算法上。第</w:t>
      </w:r>
      <w:r>
        <w:t>2.3</w:t>
      </w:r>
      <w:r>
        <w:t>节介绍了经常在应用程序中使用的几种金融权益模型和利率模型，在这里我们重点关注用于校准的工具的</w:t>
      </w:r>
      <w:r>
        <w:t>Ofl</w:t>
      </w:r>
      <w:r>
        <w:t>模型价格。我们总结了</w:t>
      </w:r>
      <w:r>
        <w:t>Sect2.4</w:t>
      </w:r>
      <w:r>
        <w:t>中的通过聚集最具挑战性的数字零件以进行校准。</w:t>
      </w:r>
    </w:p>
    <w:p w14:paraId="183EDDB9" w14:textId="77777777" w:rsidR="00423D36" w:rsidRDefault="00423D36" w:rsidP="00423D36"/>
    <w:p w14:paraId="3ECCC113" w14:textId="77777777" w:rsidR="00423D36" w:rsidRDefault="00423D36" w:rsidP="00423D36">
      <w:bookmarkStart w:id="641" w:name="_Toc19508"/>
      <w:bookmarkStart w:id="642" w:name="_Toc22269"/>
      <w:r>
        <w:rPr>
          <w:rStyle w:val="20"/>
        </w:rPr>
        <w:t>2.2</w:t>
      </w:r>
      <w:r>
        <w:rPr>
          <w:rStyle w:val="20"/>
        </w:rPr>
        <w:t>模型校准：概述</w:t>
      </w:r>
      <w:r>
        <w:rPr>
          <w:rStyle w:val="20"/>
        </w:rPr>
        <w:br/>
      </w:r>
      <w:r>
        <w:rPr>
          <w:rStyle w:val="20"/>
          <w:rFonts w:hint="eastAsia"/>
        </w:rPr>
        <w:tab/>
      </w:r>
      <w:bookmarkEnd w:id="641"/>
      <w:bookmarkEnd w:id="642"/>
      <w:r>
        <w:rPr>
          <w:rFonts w:hint="eastAsia"/>
        </w:rPr>
        <w:t>在评估金融衍生产品时，例如期权，必须对基础金融工具的发展做出某些假设，例如股票价格或某些利率。通常，这些假设会产生一个数学模型，在我们的情况下，该模型通常是一个随机微分方程，描述了基础的未来随机运动。然后，他可以使用该模型得出金融衍生产品的定价模型，或模拟金融市场的未来发展。</w:t>
      </w:r>
      <w:r>
        <w:rPr>
          <w:rFonts w:hint="eastAsia"/>
        </w:rPr>
        <w:br/>
      </w:r>
      <w:r>
        <w:rPr>
          <w:rFonts w:hint="eastAsia"/>
        </w:rPr>
        <w:tab/>
      </w:r>
      <w:r>
        <w:rPr>
          <w:rFonts w:hint="eastAsia"/>
        </w:rPr>
        <w:t>在大多数情况下，该模型将取决于无法直接从市场上观察到的一组模型参数。我们用</w:t>
      </w:r>
      <w:r>
        <w:rPr>
          <w:rFonts w:hint="eastAsia"/>
        </w:rPr>
        <w:t>M</w:t>
      </w:r>
      <w:r>
        <w:rPr>
          <w:rFonts w:hint="eastAsia"/>
        </w:rPr>
        <w:t>表示该集合。直接从市场上可以观察到的参数集（即现货价格或利率等市场参数）用</w:t>
      </w:r>
      <w:r>
        <w:rPr>
          <w:noProof/>
        </w:rPr>
        <w:drawing>
          <wp:inline distT="0" distB="0" distL="114300" distR="114300" wp14:anchorId="3F20487A" wp14:editId="548951F3">
            <wp:extent cx="132715" cy="160655"/>
            <wp:effectExtent l="0" t="0" r="4445" b="698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169"/>
                    <a:stretch>
                      <a:fillRect/>
                    </a:stretch>
                  </pic:blipFill>
                  <pic:spPr>
                    <a:xfrm>
                      <a:off x="0" y="0"/>
                      <a:ext cx="132715" cy="160655"/>
                    </a:xfrm>
                    <a:prstGeom prst="rect">
                      <a:avLst/>
                    </a:prstGeom>
                    <a:noFill/>
                    <a:ln>
                      <a:noFill/>
                    </a:ln>
                  </pic:spPr>
                </pic:pic>
              </a:graphicData>
            </a:graphic>
          </wp:inline>
        </w:drawing>
      </w:r>
      <w:r>
        <w:rPr>
          <w:rFonts w:hint="eastAsia"/>
        </w:rPr>
        <w:t>表示。最后，还有第三个参数集</w:t>
      </w:r>
      <w:r>
        <w:rPr>
          <w:rFonts w:hint="eastAsia"/>
        </w:rPr>
        <w:t>P</w:t>
      </w:r>
      <w:r>
        <w:rPr>
          <w:rFonts w:hint="eastAsia"/>
        </w:rPr>
        <w:t>。输入定价公式，其中包含金融产品的参数，也称为产品参数。例如，对于欧洲股票的看涨期权，我们有</w:t>
      </w:r>
      <w:r>
        <w:rPr>
          <w:rFonts w:hint="eastAsia"/>
        </w:rPr>
        <w:t>P = {K</w:t>
      </w:r>
      <w:r>
        <w:rPr>
          <w:rFonts w:hint="eastAsia"/>
        </w:rPr>
        <w:t>，</w:t>
      </w:r>
      <w:r>
        <w:rPr>
          <w:rFonts w:hint="eastAsia"/>
        </w:rPr>
        <w:t>T}</w:t>
      </w:r>
      <w:r>
        <w:rPr>
          <w:rFonts w:hint="eastAsia"/>
        </w:rPr>
        <w:t>，其中</w:t>
      </w:r>
      <w:r>
        <w:rPr>
          <w:rFonts w:hint="eastAsia"/>
        </w:rPr>
        <w:t>K</w:t>
      </w:r>
      <w:r>
        <w:rPr>
          <w:rFonts w:hint="eastAsia"/>
        </w:rPr>
        <w:t>是行使价，</w:t>
      </w:r>
      <w:r>
        <w:rPr>
          <w:rFonts w:hint="eastAsia"/>
        </w:rPr>
        <w:t>T</w:t>
      </w:r>
      <w:r>
        <w:rPr>
          <w:rFonts w:hint="eastAsia"/>
        </w:rPr>
        <w:t>是看涨期权的到期日。</w:t>
      </w:r>
      <w:r>
        <w:rPr>
          <w:rFonts w:hint="eastAsia"/>
        </w:rPr>
        <w:t xml:space="preserve"> </w:t>
      </w:r>
      <w:r>
        <w:rPr>
          <w:rFonts w:hint="eastAsia"/>
        </w:rPr>
        <w:t>对于</w:t>
      </w:r>
      <w:r>
        <w:rPr>
          <w:rFonts w:hint="eastAsia"/>
        </w:rPr>
        <w:t>t = 0</w:t>
      </w:r>
      <w:r>
        <w:rPr>
          <w:rFonts w:hint="eastAsia"/>
        </w:rPr>
        <w:t>，我们有</w:t>
      </w:r>
      <w:r>
        <w:rPr>
          <w:noProof/>
        </w:rPr>
        <w:drawing>
          <wp:inline distT="0" distB="0" distL="114300" distR="114300" wp14:anchorId="3319CB1E" wp14:editId="7F9210B1">
            <wp:extent cx="830580" cy="213360"/>
            <wp:effectExtent l="0" t="0" r="7620" b="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170"/>
                    <a:stretch>
                      <a:fillRect/>
                    </a:stretch>
                  </pic:blipFill>
                  <pic:spPr>
                    <a:xfrm>
                      <a:off x="0" y="0"/>
                      <a:ext cx="830580" cy="213360"/>
                    </a:xfrm>
                    <a:prstGeom prst="rect">
                      <a:avLst/>
                    </a:prstGeom>
                    <a:noFill/>
                    <a:ln>
                      <a:noFill/>
                    </a:ln>
                  </pic:spPr>
                </pic:pic>
              </a:graphicData>
            </a:graphic>
          </wp:inline>
        </w:drawing>
      </w:r>
      <w:r>
        <w:rPr>
          <w:rFonts w:hint="eastAsia"/>
        </w:rPr>
        <w:t>加上基础</w:t>
      </w:r>
      <w:r>
        <w:rPr>
          <w:rFonts w:hint="eastAsia"/>
        </w:rPr>
        <w:t>S</w:t>
      </w:r>
      <w:r>
        <w:rPr>
          <w:rFonts w:hint="eastAsia"/>
          <w:vertAlign w:val="subscript"/>
        </w:rPr>
        <w:t>0</w:t>
      </w:r>
      <w:r>
        <w:rPr>
          <w:rFonts w:hint="eastAsia"/>
        </w:rPr>
        <w:t>的今天价格和利率</w:t>
      </w:r>
      <w:r>
        <w:rPr>
          <w:rFonts w:hint="eastAsia"/>
        </w:rPr>
        <w:t>r</w:t>
      </w:r>
      <w:r>
        <w:rPr>
          <w:rFonts w:hint="eastAsia"/>
        </w:rPr>
        <w:t>。</w:t>
      </w:r>
      <w:r>
        <w:rPr>
          <w:rFonts w:hint="eastAsia"/>
        </w:rPr>
        <w:br/>
      </w:r>
      <w:r>
        <w:rPr>
          <w:rFonts w:hint="eastAsia"/>
        </w:rPr>
        <w:tab/>
      </w:r>
      <w:r>
        <w:rPr>
          <w:rFonts w:hint="eastAsia"/>
        </w:rPr>
        <w:t>尽管市场和产品参数的含义通常很明确，但是模型参数甚至可能根本没有财务含义。但是，为了使用该模型，必须找到合理的参数值，以使该模型反映市场现实。我们将这种过程模型称为校准。</w:t>
      </w:r>
      <w:r>
        <w:rPr>
          <w:rFonts w:hint="eastAsia"/>
        </w:rPr>
        <w:br/>
      </w:r>
      <w:r>
        <w:rPr>
          <w:rFonts w:hint="eastAsia"/>
        </w:rPr>
        <w:tab/>
      </w:r>
      <w:r>
        <w:rPr>
          <w:rFonts w:hint="eastAsia"/>
        </w:rPr>
        <w:t>令</w:t>
      </w:r>
      <w:r>
        <w:rPr>
          <w:rFonts w:hint="eastAsia"/>
        </w:rPr>
        <w:t>f</w:t>
      </w:r>
      <w:r>
        <w:rPr>
          <w:rFonts w:hint="eastAsia"/>
        </w:rPr>
        <w:t>表示金融工具的类型，例如</w:t>
      </w:r>
      <w:r>
        <w:rPr>
          <w:rFonts w:hint="eastAsia"/>
        </w:rPr>
        <w:t>f =</w:t>
      </w:r>
      <w:r>
        <w:rPr>
          <w:rFonts w:hint="eastAsia"/>
        </w:rPr>
        <w:t>看涨期权（</w:t>
      </w:r>
      <w:r>
        <w:rPr>
          <w:rFonts w:hint="eastAsia"/>
        </w:rPr>
        <w:t>for example f = call for calls.</w:t>
      </w:r>
      <w:r>
        <w:rPr>
          <w:rFonts w:hint="eastAsia"/>
        </w:rPr>
        <w:t>）。结合特定的市场和产品参数选择，这完全定义了类型</w:t>
      </w:r>
      <w:r>
        <w:rPr>
          <w:rFonts w:hint="eastAsia"/>
        </w:rPr>
        <w:t>f</w:t>
      </w:r>
      <w:r>
        <w:rPr>
          <w:rFonts w:hint="eastAsia"/>
        </w:rPr>
        <w:t>的特定产品。在整个贡献过程中，该产品相应的市场价格表示为</w:t>
      </w:r>
    </w:p>
    <w:p w14:paraId="5017B896" w14:textId="77777777" w:rsidR="00423D36" w:rsidRDefault="00423D36" w:rsidP="00423D36">
      <w:pPr>
        <w:jc w:val="center"/>
      </w:pPr>
      <w:r>
        <w:rPr>
          <w:noProof/>
        </w:rPr>
        <w:drawing>
          <wp:inline distT="0" distB="0" distL="114300" distR="114300" wp14:anchorId="21974B7E" wp14:editId="4437D78C">
            <wp:extent cx="1219200" cy="411480"/>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171"/>
                    <a:stretch>
                      <a:fillRect/>
                    </a:stretch>
                  </pic:blipFill>
                  <pic:spPr>
                    <a:xfrm>
                      <a:off x="0" y="0"/>
                      <a:ext cx="1219200" cy="411480"/>
                    </a:xfrm>
                    <a:prstGeom prst="rect">
                      <a:avLst/>
                    </a:prstGeom>
                    <a:noFill/>
                    <a:ln>
                      <a:noFill/>
                    </a:ln>
                  </pic:spPr>
                </pic:pic>
              </a:graphicData>
            </a:graphic>
          </wp:inline>
        </w:drawing>
      </w:r>
    </w:p>
    <w:p w14:paraId="391145A8" w14:textId="77777777" w:rsidR="00423D36" w:rsidRDefault="00423D36" w:rsidP="00423D36">
      <w:pPr>
        <w:ind w:firstLine="420"/>
      </w:pPr>
      <w:r>
        <w:t>该价格通常可以从交易所的最近交易中以市场报价的形式获得。实际上，我们假设观察到</w:t>
      </w:r>
      <w:r>
        <w:t>N</w:t>
      </w:r>
      <w:r>
        <w:t>个这样的价格，即不同产品参数</w:t>
      </w:r>
      <w:r>
        <w:t>P</w:t>
      </w:r>
      <w:r>
        <w:rPr>
          <w:rFonts w:hint="eastAsia"/>
          <w:vertAlign w:val="subscript"/>
        </w:rPr>
        <w:t>i</w:t>
      </w:r>
      <w:r>
        <w:t>的结果，我们将其称为</w:t>
      </w:r>
    </w:p>
    <w:p w14:paraId="66AA1ED6" w14:textId="77777777" w:rsidR="00423D36" w:rsidRDefault="00423D36" w:rsidP="00423D36">
      <w:pPr>
        <w:ind w:firstLine="420"/>
        <w:jc w:val="center"/>
      </w:pPr>
      <w:r>
        <w:rPr>
          <w:noProof/>
        </w:rPr>
        <w:drawing>
          <wp:inline distT="0" distB="0" distL="114300" distR="114300" wp14:anchorId="2D54E73C" wp14:editId="2D37A651">
            <wp:extent cx="2225040" cy="449580"/>
            <wp:effectExtent l="0" t="0" r="0" b="7620"/>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172"/>
                    <a:stretch>
                      <a:fillRect/>
                    </a:stretch>
                  </pic:blipFill>
                  <pic:spPr>
                    <a:xfrm>
                      <a:off x="0" y="0"/>
                      <a:ext cx="2225040" cy="449580"/>
                    </a:xfrm>
                    <a:prstGeom prst="rect">
                      <a:avLst/>
                    </a:prstGeom>
                    <a:noFill/>
                    <a:ln>
                      <a:noFill/>
                    </a:ln>
                  </pic:spPr>
                </pic:pic>
              </a:graphicData>
            </a:graphic>
          </wp:inline>
        </w:drawing>
      </w:r>
    </w:p>
    <w:p w14:paraId="276DEBA8" w14:textId="77777777" w:rsidR="00423D36" w:rsidRDefault="00423D36" w:rsidP="00423D36">
      <w:pPr>
        <w:ind w:firstLine="420"/>
      </w:pPr>
      <w:r>
        <w:t>因此，让</w:t>
      </w:r>
    </w:p>
    <w:p w14:paraId="3EF665CC" w14:textId="77777777" w:rsidR="00423D36" w:rsidRDefault="00423D36" w:rsidP="00423D36">
      <w:pPr>
        <w:ind w:firstLine="420"/>
        <w:jc w:val="center"/>
      </w:pPr>
      <w:r>
        <w:rPr>
          <w:noProof/>
        </w:rPr>
        <w:drawing>
          <wp:inline distT="0" distB="0" distL="114300" distR="114300" wp14:anchorId="4AF429C6" wp14:editId="13F35B30">
            <wp:extent cx="1104900" cy="297180"/>
            <wp:effectExtent l="0" t="0" r="7620" b="7620"/>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173"/>
                    <a:stretch>
                      <a:fillRect/>
                    </a:stretch>
                  </pic:blipFill>
                  <pic:spPr>
                    <a:xfrm>
                      <a:off x="0" y="0"/>
                      <a:ext cx="1104900" cy="297180"/>
                    </a:xfrm>
                    <a:prstGeom prst="rect">
                      <a:avLst/>
                    </a:prstGeom>
                    <a:noFill/>
                    <a:ln>
                      <a:noFill/>
                    </a:ln>
                  </pic:spPr>
                </pic:pic>
              </a:graphicData>
            </a:graphic>
          </wp:inline>
        </w:drawing>
      </w:r>
    </w:p>
    <w:p w14:paraId="0DAC0DD1" w14:textId="77777777" w:rsidR="00423D36" w:rsidRDefault="00423D36" w:rsidP="00423D36">
      <w:pPr>
        <w:ind w:firstLine="420"/>
      </w:pPr>
      <w:r>
        <w:rPr>
          <w:rFonts w:hint="eastAsia"/>
        </w:rPr>
        <w:t>成为</w:t>
      </w:r>
      <w:r>
        <w:t>f</w:t>
      </w:r>
      <w:r>
        <w:t>型特定产品的模型价格。</w:t>
      </w:r>
      <w:r>
        <w:t xml:space="preserve"> </w:t>
      </w:r>
      <w:r>
        <w:t>因此，对于给定的模型和市场参数。</w:t>
      </w:r>
    </w:p>
    <w:p w14:paraId="1C9AC213" w14:textId="77777777" w:rsidR="00423D36" w:rsidRDefault="00423D36" w:rsidP="00423D36">
      <w:pPr>
        <w:ind w:firstLine="420"/>
        <w:jc w:val="center"/>
      </w:pPr>
      <w:r>
        <w:rPr>
          <w:noProof/>
        </w:rPr>
        <w:drawing>
          <wp:inline distT="0" distB="0" distL="114300" distR="114300" wp14:anchorId="79FDF423" wp14:editId="1E8BC94B">
            <wp:extent cx="1143000" cy="327660"/>
            <wp:effectExtent l="0" t="0" r="0" b="7620"/>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174"/>
                    <a:stretch>
                      <a:fillRect/>
                    </a:stretch>
                  </pic:blipFill>
                  <pic:spPr>
                    <a:xfrm>
                      <a:off x="0" y="0"/>
                      <a:ext cx="1143000" cy="327660"/>
                    </a:xfrm>
                    <a:prstGeom prst="rect">
                      <a:avLst/>
                    </a:prstGeom>
                    <a:noFill/>
                    <a:ln>
                      <a:noFill/>
                    </a:ln>
                  </pic:spPr>
                </pic:pic>
              </a:graphicData>
            </a:graphic>
          </wp:inline>
        </w:drawing>
      </w:r>
    </w:p>
    <w:p w14:paraId="781420C0" w14:textId="77777777" w:rsidR="00423D36" w:rsidRDefault="00423D36" w:rsidP="00423D36">
      <w:pPr>
        <w:ind w:firstLine="420"/>
      </w:pPr>
      <w:r>
        <w:t>指为产品参数集</w:t>
      </w:r>
      <w:r>
        <w:t>P</w:t>
      </w:r>
      <w:r>
        <w:rPr>
          <w:rFonts w:hint="eastAsia"/>
          <w:vertAlign w:val="subscript"/>
        </w:rPr>
        <w:t>i</w:t>
      </w:r>
      <w:r>
        <w:t>计算的模型价格。</w:t>
      </w:r>
      <w:r>
        <w:br/>
      </w:r>
      <w:r>
        <w:rPr>
          <w:rFonts w:hint="eastAsia"/>
        </w:rPr>
        <w:tab/>
      </w:r>
      <w:r>
        <w:t>由于可以观察到</w:t>
      </w:r>
      <w:r>
        <w:rPr>
          <w:noProof/>
        </w:rPr>
        <w:drawing>
          <wp:inline distT="0" distB="0" distL="114300" distR="114300" wp14:anchorId="73B60F58" wp14:editId="2A779FA7">
            <wp:extent cx="160020" cy="167640"/>
            <wp:effectExtent l="0" t="0" r="7620" b="0"/>
            <wp:docPr id="1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9"/>
                    <pic:cNvPicPr>
                      <a:picLocks noChangeAspect="1"/>
                    </pic:cNvPicPr>
                  </pic:nvPicPr>
                  <pic:blipFill>
                    <a:blip r:embed="rId175"/>
                    <a:stretch>
                      <a:fillRect/>
                    </a:stretch>
                  </pic:blipFill>
                  <pic:spPr>
                    <a:xfrm>
                      <a:off x="0" y="0"/>
                      <a:ext cx="160020" cy="167640"/>
                    </a:xfrm>
                    <a:prstGeom prst="rect">
                      <a:avLst/>
                    </a:prstGeom>
                    <a:noFill/>
                    <a:ln>
                      <a:noFill/>
                    </a:ln>
                  </pic:spPr>
                </pic:pic>
              </a:graphicData>
            </a:graphic>
          </wp:inline>
        </w:drawing>
      </w:r>
      <w:r>
        <w:t>，并且在产品合同中规定了</w:t>
      </w:r>
      <w:r>
        <w:t>P</w:t>
      </w:r>
      <w:r>
        <w:rPr>
          <w:rFonts w:hint="eastAsia"/>
          <w:vertAlign w:val="subscript"/>
        </w:rPr>
        <w:t>i</w:t>
      </w:r>
      <w:r>
        <w:t>，因此校准的目的是确定</w:t>
      </w:r>
      <w:r>
        <w:t>M</w:t>
      </w:r>
      <w:r>
        <w:t>，以使最终的模型价格为可能接近可观察的市场价格，因此</w:t>
      </w:r>
    </w:p>
    <w:p w14:paraId="37395B63" w14:textId="77777777" w:rsidR="00423D36" w:rsidRDefault="00423D36" w:rsidP="00423D36">
      <w:pPr>
        <w:jc w:val="center"/>
      </w:pPr>
      <w:r>
        <w:rPr>
          <w:noProof/>
        </w:rPr>
        <w:lastRenderedPageBreak/>
        <w:drawing>
          <wp:inline distT="0" distB="0" distL="114300" distR="114300" wp14:anchorId="4A3486BC" wp14:editId="5C21B58F">
            <wp:extent cx="2369820" cy="396240"/>
            <wp:effectExtent l="0" t="0" r="7620" b="0"/>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176"/>
                    <a:stretch>
                      <a:fillRect/>
                    </a:stretch>
                  </pic:blipFill>
                  <pic:spPr>
                    <a:xfrm>
                      <a:off x="0" y="0"/>
                      <a:ext cx="2369820" cy="396240"/>
                    </a:xfrm>
                    <a:prstGeom prst="rect">
                      <a:avLst/>
                    </a:prstGeom>
                    <a:noFill/>
                    <a:ln>
                      <a:noFill/>
                    </a:ln>
                  </pic:spPr>
                </pic:pic>
              </a:graphicData>
            </a:graphic>
          </wp:inline>
        </w:drawing>
      </w:r>
    </w:p>
    <w:p w14:paraId="2E73C5B3" w14:textId="77777777" w:rsidR="00423D36" w:rsidRDefault="00423D36" w:rsidP="00423D36">
      <w:r>
        <w:t>同时</w:t>
      </w:r>
      <w:r>
        <w:rPr>
          <w:rFonts w:hint="eastAsia"/>
        </w:rPr>
        <w:t>对于</w:t>
      </w:r>
      <w:r>
        <w:t>所有</w:t>
      </w:r>
      <w:r>
        <w:rPr>
          <w:rFonts w:hint="eastAsia"/>
        </w:rPr>
        <w:t>i</w:t>
      </w:r>
      <w:r>
        <w:rPr>
          <w:rFonts w:hint="eastAsia"/>
        </w:rPr>
        <w:t>，</w:t>
      </w:r>
      <w:r>
        <w:t>如果模型反映了现实，则模型和市场价格一致。</w:t>
      </w:r>
      <w:r>
        <w:t xml:space="preserve"> </w:t>
      </w:r>
      <w:r>
        <w:t>但是，由于模型始终只是现实的近似，因此一般不能期望平等，拟合可能也不完美。</w:t>
      </w:r>
      <w:r>
        <w:br/>
      </w:r>
      <w:r>
        <w:t>因此，我们只能期待距离</w:t>
      </w:r>
      <w:r>
        <w:rPr>
          <w:rFonts w:hint="eastAsia"/>
        </w:rPr>
        <w:t>要小</w:t>
      </w:r>
    </w:p>
    <w:p w14:paraId="2A742A9D" w14:textId="77777777" w:rsidR="00423D36" w:rsidRDefault="00423D36" w:rsidP="00423D36">
      <w:r>
        <w:rPr>
          <w:noProof/>
        </w:rPr>
        <w:drawing>
          <wp:inline distT="0" distB="0" distL="114300" distR="114300" wp14:anchorId="143F11EF" wp14:editId="529FAF47">
            <wp:extent cx="5097780" cy="495300"/>
            <wp:effectExtent l="0" t="0" r="7620" b="7620"/>
            <wp:docPr id="1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1"/>
                    <pic:cNvPicPr>
                      <a:picLocks noChangeAspect="1"/>
                    </pic:cNvPicPr>
                  </pic:nvPicPr>
                  <pic:blipFill>
                    <a:blip r:embed="rId177"/>
                    <a:stretch>
                      <a:fillRect/>
                    </a:stretch>
                  </pic:blipFill>
                  <pic:spPr>
                    <a:xfrm>
                      <a:off x="0" y="0"/>
                      <a:ext cx="5097780" cy="495300"/>
                    </a:xfrm>
                    <a:prstGeom prst="rect">
                      <a:avLst/>
                    </a:prstGeom>
                    <a:noFill/>
                    <a:ln>
                      <a:noFill/>
                    </a:ln>
                  </pic:spPr>
                </pic:pic>
              </a:graphicData>
            </a:graphic>
          </wp:inline>
        </w:drawing>
      </w:r>
    </w:p>
    <w:p w14:paraId="4593808F" w14:textId="77777777" w:rsidR="00423D36" w:rsidRDefault="00423D36" w:rsidP="00423D36">
      <w:r>
        <w:t>其中</w:t>
      </w:r>
      <w:r>
        <w:t>dist</w:t>
      </w:r>
      <w:r>
        <w:t>（</w:t>
      </w:r>
      <w:r>
        <w:rPr>
          <w:rFonts w:hint="eastAsia"/>
        </w:rPr>
        <w:t>,,</w:t>
      </w:r>
      <w:r>
        <w:t>）是</w:t>
      </w:r>
      <w:r>
        <w:rPr>
          <w:noProof/>
        </w:rPr>
        <w:drawing>
          <wp:inline distT="0" distB="0" distL="114300" distR="114300" wp14:anchorId="53140C23" wp14:editId="43227048">
            <wp:extent cx="251460" cy="266700"/>
            <wp:effectExtent l="0" t="0" r="7620" b="7620"/>
            <wp:docPr id="1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2"/>
                    <pic:cNvPicPr>
                      <a:picLocks noChangeAspect="1"/>
                    </pic:cNvPicPr>
                  </pic:nvPicPr>
                  <pic:blipFill>
                    <a:blip r:embed="rId178"/>
                    <a:stretch>
                      <a:fillRect/>
                    </a:stretch>
                  </pic:blipFill>
                  <pic:spPr>
                    <a:xfrm>
                      <a:off x="0" y="0"/>
                      <a:ext cx="251460" cy="266700"/>
                    </a:xfrm>
                    <a:prstGeom prst="rect">
                      <a:avLst/>
                    </a:prstGeom>
                    <a:noFill/>
                    <a:ln>
                      <a:noFill/>
                    </a:ln>
                  </pic:spPr>
                </pic:pic>
              </a:graphicData>
            </a:graphic>
          </wp:inline>
        </w:drawing>
      </w:r>
      <w:r>
        <w:t>上合适的距离或目标函数，稍后将对其进行详细讨论。最后，我们剩下优化问题，以找到特定的</w:t>
      </w:r>
      <w:r>
        <w:rPr>
          <w:rFonts w:hint="eastAsia"/>
        </w:rPr>
        <w:t>M</w:t>
      </w:r>
      <w:r>
        <w:t>集，从而使给定的距离很小。</w:t>
      </w:r>
      <w:r>
        <w:br/>
      </w:r>
      <w:r>
        <w:rPr>
          <w:rFonts w:hint="eastAsia"/>
        </w:rPr>
        <w:tab/>
      </w:r>
      <w:r>
        <w:t>本节的其余部分讨论目标函数的可能选择，重点介绍可用于校准的金融工具，并简要讨论优化算法的类型。</w:t>
      </w:r>
    </w:p>
    <w:p w14:paraId="46B7B847" w14:textId="77777777" w:rsidR="00423D36" w:rsidRDefault="00423D36" w:rsidP="00423D36"/>
    <w:p w14:paraId="11255CD4" w14:textId="77777777" w:rsidR="00423D36" w:rsidRDefault="00423D36" w:rsidP="00423D36">
      <w:bookmarkStart w:id="643" w:name="_Toc27347"/>
      <w:bookmarkStart w:id="644" w:name="_Toc12472"/>
      <w:r>
        <w:rPr>
          <w:rStyle w:val="30"/>
        </w:rPr>
        <w:t>2.2.1</w:t>
      </w:r>
      <w:r>
        <w:rPr>
          <w:rStyle w:val="30"/>
        </w:rPr>
        <w:t>目标函数</w:t>
      </w:r>
      <w:r>
        <w:rPr>
          <w:rStyle w:val="30"/>
        </w:rPr>
        <w:br/>
      </w:r>
      <w:r>
        <w:rPr>
          <w:rStyle w:val="30"/>
          <w:rFonts w:hint="eastAsia"/>
        </w:rPr>
        <w:tab/>
      </w:r>
      <w:bookmarkEnd w:id="643"/>
      <w:bookmarkEnd w:id="644"/>
      <w:r>
        <w:t>显然，校准的主要目的是在市场价格与模型价格之间找到最佳契合度。然而，不能保证最优性，并且特定距离函数的选择是相当任意的。</w:t>
      </w:r>
      <w:r>
        <w:br/>
      </w:r>
      <w:r>
        <w:rPr>
          <w:rFonts w:hint="eastAsia"/>
        </w:rPr>
        <w:tab/>
      </w:r>
      <w:r>
        <w:t>在下文中，我们阐述了最常见的目标函数，详细说明了公式（</w:t>
      </w:r>
      <w:r>
        <w:t>2.1</w:t>
      </w:r>
      <w:r>
        <w:t>）。</w:t>
      </w:r>
      <w:r>
        <w:br/>
      </w:r>
      <w:r>
        <w:t>均方误差：指定距离函数的第一个显而易见的选择是使用</w:t>
      </w:r>
      <w:r>
        <w:rPr>
          <w:noProof/>
        </w:rPr>
        <w:drawing>
          <wp:inline distT="0" distB="0" distL="114300" distR="114300" wp14:anchorId="1B3A64A2" wp14:editId="2A33529A">
            <wp:extent cx="259080" cy="251460"/>
            <wp:effectExtent l="0" t="0" r="0" b="7620"/>
            <wp:docPr id="1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3"/>
                    <pic:cNvPicPr>
                      <a:picLocks noChangeAspect="1"/>
                    </pic:cNvPicPr>
                  </pic:nvPicPr>
                  <pic:blipFill>
                    <a:blip r:embed="rId179"/>
                    <a:stretch>
                      <a:fillRect/>
                    </a:stretch>
                  </pic:blipFill>
                  <pic:spPr>
                    <a:xfrm>
                      <a:off x="0" y="0"/>
                      <a:ext cx="259080" cy="251460"/>
                    </a:xfrm>
                    <a:prstGeom prst="rect">
                      <a:avLst/>
                    </a:prstGeom>
                    <a:noFill/>
                    <a:ln>
                      <a:noFill/>
                    </a:ln>
                  </pic:spPr>
                </pic:pic>
              </a:graphicData>
            </a:graphic>
          </wp:inline>
        </w:drawing>
      </w:r>
      <w:r>
        <w:t>上最平滑的范数</w:t>
      </w:r>
      <w:r>
        <w:rPr>
          <w:rFonts w:hint="eastAsia"/>
        </w:rPr>
        <w:t>(norm)</w:t>
      </w:r>
      <w:r>
        <w:t>，即</w:t>
      </w:r>
      <w:r>
        <w:rPr>
          <w:noProof/>
        </w:rPr>
        <w:drawing>
          <wp:inline distT="0" distB="0" distL="114300" distR="114300" wp14:anchorId="0DF496D2" wp14:editId="7B4AA497">
            <wp:extent cx="640080" cy="198120"/>
            <wp:effectExtent l="0" t="0" r="0" b="0"/>
            <wp:docPr id="1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4"/>
                    <pic:cNvPicPr>
                      <a:picLocks noChangeAspect="1"/>
                    </pic:cNvPicPr>
                  </pic:nvPicPr>
                  <pic:blipFill>
                    <a:blip r:embed="rId180"/>
                    <a:stretch>
                      <a:fillRect/>
                    </a:stretch>
                  </pic:blipFill>
                  <pic:spPr>
                    <a:xfrm>
                      <a:off x="0" y="0"/>
                      <a:ext cx="640080" cy="198120"/>
                    </a:xfrm>
                    <a:prstGeom prst="rect">
                      <a:avLst/>
                    </a:prstGeom>
                    <a:noFill/>
                    <a:ln>
                      <a:noFill/>
                    </a:ln>
                  </pic:spPr>
                </pic:pic>
              </a:graphicData>
            </a:graphic>
          </wp:inline>
        </w:drawing>
      </w:r>
      <w:r>
        <w:t>。</w:t>
      </w:r>
      <w:r>
        <w:t xml:space="preserve"> </w:t>
      </w:r>
      <w:r>
        <w:t>然后，最小化问题对应于常见的最小二乘问题，并读为</w:t>
      </w:r>
    </w:p>
    <w:p w14:paraId="6166ED1B" w14:textId="77777777" w:rsidR="00423D36" w:rsidRDefault="00423D36" w:rsidP="00423D36">
      <w:pPr>
        <w:jc w:val="center"/>
      </w:pPr>
      <w:r>
        <w:rPr>
          <w:noProof/>
        </w:rPr>
        <w:drawing>
          <wp:inline distT="0" distB="0" distL="114300" distR="114300" wp14:anchorId="79993ECC" wp14:editId="070B0163">
            <wp:extent cx="3055620" cy="541020"/>
            <wp:effectExtent l="0" t="0" r="7620" b="762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181"/>
                    <a:stretch>
                      <a:fillRect/>
                    </a:stretch>
                  </pic:blipFill>
                  <pic:spPr>
                    <a:xfrm>
                      <a:off x="0" y="0"/>
                      <a:ext cx="3055620" cy="541020"/>
                    </a:xfrm>
                    <a:prstGeom prst="rect">
                      <a:avLst/>
                    </a:prstGeom>
                    <a:noFill/>
                    <a:ln>
                      <a:noFill/>
                    </a:ln>
                  </pic:spPr>
                </pic:pic>
              </a:graphicData>
            </a:graphic>
          </wp:inline>
        </w:drawing>
      </w:r>
    </w:p>
    <w:p w14:paraId="44A31893" w14:textId="77777777" w:rsidR="00423D36" w:rsidRDefault="00423D36" w:rsidP="00423D36">
      <w:r>
        <w:t>除了</w:t>
      </w:r>
      <w:r>
        <w:rPr>
          <w:noProof/>
        </w:rPr>
        <w:drawing>
          <wp:inline distT="0" distB="0" distL="114300" distR="114300" wp14:anchorId="4C40EE62" wp14:editId="72060103">
            <wp:extent cx="640080" cy="198120"/>
            <wp:effectExtent l="0" t="0" r="0" b="0"/>
            <wp:docPr id="1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4"/>
                    <pic:cNvPicPr>
                      <a:picLocks noChangeAspect="1"/>
                    </pic:cNvPicPr>
                  </pic:nvPicPr>
                  <pic:blipFill>
                    <a:blip r:embed="rId180"/>
                    <a:stretch>
                      <a:fillRect/>
                    </a:stretch>
                  </pic:blipFill>
                  <pic:spPr>
                    <a:xfrm>
                      <a:off x="0" y="0"/>
                      <a:ext cx="640080" cy="198120"/>
                    </a:xfrm>
                    <a:prstGeom prst="rect">
                      <a:avLst/>
                    </a:prstGeom>
                    <a:noFill/>
                    <a:ln>
                      <a:noFill/>
                    </a:ln>
                  </pic:spPr>
                </pic:pic>
              </a:graphicData>
            </a:graphic>
          </wp:inline>
        </w:drawing>
      </w:r>
      <w:r>
        <w:t>，也可以使用</w:t>
      </w:r>
      <w:r>
        <w:rPr>
          <w:noProof/>
        </w:rPr>
        <w:drawing>
          <wp:inline distT="0" distB="0" distL="114300" distR="114300" wp14:anchorId="6B61C101" wp14:editId="20363961">
            <wp:extent cx="769620" cy="259080"/>
            <wp:effectExtent l="0" t="0" r="7620" b="0"/>
            <wp:docPr id="16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6"/>
                    <pic:cNvPicPr>
                      <a:picLocks noChangeAspect="1"/>
                    </pic:cNvPicPr>
                  </pic:nvPicPr>
                  <pic:blipFill>
                    <a:blip r:embed="rId182"/>
                    <a:stretch>
                      <a:fillRect/>
                    </a:stretch>
                  </pic:blipFill>
                  <pic:spPr>
                    <a:xfrm>
                      <a:off x="0" y="0"/>
                      <a:ext cx="769620" cy="259080"/>
                    </a:xfrm>
                    <a:prstGeom prst="rect">
                      <a:avLst/>
                    </a:prstGeom>
                    <a:noFill/>
                    <a:ln>
                      <a:noFill/>
                    </a:ln>
                  </pic:spPr>
                </pic:pic>
              </a:graphicData>
            </a:graphic>
          </wp:inline>
        </w:drawing>
      </w:r>
      <w:r>
        <w:t>的任何其他</w:t>
      </w:r>
      <w:r>
        <w:rPr>
          <w:noProof/>
        </w:rPr>
        <w:drawing>
          <wp:inline distT="0" distB="0" distL="114300" distR="114300" wp14:anchorId="5B43F502" wp14:editId="591B4576">
            <wp:extent cx="632460" cy="228600"/>
            <wp:effectExtent l="0" t="0" r="7620" b="0"/>
            <wp:docPr id="1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7"/>
                    <pic:cNvPicPr>
                      <a:picLocks noChangeAspect="1"/>
                    </pic:cNvPicPr>
                  </pic:nvPicPr>
                  <pic:blipFill>
                    <a:blip r:embed="rId183"/>
                    <a:stretch>
                      <a:fillRect/>
                    </a:stretch>
                  </pic:blipFill>
                  <pic:spPr>
                    <a:xfrm>
                      <a:off x="0" y="0"/>
                      <a:ext cx="632460" cy="228600"/>
                    </a:xfrm>
                    <a:prstGeom prst="rect">
                      <a:avLst/>
                    </a:prstGeom>
                    <a:noFill/>
                    <a:ln>
                      <a:noFill/>
                    </a:ln>
                  </pic:spPr>
                </pic:pic>
              </a:graphicData>
            </a:graphic>
          </wp:inline>
        </w:drawing>
      </w:r>
    </w:p>
    <w:p w14:paraId="3FF28B3B" w14:textId="77777777" w:rsidR="00423D36" w:rsidRDefault="00423D36" w:rsidP="00423D36">
      <w:r>
        <w:t>p</w:t>
      </w:r>
      <w:r>
        <w:t>的值越大，偏差越大。</w:t>
      </w:r>
      <w:r>
        <w:br/>
      </w:r>
      <w:r>
        <w:t>相对误差：这种类型的目标函数强调价外产品。</w:t>
      </w:r>
      <w:r>
        <w:t xml:space="preserve"> </w:t>
      </w:r>
      <w:r>
        <w:t>它由</w:t>
      </w:r>
    </w:p>
    <w:p w14:paraId="56D42961" w14:textId="77777777" w:rsidR="00423D36" w:rsidRDefault="00423D36" w:rsidP="00423D36">
      <w:pPr>
        <w:jc w:val="center"/>
      </w:pPr>
      <w:r>
        <w:rPr>
          <w:noProof/>
        </w:rPr>
        <w:drawing>
          <wp:inline distT="0" distB="0" distL="114300" distR="114300" wp14:anchorId="0644A3C0" wp14:editId="124AB519">
            <wp:extent cx="3848100" cy="594360"/>
            <wp:effectExtent l="0" t="0" r="7620" b="0"/>
            <wp:docPr id="1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8"/>
                    <pic:cNvPicPr>
                      <a:picLocks noChangeAspect="1"/>
                    </pic:cNvPicPr>
                  </pic:nvPicPr>
                  <pic:blipFill>
                    <a:blip r:embed="rId184"/>
                    <a:stretch>
                      <a:fillRect/>
                    </a:stretch>
                  </pic:blipFill>
                  <pic:spPr>
                    <a:xfrm>
                      <a:off x="0" y="0"/>
                      <a:ext cx="3848100" cy="594360"/>
                    </a:xfrm>
                    <a:prstGeom prst="rect">
                      <a:avLst/>
                    </a:prstGeom>
                    <a:noFill/>
                    <a:ln>
                      <a:noFill/>
                    </a:ln>
                  </pic:spPr>
                </pic:pic>
              </a:graphicData>
            </a:graphic>
          </wp:inline>
        </w:drawing>
      </w:r>
    </w:p>
    <w:p w14:paraId="24444B00" w14:textId="77777777" w:rsidR="00423D36" w:rsidRDefault="00423D36" w:rsidP="00423D36">
      <w:pPr>
        <w:ind w:firstLine="420"/>
      </w:pPr>
      <w:r>
        <w:t>重要的是要注意，根据特定的目标函数，所得的模型参数可能会有所不同，例如参见</w:t>
      </w:r>
      <w:r>
        <w:rPr>
          <w:rFonts w:hint="eastAsia"/>
        </w:rPr>
        <w:t>[</w:t>
      </w:r>
      <w:r>
        <w:t>14]</w:t>
      </w:r>
      <w:r>
        <w:t>。所以。在应用程序中。可以结合进一步期望的性质。这些功能通常会处理校准的稳定性，如以下列表所示。</w:t>
      </w:r>
      <w:r>
        <w:br/>
        <w:t>•</w:t>
      </w:r>
      <w:r>
        <w:t>如果市场条件发生变化，则市场价格也会发生变化。理想情况下，模型的设计应能够反映这些变化。但是在某些时候，必须进行模型参数的重新校准，以获取新的市场信念。如果市场价格的变化很小，我们希望参数的变化也相对较小，即我们希望校准在市场价格中是连续且平稳的。</w:t>
      </w:r>
      <w:r>
        <w:br/>
        <w:t>•</w:t>
      </w:r>
      <w:r>
        <w:t>如果市场条件保持不变，那么随着时间的流逝仍然如此。由于到期日的减少，金融衍生产品的价格发生了变化。但是，对进度价格进行校准不应使所得到的模型参数失真。这就是我</w:t>
      </w:r>
      <w:r>
        <w:lastRenderedPageBreak/>
        <w:t>们所说的时间均匀性。要对时间一致地对衍生产品进行定价，需要模型以及校准。</w:t>
      </w:r>
      <w:r>
        <w:br/>
      </w:r>
      <w:r>
        <w:rPr>
          <w:rFonts w:hint="eastAsia"/>
        </w:rPr>
        <w:tab/>
      </w:r>
      <w:r>
        <w:t>买卖价差很大的非流动产品的价格不太可靠，甚至可能随机变化。这些价格意味着不同的校准结果。这与上面的稳定性条件相反。</w:t>
      </w:r>
      <w:r>
        <w:br/>
      </w:r>
      <w:r>
        <w:t>经常将相应的信息差异通过指定权重权重</w:t>
      </w:r>
      <w:r>
        <w:rPr>
          <w:noProof/>
        </w:rPr>
        <w:drawing>
          <wp:inline distT="0" distB="0" distL="114300" distR="114300" wp14:anchorId="57124A56" wp14:editId="73BA9F4E">
            <wp:extent cx="2133600" cy="220980"/>
            <wp:effectExtent l="0" t="0" r="0" b="7620"/>
            <wp:docPr id="1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9"/>
                    <pic:cNvPicPr>
                      <a:picLocks noChangeAspect="1"/>
                    </pic:cNvPicPr>
                  </pic:nvPicPr>
                  <pic:blipFill>
                    <a:blip r:embed="rId185"/>
                    <a:stretch>
                      <a:fillRect/>
                    </a:stretch>
                  </pic:blipFill>
                  <pic:spPr>
                    <a:xfrm>
                      <a:off x="0" y="0"/>
                      <a:ext cx="2133600" cy="220980"/>
                    </a:xfrm>
                    <a:prstGeom prst="rect">
                      <a:avLst/>
                    </a:prstGeom>
                    <a:noFill/>
                    <a:ln>
                      <a:noFill/>
                    </a:ln>
                  </pic:spPr>
                </pic:pic>
              </a:graphicData>
            </a:graphic>
          </wp:inline>
        </w:drawing>
      </w:r>
      <w:r>
        <w:t>纳入校准中，这取决于市场价格的重要性，即市场价格的影响可能会受到强调或抑制。</w:t>
      </w:r>
      <w:r>
        <w:rPr>
          <w:rFonts w:hint="eastAsia"/>
        </w:rPr>
        <w:tab/>
      </w:r>
      <w:r>
        <w:t>在应用中，权重通常以与产品的流动性相对应的方式设置。由于经常交易的工具更具流动性，因此包含更多可靠的信息，因此它们可能具有更高的重要性。</w:t>
      </w:r>
      <w:r>
        <w:br/>
      </w:r>
      <w:r>
        <w:t>例如，对于股票期权，将权重设置为产品的</w:t>
      </w:r>
      <w:r>
        <w:t>Vega</w:t>
      </w:r>
      <w:r>
        <w:t>。即期权价格相对于波动率的导数。强调平价产品。</w:t>
      </w:r>
      <w:r>
        <w:br/>
      </w:r>
      <w:r>
        <w:rPr>
          <w:rFonts w:hint="eastAsia"/>
        </w:rPr>
        <w:tab/>
      </w:r>
      <w:r>
        <w:t>即使使用砝码，通常在</w:t>
      </w:r>
      <w:r>
        <w:t>Hadamard</w:t>
      </w:r>
      <w:r>
        <w:t>的意义上也存在校准问题。例如参见</w:t>
      </w:r>
      <w:r>
        <w:rPr>
          <w:rFonts w:hint="eastAsia"/>
        </w:rPr>
        <w:t>[11]</w:t>
      </w:r>
      <w:r>
        <w:t>，目标函数的表面非常坚固。它不是凸的，并且没有任何规则的形状。通常，存在多个局部极小值，这些极小值由相对较高的隆起隔开，这使得校准过程更加困难。此外，市场价格的微小变化通常会导致完全不同的模型参数。</w:t>
      </w:r>
      <w:r>
        <w:br/>
      </w:r>
      <w:r>
        <w:rPr>
          <w:rFonts w:hint="eastAsia"/>
        </w:rPr>
        <w:tab/>
      </w:r>
      <w:r>
        <w:t>通常，结合了先验知识的稳定功能可以使某些外部问题最小化。就我们而言，是先验知识。或可以说是惩罚性的，他可以看作是市场参与者的期望，他们通常认为模型参数随时间保持相对恒定。根据常见的最小二乘公式，</w:t>
      </w:r>
      <w:r>
        <w:rPr>
          <w:noProof/>
        </w:rPr>
        <w:drawing>
          <wp:inline distT="0" distB="0" distL="114300" distR="114300" wp14:anchorId="597E59E9" wp14:editId="5F4C331C">
            <wp:extent cx="1280160" cy="236220"/>
            <wp:effectExtent l="0" t="0" r="0" b="7620"/>
            <wp:docPr id="1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0"/>
                    <pic:cNvPicPr>
                      <a:picLocks noChangeAspect="1"/>
                    </pic:cNvPicPr>
                  </pic:nvPicPr>
                  <pic:blipFill>
                    <a:blip r:embed="rId186"/>
                    <a:stretch>
                      <a:fillRect/>
                    </a:stretch>
                  </pic:blipFill>
                  <pic:spPr>
                    <a:xfrm>
                      <a:off x="0" y="0"/>
                      <a:ext cx="1280160" cy="236220"/>
                    </a:xfrm>
                    <a:prstGeom prst="rect">
                      <a:avLst/>
                    </a:prstGeom>
                    <a:noFill/>
                    <a:ln>
                      <a:noFill/>
                    </a:ln>
                  </pic:spPr>
                </pic:pic>
              </a:graphicData>
            </a:graphic>
          </wp:inline>
        </w:drawing>
      </w:r>
      <w:r>
        <w:t>最小化问题变为</w:t>
      </w:r>
    </w:p>
    <w:p w14:paraId="6AFE13E4" w14:textId="77777777" w:rsidR="00423D36" w:rsidRDefault="00423D36" w:rsidP="00423D36">
      <w:r>
        <w:rPr>
          <w:noProof/>
        </w:rPr>
        <w:drawing>
          <wp:inline distT="0" distB="0" distL="114300" distR="114300" wp14:anchorId="09518F7E" wp14:editId="18FA91D8">
            <wp:extent cx="5242560" cy="640080"/>
            <wp:effectExtent l="0" t="0" r="0" b="0"/>
            <wp:docPr id="1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1"/>
                    <pic:cNvPicPr>
                      <a:picLocks noChangeAspect="1"/>
                    </pic:cNvPicPr>
                  </pic:nvPicPr>
                  <pic:blipFill>
                    <a:blip r:embed="rId187"/>
                    <a:stretch>
                      <a:fillRect/>
                    </a:stretch>
                  </pic:blipFill>
                  <pic:spPr>
                    <a:xfrm>
                      <a:off x="0" y="0"/>
                      <a:ext cx="5242560" cy="640080"/>
                    </a:xfrm>
                    <a:prstGeom prst="rect">
                      <a:avLst/>
                    </a:prstGeom>
                    <a:noFill/>
                    <a:ln>
                      <a:noFill/>
                    </a:ln>
                  </pic:spPr>
                </pic:pic>
              </a:graphicData>
            </a:graphic>
          </wp:inline>
        </w:drawing>
      </w:r>
    </w:p>
    <w:p w14:paraId="304E0A50" w14:textId="77777777" w:rsidR="00423D36" w:rsidRDefault="00423D36" w:rsidP="00423D36">
      <w:r>
        <w:rPr>
          <w:noProof/>
        </w:rPr>
        <w:drawing>
          <wp:inline distT="0" distB="0" distL="114300" distR="114300" wp14:anchorId="5FB9C05E" wp14:editId="7415B920">
            <wp:extent cx="228600" cy="220980"/>
            <wp:effectExtent l="0" t="0" r="0" b="7620"/>
            <wp:docPr id="1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2"/>
                    <pic:cNvPicPr>
                      <a:picLocks noChangeAspect="1"/>
                    </pic:cNvPicPr>
                  </pic:nvPicPr>
                  <pic:blipFill>
                    <a:blip r:embed="rId188"/>
                    <a:stretch>
                      <a:fillRect/>
                    </a:stretch>
                  </pic:blipFill>
                  <pic:spPr>
                    <a:xfrm>
                      <a:off x="0" y="0"/>
                      <a:ext cx="228600" cy="220980"/>
                    </a:xfrm>
                    <a:prstGeom prst="rect">
                      <a:avLst/>
                    </a:prstGeom>
                    <a:noFill/>
                    <a:ln>
                      <a:noFill/>
                    </a:ln>
                  </pic:spPr>
                </pic:pic>
              </a:graphicData>
            </a:graphic>
          </wp:inline>
        </w:drawing>
      </w:r>
      <w:r>
        <w:t>是先前校准的模型参数。如果此类参数可用。</w:t>
      </w:r>
      <w:r>
        <w:br/>
      </w:r>
      <w:r>
        <w:rPr>
          <w:rFonts w:hint="eastAsia"/>
        </w:rPr>
        <w:tab/>
      </w:r>
      <w:r>
        <w:t>在（</w:t>
      </w:r>
      <w:r>
        <w:t>2.2</w:t>
      </w:r>
      <w:r>
        <w:t>）中，必须谨慎选择乘数</w:t>
      </w:r>
      <w:r>
        <w:rPr>
          <w:noProof/>
        </w:rPr>
        <w:drawing>
          <wp:inline distT="0" distB="0" distL="114300" distR="114300" wp14:anchorId="006BFECF" wp14:editId="4A1AFA2E">
            <wp:extent cx="182880" cy="182880"/>
            <wp:effectExtent l="0" t="0" r="0" b="0"/>
            <wp:docPr id="1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3"/>
                    <pic:cNvPicPr>
                      <a:picLocks noChangeAspect="1"/>
                    </pic:cNvPicPr>
                  </pic:nvPicPr>
                  <pic:blipFill>
                    <a:blip r:embed="rId189"/>
                    <a:stretch>
                      <a:fillRect/>
                    </a:stretch>
                  </pic:blipFill>
                  <pic:spPr>
                    <a:xfrm>
                      <a:off x="0" y="0"/>
                      <a:ext cx="182880" cy="182880"/>
                    </a:xfrm>
                    <a:prstGeom prst="rect">
                      <a:avLst/>
                    </a:prstGeom>
                    <a:noFill/>
                    <a:ln>
                      <a:noFill/>
                    </a:ln>
                  </pic:spPr>
                </pic:pic>
              </a:graphicData>
            </a:graphic>
          </wp:inline>
        </w:drawing>
      </w:r>
      <w:r>
        <w:t>。如果太小，则问题仍然不稳定；如果太大，则对先前数据的依赖性太强，我们处于自我实现的预言中。对于不适定问题和可能的正则化方法的更广泛的了解，我们参考</w:t>
      </w:r>
      <w:r>
        <w:rPr>
          <w:rFonts w:hint="eastAsia"/>
        </w:rPr>
        <w:t>[11]</w:t>
      </w:r>
      <w:r>
        <w:t>或</w:t>
      </w:r>
      <w:r>
        <w:t>[21</w:t>
      </w:r>
      <w:r>
        <w:rPr>
          <w:rFonts w:hint="eastAsia"/>
        </w:rPr>
        <w:t>]</w:t>
      </w:r>
      <w:r>
        <w:t>。</w:t>
      </w:r>
      <w:r>
        <w:br/>
      </w:r>
      <w:r>
        <w:rPr>
          <w:rFonts w:hint="eastAsia"/>
        </w:rPr>
        <w:tab/>
      </w:r>
      <w:r>
        <w:t>尽管模型价格很少与观察到的市场价格完全匹配，但它们至少应在相应的买入</w:t>
      </w:r>
      <w:r>
        <w:t>/</w:t>
      </w:r>
      <w:r>
        <w:t>卖出价差之内。在某些情况下，这种放宽是非常合理的，因为不仅由于噪声数据，在模型校准的情况下快速获得准确性可能是虚假的。在</w:t>
      </w:r>
      <w:r>
        <w:t>[17]</w:t>
      </w:r>
      <w:r>
        <w:t>中，卡尔曼滤波器用于将买入和卖出价格纳入校准。</w:t>
      </w:r>
      <w:r>
        <w:br/>
      </w:r>
      <w:r>
        <w:rPr>
          <w:rFonts w:hint="eastAsia"/>
        </w:rPr>
        <w:tab/>
      </w:r>
      <w:r>
        <w:t>平滑校准的另一种可能性是考虑产品价格的功能。例如，这些可以是股票期权的时间价值或隐含波动率，我们将在第</w:t>
      </w:r>
      <w:r>
        <w:t>2.3.1.1</w:t>
      </w:r>
      <w:r>
        <w:t>节中讨论。</w:t>
      </w:r>
    </w:p>
    <w:p w14:paraId="3CEE7BE6" w14:textId="77777777" w:rsidR="00423D36" w:rsidRDefault="00423D36" w:rsidP="00423D36"/>
    <w:p w14:paraId="2414026B" w14:textId="77777777" w:rsidR="00423D36" w:rsidRDefault="00423D36" w:rsidP="00423D36">
      <w:bookmarkStart w:id="645" w:name="_Toc31647"/>
      <w:bookmarkStart w:id="646" w:name="_Toc7077"/>
      <w:r>
        <w:rPr>
          <w:rStyle w:val="30"/>
        </w:rPr>
        <w:t>2.2.2</w:t>
      </w:r>
      <w:r>
        <w:rPr>
          <w:rStyle w:val="30"/>
        </w:rPr>
        <w:t>相关文书</w:t>
      </w:r>
      <w:r>
        <w:rPr>
          <w:rStyle w:val="30"/>
        </w:rPr>
        <w:br/>
      </w:r>
      <w:r>
        <w:rPr>
          <w:rStyle w:val="30"/>
          <w:rFonts w:hint="eastAsia"/>
        </w:rPr>
        <w:tab/>
      </w:r>
      <w:bookmarkEnd w:id="645"/>
      <w:bookmarkEnd w:id="646"/>
      <w:r>
        <w:t>选择用于校准的金融工具是一项重要任务，必须谨慎进行。</w:t>
      </w:r>
      <w:r>
        <w:br/>
      </w:r>
      <w:r>
        <w:rPr>
          <w:rFonts w:hint="eastAsia"/>
        </w:rPr>
        <w:tab/>
      </w:r>
      <w:r>
        <w:t>首先，所选择的工具必须允许针对不同的模型参数集快速而准确地确定模型价格。请注意，即使计算单个模型价格所需的时间几乎可以忽略不计，但为整套工具和几组模型参数计算价格也非常耗时。此外，尤其是在评估衍生产品进行交易时。校准是针对每个交易的需求而进行的，而不是偶尔进行的。比较例如</w:t>
      </w:r>
      <w:r>
        <w:t>[14]</w:t>
      </w:r>
      <w:r>
        <w:t>。</w:t>
      </w:r>
      <w:r>
        <w:br/>
      </w:r>
      <w:r>
        <w:rPr>
          <w:rFonts w:hint="eastAsia"/>
        </w:rPr>
        <w:tab/>
      </w:r>
      <w:r>
        <w:t>对于股票和外汇市场，此要求导致几乎完全考虑普通的欧洲通用行使特征选项。在利率市场中，相应的工具是远期利率的选择，即所谓的</w:t>
      </w:r>
      <w:r>
        <w:rPr>
          <w:rFonts w:hint="eastAsia"/>
        </w:rPr>
        <w:t>caps</w:t>
      </w:r>
      <w:r>
        <w:t>和</w:t>
      </w:r>
      <w:r>
        <w:rPr>
          <w:rFonts w:hint="eastAsia"/>
        </w:rPr>
        <w:t>floors</w:t>
      </w:r>
      <w:r>
        <w:t>。尽管稍微有些复杂，但掉</w:t>
      </w:r>
      <w:r>
        <w:lastRenderedPageBreak/>
        <w:t>期利率的选择（也称为掉期）也可以闭式计算，因此也可用于校准。</w:t>
      </w:r>
      <w:r>
        <w:br/>
      </w:r>
      <w:r>
        <w:rPr>
          <w:rFonts w:hint="eastAsia"/>
        </w:rPr>
        <w:tab/>
      </w:r>
      <w:r>
        <w:t>通常，更复杂的产品也可能是相关的。特别是对于多资产模型，必须对相关参数进行校准。在这种情况下，可以使用</w:t>
      </w:r>
      <w:r>
        <w:rPr>
          <w:rFonts w:hint="eastAsia"/>
        </w:rPr>
        <w:t>basket</w:t>
      </w:r>
      <w:r>
        <w:t>选项。</w:t>
      </w:r>
      <w:r>
        <w:br/>
      </w:r>
      <w:r>
        <w:rPr>
          <w:rFonts w:hint="eastAsia"/>
        </w:rPr>
        <w:tab/>
      </w:r>
      <w:r>
        <w:rPr>
          <w:rFonts w:hint="eastAsia"/>
        </w:rPr>
        <w:t>但是，更复杂产品的定价通常需要高级数值方案，例如灵活的蒙特卡洛方法或有限差分方案。但是由于蒙特卡洛模拟的收敛速度慢，以及网格大小与有限差分方案的定价准确性之间的强烈依赖关系，需要高级数值方法的产品通常无法用于校准。</w:t>
      </w:r>
      <w:r>
        <w:rPr>
          <w:rFonts w:hint="eastAsia"/>
        </w:rPr>
        <w:br/>
      </w:r>
      <w:r>
        <w:rPr>
          <w:rFonts w:hint="eastAsia"/>
        </w:rPr>
        <w:tab/>
      </w:r>
      <w:r>
        <w:rPr>
          <w:rFonts w:hint="eastAsia"/>
        </w:rPr>
        <w:t>简而言之：“因此，封闭的定价公式是便捷模型校准的基础。”，请参见</w:t>
      </w:r>
      <w:r>
        <w:rPr>
          <w:rFonts w:hint="eastAsia"/>
        </w:rPr>
        <w:t>[16</w:t>
      </w:r>
      <w:r>
        <w:rPr>
          <w:rFonts w:hint="eastAsia"/>
        </w:rPr>
        <w:t>，备注</w:t>
      </w:r>
      <w:r>
        <w:rPr>
          <w:rFonts w:hint="eastAsia"/>
        </w:rPr>
        <w:t>5.30]</w:t>
      </w:r>
      <w:r>
        <w:rPr>
          <w:rFonts w:hint="eastAsia"/>
        </w:rPr>
        <w:t>。</w:t>
      </w:r>
    </w:p>
    <w:p w14:paraId="2EAD90DF" w14:textId="77777777" w:rsidR="00423D36" w:rsidRDefault="00423D36" w:rsidP="00423D36">
      <w:pPr>
        <w:ind w:firstLine="420"/>
      </w:pPr>
    </w:p>
    <w:p w14:paraId="539B9839" w14:textId="77777777" w:rsidR="00423D36" w:rsidRDefault="00423D36" w:rsidP="00423D36">
      <w:bookmarkStart w:id="647" w:name="_Toc16371"/>
      <w:bookmarkStart w:id="648" w:name="_Toc23925"/>
      <w:r>
        <w:rPr>
          <w:rStyle w:val="30"/>
        </w:rPr>
        <w:t>2.2.3</w:t>
      </w:r>
      <w:r>
        <w:rPr>
          <w:rStyle w:val="30"/>
        </w:rPr>
        <w:t>优化：本地与全局</w:t>
      </w:r>
      <w:r>
        <w:rPr>
          <w:rStyle w:val="30"/>
        </w:rPr>
        <w:br/>
      </w:r>
      <w:r>
        <w:rPr>
          <w:rStyle w:val="30"/>
          <w:rFonts w:hint="eastAsia"/>
        </w:rPr>
        <w:tab/>
      </w:r>
      <w:bookmarkEnd w:id="647"/>
      <w:bookmarkEnd w:id="648"/>
      <w:r>
        <w:t>显然，最小化目标函数是一个非线性问题。由于目标函数的形状粗糙，因此应同时使用局部和全局优化算法。</w:t>
      </w:r>
      <w:r>
        <w:br/>
      </w:r>
      <w:r>
        <w:rPr>
          <w:rFonts w:hint="eastAsia"/>
        </w:rPr>
        <w:tab/>
      </w:r>
      <w:r>
        <w:t>下坡单纯形算法之类的局部或确定性算法既简单又快速。通常，这些算法在每个步骤中都会确定目标函数最急剧下降的方向。但是，它们将以局部最小值终止，并应使用不同的初始参数重新启动。</w:t>
      </w:r>
      <w:r>
        <w:br/>
      </w:r>
      <w:r>
        <w:rPr>
          <w:rFonts w:hint="eastAsia"/>
        </w:rPr>
        <w:tab/>
      </w:r>
      <w:r>
        <w:t>如果对模型参数有很高的期望，例如存在先前校准的参数，则这些算法最有用。在这种情况下，也可以将这些参数用作优化的起始值。</w:t>
      </w:r>
      <w:r>
        <w:br/>
      </w:r>
      <w:r>
        <w:rPr>
          <w:rFonts w:hint="eastAsia"/>
        </w:rPr>
        <w:tab/>
      </w:r>
      <w:r>
        <w:t>像自适应模拟退火这样的全局或随机算法不依赖于初始参数集，因为它们随机地扫描搜索空间。显然，这些算法能够不断提高目标函数的值，但这带来了高昂的计算成本。</w:t>
      </w:r>
      <w:r>
        <w:br/>
      </w:r>
      <w:r>
        <w:rPr>
          <w:rFonts w:hint="eastAsia"/>
        </w:rPr>
        <w:tab/>
      </w:r>
      <w:r>
        <w:t>这类算法尤其应用于初始校准或市场情况发生剧烈变化时。</w:t>
      </w:r>
      <w:r>
        <w:br/>
      </w:r>
      <w:r>
        <w:rPr>
          <w:rFonts w:hint="eastAsia"/>
        </w:rPr>
        <w:tab/>
      </w:r>
      <w:r>
        <w:t>此外，重要的是要注意，对于许多实际应用来说，完美的配合并不是真正必要的。而是通常首选稳定，更可靠的值。金融衍生产品定价不准确的原因很多，模型参数的校准只是其中之一。其他包括模型的适用性和近似公式的使用。</w:t>
      </w:r>
    </w:p>
    <w:p w14:paraId="132B9B0D" w14:textId="77777777" w:rsidR="00423D36" w:rsidRDefault="00423D36" w:rsidP="00423D36"/>
    <w:p w14:paraId="0AE7FB1F" w14:textId="77777777" w:rsidR="00423D36" w:rsidRDefault="00423D36" w:rsidP="00423D36"/>
    <w:p w14:paraId="00998CFD" w14:textId="77777777" w:rsidR="00423D36" w:rsidRDefault="00423D36" w:rsidP="00423D36">
      <w:bookmarkStart w:id="649" w:name="_Toc6330"/>
      <w:bookmarkStart w:id="650" w:name="_Toc3955"/>
      <w:r>
        <w:rPr>
          <w:rStyle w:val="20"/>
        </w:rPr>
        <w:t>2.3</w:t>
      </w:r>
      <w:r>
        <w:rPr>
          <w:rStyle w:val="20"/>
        </w:rPr>
        <w:t>金融市场建模</w:t>
      </w:r>
      <w:r>
        <w:rPr>
          <w:rStyle w:val="20"/>
        </w:rPr>
        <w:br/>
      </w:r>
      <w:r>
        <w:rPr>
          <w:rStyle w:val="20"/>
          <w:rFonts w:hint="eastAsia"/>
        </w:rPr>
        <w:tab/>
      </w:r>
      <w:bookmarkEnd w:id="649"/>
      <w:bookmarkEnd w:id="650"/>
      <w:r>
        <w:t>到目前为止，我们已经介绍了金融工具的市场价格，可能的目标函数和优化算法。</w:t>
      </w:r>
      <w:r>
        <w:t xml:space="preserve"> </w:t>
      </w:r>
      <w:r>
        <w:t>作为校准的最终成分，我们将重点放在金融资产和利率模型上，并给出相关产品的封闭式和半封闭式定价公式</w:t>
      </w:r>
    </w:p>
    <w:p w14:paraId="1DC26648" w14:textId="77777777" w:rsidR="00423D36" w:rsidRDefault="00423D36" w:rsidP="00423D36"/>
    <w:p w14:paraId="45DA9D9E" w14:textId="77777777" w:rsidR="00423D36" w:rsidRDefault="00423D36" w:rsidP="00423D36">
      <w:bookmarkStart w:id="651" w:name="_Toc16206"/>
      <w:bookmarkStart w:id="652" w:name="_Toc21919"/>
      <w:r>
        <w:rPr>
          <w:rStyle w:val="30"/>
        </w:rPr>
        <w:t>2.3.1</w:t>
      </w:r>
      <w:r>
        <w:rPr>
          <w:rStyle w:val="30"/>
        </w:rPr>
        <w:t>股权模型</w:t>
      </w:r>
      <w:r>
        <w:rPr>
          <w:rStyle w:val="30"/>
        </w:rPr>
        <w:br/>
      </w:r>
      <w:r>
        <w:rPr>
          <w:rStyle w:val="30"/>
          <w:rFonts w:hint="eastAsia"/>
        </w:rPr>
        <w:tab/>
      </w:r>
      <w:bookmarkEnd w:id="651"/>
      <w:bookmarkEnd w:id="652"/>
      <w:r>
        <w:t>我们首先介绍流行的</w:t>
      </w:r>
      <w:r>
        <w:t>Black-Scholes</w:t>
      </w:r>
      <w:r>
        <w:t>，重点介绍其两个弱点并对其进行灵活的概括。</w:t>
      </w:r>
      <w:r>
        <w:br/>
      </w:r>
      <w:r>
        <w:rPr>
          <w:rStyle w:val="40"/>
        </w:rPr>
        <w:t>2.3.1.1 Black-Scholes</w:t>
      </w:r>
      <w:r>
        <w:rPr>
          <w:rStyle w:val="40"/>
        </w:rPr>
        <w:t>模型</w:t>
      </w:r>
      <w:r>
        <w:rPr>
          <w:rStyle w:val="40"/>
        </w:rPr>
        <w:br/>
      </w:r>
      <w:r>
        <w:rPr>
          <w:rStyle w:val="40"/>
          <w:rFonts w:hint="eastAsia"/>
        </w:rPr>
        <w:tab/>
      </w:r>
      <w:r>
        <w:t>毫无疑问，最著名的股票模型是</w:t>
      </w:r>
      <w:r>
        <w:t>Black-Scholes</w:t>
      </w:r>
      <w:r>
        <w:t>，参见</w:t>
      </w:r>
      <w:r>
        <w:t>[4]</w:t>
      </w:r>
      <w:r>
        <w:t>，其中股票价格</w:t>
      </w:r>
      <w:r>
        <w:t>S</w:t>
      </w:r>
      <w:r>
        <w:rPr>
          <w:rFonts w:hint="eastAsia"/>
          <w:vertAlign w:val="subscript"/>
        </w:rPr>
        <w:t>t</w:t>
      </w:r>
      <w:r>
        <w:t>被建模为几何布朗运动。为了简单起见，我们将直接在风险中性度量下介绍该模型，并参考第</w:t>
      </w:r>
      <w:r>
        <w:t>1</w:t>
      </w:r>
      <w:r>
        <w:t>章。我由</w:t>
      </w:r>
      <w:r>
        <w:t>Desmettre</w:t>
      </w:r>
      <w:r>
        <w:t>和</w:t>
      </w:r>
      <w:r>
        <w:t>Korn</w:t>
      </w:r>
      <w:r>
        <w:t>进行了关于风险中性估值的简短讨论，并进行了</w:t>
      </w:r>
      <w:r>
        <w:rPr>
          <w:rFonts w:hint="eastAsia"/>
        </w:rPr>
        <w:t>[15]</w:t>
      </w:r>
      <w:r>
        <w:t>的详细解释。</w:t>
      </w:r>
      <w:r>
        <w:t xml:space="preserve"> </w:t>
      </w:r>
      <w:r>
        <w:t>因此，模型读为。</w:t>
      </w:r>
    </w:p>
    <w:p w14:paraId="6EDD83FC" w14:textId="77777777" w:rsidR="00423D36" w:rsidRDefault="00423D36" w:rsidP="00423D36">
      <w:pPr>
        <w:jc w:val="center"/>
      </w:pPr>
      <w:r>
        <w:rPr>
          <w:noProof/>
        </w:rPr>
        <w:drawing>
          <wp:inline distT="0" distB="0" distL="114300" distR="114300" wp14:anchorId="07FC8C49" wp14:editId="7E9E75BA">
            <wp:extent cx="2552700" cy="381000"/>
            <wp:effectExtent l="0" t="0" r="7620" b="0"/>
            <wp:docPr id="1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4"/>
                    <pic:cNvPicPr>
                      <a:picLocks noChangeAspect="1"/>
                    </pic:cNvPicPr>
                  </pic:nvPicPr>
                  <pic:blipFill>
                    <a:blip r:embed="rId190"/>
                    <a:stretch>
                      <a:fillRect/>
                    </a:stretch>
                  </pic:blipFill>
                  <pic:spPr>
                    <a:xfrm>
                      <a:off x="0" y="0"/>
                      <a:ext cx="2552700" cy="381000"/>
                    </a:xfrm>
                    <a:prstGeom prst="rect">
                      <a:avLst/>
                    </a:prstGeom>
                    <a:noFill/>
                    <a:ln>
                      <a:noFill/>
                    </a:ln>
                  </pic:spPr>
                </pic:pic>
              </a:graphicData>
            </a:graphic>
          </wp:inline>
        </w:drawing>
      </w:r>
    </w:p>
    <w:p w14:paraId="431D4AF0" w14:textId="77777777" w:rsidR="00423D36" w:rsidRDefault="00423D36" w:rsidP="00423D36">
      <w:pPr>
        <w:pStyle w:val="a3"/>
        <w:widowControl/>
        <w:spacing w:beforeAutospacing="0" w:afterAutospacing="0" w:line="368" w:lineRule="atLeast"/>
        <w:jc w:val="both"/>
      </w:pPr>
      <w:r>
        <w:t>利率为</w:t>
      </w:r>
      <w:r>
        <w:t>r</w:t>
      </w:r>
      <w:r>
        <w:t>，恒定波动率为</w:t>
      </w:r>
      <w:r>
        <w:rPr>
          <w:noProof/>
        </w:rPr>
        <w:drawing>
          <wp:inline distT="0" distB="0" distL="114300" distR="114300" wp14:anchorId="20175D07" wp14:editId="3B58A425">
            <wp:extent cx="142875" cy="133350"/>
            <wp:effectExtent l="0" t="0" r="9525" b="3175"/>
            <wp:docPr id="1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5"/>
                    <pic:cNvPicPr>
                      <a:picLocks noChangeAspect="1"/>
                    </pic:cNvPicPr>
                  </pic:nvPicPr>
                  <pic:blipFill>
                    <a:blip r:embed="rId191"/>
                    <a:stretch>
                      <a:fillRect/>
                    </a:stretch>
                  </pic:blipFill>
                  <pic:spPr>
                    <a:xfrm>
                      <a:off x="0" y="0"/>
                      <a:ext cx="142875" cy="133350"/>
                    </a:xfrm>
                    <a:prstGeom prst="rect">
                      <a:avLst/>
                    </a:prstGeom>
                    <a:noFill/>
                    <a:ln>
                      <a:noFill/>
                    </a:ln>
                  </pic:spPr>
                </pic:pic>
              </a:graphicData>
            </a:graphic>
          </wp:inline>
        </w:drawing>
      </w:r>
      <w:r>
        <w:t>，布朗运动为</w:t>
      </w:r>
      <w:r>
        <w:t>W</w:t>
      </w:r>
      <w:r>
        <w:rPr>
          <w:rFonts w:hint="eastAsia"/>
          <w:vertAlign w:val="subscript"/>
        </w:rPr>
        <w:t>t</w:t>
      </w:r>
      <w:r>
        <w:t xml:space="preserve"> </w:t>
      </w:r>
      <w:r>
        <w:t>，在此模型中，可以计算出在时刻</w:t>
      </w:r>
      <w:r>
        <w:t>t = 0</w:t>
      </w:r>
      <w:r>
        <w:t>时，行使价为</w:t>
      </w:r>
      <w:r>
        <w:t>K</w:t>
      </w:r>
      <w:r>
        <w:t>且到期日为</w:t>
      </w:r>
      <w:r>
        <w:t>T</w:t>
      </w:r>
      <w:r>
        <w:t>的欧洲行权特征看涨期权的价格可以计算为</w:t>
      </w:r>
    </w:p>
    <w:p w14:paraId="55D0C4B5" w14:textId="77777777" w:rsidR="00423D36" w:rsidRDefault="00423D36" w:rsidP="00423D36">
      <w:pPr>
        <w:pStyle w:val="a3"/>
        <w:widowControl/>
        <w:spacing w:beforeAutospacing="0" w:afterAutospacing="0" w:line="368" w:lineRule="atLeast"/>
        <w:jc w:val="center"/>
      </w:pPr>
      <w:r>
        <w:rPr>
          <w:noProof/>
        </w:rPr>
        <w:lastRenderedPageBreak/>
        <w:drawing>
          <wp:inline distT="0" distB="0" distL="114300" distR="114300" wp14:anchorId="529DE7AC" wp14:editId="0ECD8F39">
            <wp:extent cx="2941320" cy="449580"/>
            <wp:effectExtent l="0" t="0" r="0" b="7620"/>
            <wp:docPr id="1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6"/>
                    <pic:cNvPicPr>
                      <a:picLocks noChangeAspect="1"/>
                    </pic:cNvPicPr>
                  </pic:nvPicPr>
                  <pic:blipFill>
                    <a:blip r:embed="rId192"/>
                    <a:stretch>
                      <a:fillRect/>
                    </a:stretch>
                  </pic:blipFill>
                  <pic:spPr>
                    <a:xfrm>
                      <a:off x="0" y="0"/>
                      <a:ext cx="2941320" cy="449580"/>
                    </a:xfrm>
                    <a:prstGeom prst="rect">
                      <a:avLst/>
                    </a:prstGeom>
                    <a:noFill/>
                    <a:ln>
                      <a:noFill/>
                    </a:ln>
                  </pic:spPr>
                </pic:pic>
              </a:graphicData>
            </a:graphic>
          </wp:inline>
        </w:drawing>
      </w:r>
    </w:p>
    <w:p w14:paraId="451746B2" w14:textId="77777777" w:rsidR="00423D36" w:rsidRDefault="00423D36" w:rsidP="00423D36">
      <w:pPr>
        <w:pStyle w:val="a3"/>
        <w:widowControl/>
        <w:spacing w:beforeAutospacing="0" w:afterAutospacing="0" w:line="368" w:lineRule="atLeast"/>
        <w:jc w:val="both"/>
      </w:pPr>
      <w:r>
        <w:t>其中</w:t>
      </w:r>
      <w:r>
        <w:rPr>
          <w:noProof/>
        </w:rPr>
        <w:drawing>
          <wp:inline distT="0" distB="0" distL="114300" distR="114300" wp14:anchorId="7EFC3A19" wp14:editId="2D4DBA5C">
            <wp:extent cx="365760" cy="297180"/>
            <wp:effectExtent l="0" t="0" r="0" b="7620"/>
            <wp:docPr id="1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8"/>
                    <pic:cNvPicPr>
                      <a:picLocks noChangeAspect="1"/>
                    </pic:cNvPicPr>
                  </pic:nvPicPr>
                  <pic:blipFill>
                    <a:blip r:embed="rId193"/>
                    <a:stretch>
                      <a:fillRect/>
                    </a:stretch>
                  </pic:blipFill>
                  <pic:spPr>
                    <a:xfrm>
                      <a:off x="0" y="0"/>
                      <a:ext cx="365760" cy="297180"/>
                    </a:xfrm>
                    <a:prstGeom prst="rect">
                      <a:avLst/>
                    </a:prstGeom>
                    <a:noFill/>
                    <a:ln>
                      <a:noFill/>
                    </a:ln>
                  </pic:spPr>
                </pic:pic>
              </a:graphicData>
            </a:graphic>
          </wp:inline>
        </w:drawing>
      </w:r>
      <w:r>
        <w:t>表示标准正态分布的累积分布函数，而</w:t>
      </w:r>
    </w:p>
    <w:p w14:paraId="28FFE691" w14:textId="77777777" w:rsidR="00423D36" w:rsidRDefault="00423D36" w:rsidP="00423D36">
      <w:pPr>
        <w:pStyle w:val="a3"/>
        <w:widowControl/>
        <w:spacing w:beforeAutospacing="0" w:afterAutospacing="0" w:line="368" w:lineRule="atLeast"/>
        <w:jc w:val="center"/>
      </w:pPr>
      <w:r>
        <w:rPr>
          <w:noProof/>
        </w:rPr>
        <w:drawing>
          <wp:inline distT="0" distB="0" distL="114300" distR="114300" wp14:anchorId="19F316D8" wp14:editId="1DC01185">
            <wp:extent cx="2849880" cy="495300"/>
            <wp:effectExtent l="0" t="0" r="0" b="7620"/>
            <wp:docPr id="1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9"/>
                    <pic:cNvPicPr>
                      <a:picLocks noChangeAspect="1"/>
                    </pic:cNvPicPr>
                  </pic:nvPicPr>
                  <pic:blipFill>
                    <a:blip r:embed="rId194"/>
                    <a:stretch>
                      <a:fillRect/>
                    </a:stretch>
                  </pic:blipFill>
                  <pic:spPr>
                    <a:xfrm>
                      <a:off x="0" y="0"/>
                      <a:ext cx="2849880" cy="495300"/>
                    </a:xfrm>
                    <a:prstGeom prst="rect">
                      <a:avLst/>
                    </a:prstGeom>
                    <a:noFill/>
                    <a:ln>
                      <a:noFill/>
                    </a:ln>
                  </pic:spPr>
                </pic:pic>
              </a:graphicData>
            </a:graphic>
          </wp:inline>
        </w:drawing>
      </w:r>
    </w:p>
    <w:p w14:paraId="7C3D2296" w14:textId="77777777" w:rsidR="00423D36" w:rsidRDefault="00423D36" w:rsidP="00423D36">
      <w:pPr>
        <w:pStyle w:val="a3"/>
        <w:widowControl/>
        <w:spacing w:beforeAutospacing="0" w:afterAutospacing="0" w:line="368" w:lineRule="atLeast"/>
        <w:jc w:val="both"/>
      </w:pPr>
      <w:r>
        <w:t>请注意，为方便起见，在上下文中很明显的情况下，我们在此处和以下内容中都取消了对</w:t>
      </w:r>
      <w:r>
        <w:rPr>
          <w:noProof/>
        </w:rPr>
        <w:drawing>
          <wp:inline distT="0" distB="0" distL="114300" distR="114300" wp14:anchorId="6C6CE5DE" wp14:editId="28BB6B96">
            <wp:extent cx="960120" cy="205740"/>
            <wp:effectExtent l="0" t="0" r="0" b="7620"/>
            <wp:docPr id="18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0"/>
                    <pic:cNvPicPr>
                      <a:picLocks noChangeAspect="1"/>
                    </pic:cNvPicPr>
                  </pic:nvPicPr>
                  <pic:blipFill>
                    <a:blip r:embed="rId195"/>
                    <a:stretch>
                      <a:fillRect/>
                    </a:stretch>
                  </pic:blipFill>
                  <pic:spPr>
                    <a:xfrm>
                      <a:off x="0" y="0"/>
                      <a:ext cx="960120" cy="205740"/>
                    </a:xfrm>
                    <a:prstGeom prst="rect">
                      <a:avLst/>
                    </a:prstGeom>
                    <a:noFill/>
                    <a:ln>
                      <a:noFill/>
                    </a:ln>
                  </pic:spPr>
                </pic:pic>
              </a:graphicData>
            </a:graphic>
          </wp:inline>
        </w:drawing>
      </w:r>
      <w:r>
        <w:t>的依赖。</w:t>
      </w:r>
      <w:r>
        <w:br/>
      </w:r>
      <w:r>
        <w:rPr>
          <w:rFonts w:hint="eastAsia"/>
        </w:rPr>
        <w:tab/>
      </w:r>
      <w:r>
        <w:t>由于该模型的简单</w:t>
      </w:r>
      <w:r>
        <w:rPr>
          <w:rFonts w:hint="eastAsia"/>
        </w:rPr>
        <w:t>形式</w:t>
      </w:r>
      <w:r>
        <w:t>，并且除了波动率之外的所有其他参数都可以从市场数据中观察到，因此该模型是各种金融应用程序的基本模型。</w:t>
      </w:r>
      <w:r>
        <w:br/>
      </w:r>
      <w:r>
        <w:rPr>
          <w:rFonts w:hint="eastAsia"/>
        </w:rPr>
        <w:tab/>
      </w:r>
      <w:r>
        <w:t>但是，经验发现表明，布莱克</w:t>
      </w:r>
      <w:r>
        <w:t>-</w:t>
      </w:r>
      <w:r>
        <w:t>斯科尔斯不能以令人满意的方式解释现实。对这些发现的详细介绍也被称为事实，超出了此贡献的范围。相反，我们仅简要讨论最重要的内容。</w:t>
      </w:r>
      <w:r>
        <w:br/>
      </w:r>
      <w:r>
        <w:rPr>
          <w:rFonts w:hint="eastAsia"/>
        </w:rPr>
        <w:tab/>
      </w:r>
      <w:r>
        <w:t>波动率聚类是指在历史价格数据中经常观察到的一种影响。图</w:t>
      </w:r>
      <w:r>
        <w:t>2.1</w:t>
      </w:r>
      <w:r>
        <w:t>显示了德国股票指数</w:t>
      </w:r>
      <w:r>
        <w:t>DAX</w:t>
      </w:r>
      <w:r>
        <w:t>从</w:t>
      </w:r>
      <w:r>
        <w:t>2008</w:t>
      </w:r>
      <w:r>
        <w:t>年</w:t>
      </w:r>
      <w:r>
        <w:t>1</w:t>
      </w:r>
      <w:r>
        <w:t>月至</w:t>
      </w:r>
      <w:r>
        <w:t>2012</w:t>
      </w:r>
      <w:r>
        <w:t>年</w:t>
      </w:r>
      <w:r>
        <w:t>12</w:t>
      </w:r>
      <w:r>
        <w:t>月的历史日对数回报。人们可以观察到波动率相对较高或较低的阶段。如果按照布莱克</w:t>
      </w:r>
      <w:r>
        <w:t>-</w:t>
      </w:r>
      <w:r>
        <w:t>斯科尔斯（</w:t>
      </w:r>
      <w:r>
        <w:t>Black-Scholes</w:t>
      </w:r>
      <w:r>
        <w:t>）的假设，数据是正常分布的，则不会出现这些簇。</w:t>
      </w:r>
      <w:r>
        <w:br/>
      </w:r>
      <w:r>
        <w:rPr>
          <w:rFonts w:hint="eastAsia"/>
        </w:rPr>
        <w:tab/>
      </w:r>
      <w:r>
        <w:t>偏斜和峰度均是概率分布的量度，并表征分布的形状。对于正常数据，时滞等于零，并且峰度等于三。然而，在实际应用中。对数收益率的经验偏斜通常为负，这意味着经验密度函数的左尾比右密度大。此外，相应数据的经验峰度大于</w:t>
      </w:r>
      <w:r>
        <w:t>3</w:t>
      </w:r>
      <w:r>
        <w:t>，这意味着与正态分布相比，我们面临更高的峰值和更厚实的尾部。</w:t>
      </w:r>
    </w:p>
    <w:p w14:paraId="5064D37F" w14:textId="77777777" w:rsidR="00423D36" w:rsidRDefault="00423D36" w:rsidP="00423D36">
      <w:pPr>
        <w:pStyle w:val="a3"/>
        <w:widowControl/>
        <w:spacing w:beforeAutospacing="0" w:afterAutospacing="0" w:line="368" w:lineRule="atLeast"/>
        <w:jc w:val="both"/>
      </w:pPr>
      <w:r>
        <w:rPr>
          <w:noProof/>
        </w:rPr>
        <w:lastRenderedPageBreak/>
        <w:drawing>
          <wp:inline distT="0" distB="0" distL="114300" distR="114300" wp14:anchorId="391B2FBC" wp14:editId="63031BC2">
            <wp:extent cx="5273675" cy="3858260"/>
            <wp:effectExtent l="0" t="0" r="14605" b="12700"/>
            <wp:docPr id="18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1"/>
                    <pic:cNvPicPr>
                      <a:picLocks noChangeAspect="1"/>
                    </pic:cNvPicPr>
                  </pic:nvPicPr>
                  <pic:blipFill>
                    <a:blip r:embed="rId196"/>
                    <a:stretch>
                      <a:fillRect/>
                    </a:stretch>
                  </pic:blipFill>
                  <pic:spPr>
                    <a:xfrm>
                      <a:off x="0" y="0"/>
                      <a:ext cx="5273675" cy="3858260"/>
                    </a:xfrm>
                    <a:prstGeom prst="rect">
                      <a:avLst/>
                    </a:prstGeom>
                    <a:noFill/>
                    <a:ln>
                      <a:noFill/>
                    </a:ln>
                  </pic:spPr>
                </pic:pic>
              </a:graphicData>
            </a:graphic>
          </wp:inline>
        </w:drawing>
      </w:r>
    </w:p>
    <w:p w14:paraId="4712847B" w14:textId="77777777" w:rsidR="00423D36" w:rsidRDefault="00423D36" w:rsidP="00423D36">
      <w:pPr>
        <w:pStyle w:val="a3"/>
        <w:widowControl/>
        <w:spacing w:beforeAutospacing="0" w:afterAutospacing="0" w:line="368" w:lineRule="atLeast"/>
        <w:jc w:val="both"/>
      </w:pPr>
      <w:r>
        <w:t>图</w:t>
      </w:r>
      <w:r>
        <w:t>2.2</w:t>
      </w:r>
      <w:r>
        <w:t>显示了</w:t>
      </w:r>
      <w:r>
        <w:t>2008</w:t>
      </w:r>
      <w:r>
        <w:t>年</w:t>
      </w:r>
      <w:r>
        <w:t>1</w:t>
      </w:r>
      <w:r>
        <w:t>月至</w:t>
      </w:r>
      <w:r>
        <w:t>2012</w:t>
      </w:r>
      <w:r>
        <w:t>年</w:t>
      </w:r>
      <w:r>
        <w:t>12</w:t>
      </w:r>
      <w:r>
        <w:t>月之间每日观察的</w:t>
      </w:r>
      <w:r>
        <w:t>DAX</w:t>
      </w:r>
      <w:r>
        <w:t>指数对数回报的经验分布。此处，实线对应于拟合正态分布的密度函数。可以看出，与正态分布相比，我们获得了更高的峰以及更宽的尾</w:t>
      </w:r>
      <w:r>
        <w:rPr>
          <w:rFonts w:hint="eastAsia"/>
        </w:rPr>
        <w:t>部</w:t>
      </w:r>
      <w:r>
        <w:t>。</w:t>
      </w:r>
      <w:r>
        <w:br/>
      </w:r>
      <w:r>
        <w:rPr>
          <w:rFonts w:hint="eastAsia"/>
        </w:rPr>
        <w:tab/>
      </w:r>
      <w:r>
        <w:t>虽然这些现象是直接从资产价格中推断出来的，但布莱克</w:t>
      </w:r>
      <w:r>
        <w:t>-</w:t>
      </w:r>
      <w:r>
        <w:t>斯科尔斯人与期权价格之间的市场之间存在进一步的矛盾。在</w:t>
      </w:r>
      <w:r>
        <w:t>Black-Scholes</w:t>
      </w:r>
      <w:r>
        <w:t>模型市场中使用恒定波动率意味着，使用相同的</w:t>
      </w:r>
      <w:r>
        <w:t>a</w:t>
      </w:r>
      <w:r>
        <w:t>值应导致对同一只股票进行的每个欧洲行使价交易的价格。通常，在许多金融市场中都严重违反了这一假设。</w:t>
      </w:r>
      <w:r>
        <w:br/>
      </w:r>
      <w:r>
        <w:t>从另一个角度来看这个问题意味着我们可以为每个观察到的看涨期权找到一个特定的波动率值。实际上，由于看涨价在</w:t>
      </w:r>
      <w:r>
        <w:rPr>
          <w:noProof/>
        </w:rPr>
        <w:drawing>
          <wp:inline distT="0" distB="0" distL="114300" distR="114300" wp14:anchorId="094CC0DD" wp14:editId="608F9A87">
            <wp:extent cx="142875" cy="133350"/>
            <wp:effectExtent l="0" t="0" r="9525" b="3175"/>
            <wp:docPr id="18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82"/>
                    <pic:cNvPicPr>
                      <a:picLocks noChangeAspect="1"/>
                    </pic:cNvPicPr>
                  </pic:nvPicPr>
                  <pic:blipFill>
                    <a:blip r:embed="rId197"/>
                    <a:stretch>
                      <a:fillRect/>
                    </a:stretch>
                  </pic:blipFill>
                  <pic:spPr>
                    <a:xfrm>
                      <a:off x="0" y="0"/>
                      <a:ext cx="142875" cy="133350"/>
                    </a:xfrm>
                    <a:prstGeom prst="rect">
                      <a:avLst/>
                    </a:prstGeom>
                    <a:noFill/>
                    <a:ln>
                      <a:noFill/>
                    </a:ln>
                  </pic:spPr>
                </pic:pic>
              </a:graphicData>
            </a:graphic>
          </wp:inline>
        </w:drawing>
      </w:r>
      <w:r>
        <w:t>中是单调的，因此该值是唯一的，称为隐含价格。</w:t>
      </w:r>
    </w:p>
    <w:p w14:paraId="2C713841" w14:textId="77777777" w:rsidR="00423D36" w:rsidRDefault="00423D36" w:rsidP="00423D36">
      <w:pPr>
        <w:pStyle w:val="a3"/>
        <w:widowControl/>
        <w:spacing w:beforeAutospacing="0" w:afterAutospacing="0" w:line="368" w:lineRule="atLeast"/>
        <w:jc w:val="both"/>
      </w:pPr>
      <w:r>
        <w:rPr>
          <w:noProof/>
        </w:rPr>
        <w:lastRenderedPageBreak/>
        <w:drawing>
          <wp:inline distT="0" distB="0" distL="114300" distR="114300" wp14:anchorId="00280863" wp14:editId="1AD65B31">
            <wp:extent cx="5273040" cy="3921760"/>
            <wp:effectExtent l="0" t="0" r="0" b="10160"/>
            <wp:docPr id="1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83"/>
                    <pic:cNvPicPr>
                      <a:picLocks noChangeAspect="1"/>
                    </pic:cNvPicPr>
                  </pic:nvPicPr>
                  <pic:blipFill>
                    <a:blip r:embed="rId198"/>
                    <a:stretch>
                      <a:fillRect/>
                    </a:stretch>
                  </pic:blipFill>
                  <pic:spPr>
                    <a:xfrm>
                      <a:off x="0" y="0"/>
                      <a:ext cx="5273040" cy="3921760"/>
                    </a:xfrm>
                    <a:prstGeom prst="rect">
                      <a:avLst/>
                    </a:prstGeom>
                    <a:noFill/>
                    <a:ln>
                      <a:noFill/>
                    </a:ln>
                  </pic:spPr>
                </pic:pic>
              </a:graphicData>
            </a:graphic>
          </wp:inline>
        </w:drawing>
      </w:r>
      <w:r>
        <w:br/>
      </w:r>
      <w:r>
        <w:t>图</w:t>
      </w:r>
      <w:r>
        <w:t>2.3</w:t>
      </w:r>
      <w:r>
        <w:t>显示了</w:t>
      </w:r>
      <w:r>
        <w:t>2011</w:t>
      </w:r>
      <w:r>
        <w:t>年</w:t>
      </w:r>
      <w:r>
        <w:t>12</w:t>
      </w:r>
      <w:r>
        <w:t>月</w:t>
      </w:r>
      <w:r>
        <w:t>14</w:t>
      </w:r>
      <w:r>
        <w:t>日报价的不同行使价和行使价的欧洲行使权呼吁对安联</w:t>
      </w:r>
      <w:r>
        <w:t>SE</w:t>
      </w:r>
      <w:r>
        <w:t>的股票的隐含波动率表面。该日收盘价为</w:t>
      </w:r>
      <w:r>
        <w:t>71.53</w:t>
      </w:r>
      <w:r>
        <w:t>欧元。</w:t>
      </w:r>
    </w:p>
    <w:p w14:paraId="0E87D9BA" w14:textId="77777777" w:rsidR="00423D36" w:rsidRDefault="00423D36" w:rsidP="00423D36">
      <w:r>
        <w:rPr>
          <w:noProof/>
        </w:rPr>
        <w:drawing>
          <wp:inline distT="0" distB="0" distL="114300" distR="114300" wp14:anchorId="2C751423" wp14:editId="22924075">
            <wp:extent cx="5273675" cy="3822700"/>
            <wp:effectExtent l="0" t="0" r="14605" b="2540"/>
            <wp:docPr id="18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84"/>
                    <pic:cNvPicPr>
                      <a:picLocks noChangeAspect="1"/>
                    </pic:cNvPicPr>
                  </pic:nvPicPr>
                  <pic:blipFill>
                    <a:blip r:embed="rId199"/>
                    <a:stretch>
                      <a:fillRect/>
                    </a:stretch>
                  </pic:blipFill>
                  <pic:spPr>
                    <a:xfrm>
                      <a:off x="0" y="0"/>
                      <a:ext cx="5273675" cy="3822700"/>
                    </a:xfrm>
                    <a:prstGeom prst="rect">
                      <a:avLst/>
                    </a:prstGeom>
                    <a:noFill/>
                    <a:ln>
                      <a:noFill/>
                    </a:ln>
                  </pic:spPr>
                </pic:pic>
              </a:graphicData>
            </a:graphic>
          </wp:inline>
        </w:drawing>
      </w:r>
    </w:p>
    <w:p w14:paraId="0CB86C52" w14:textId="77777777" w:rsidR="00423D36" w:rsidRDefault="00423D36" w:rsidP="00423D36">
      <w:pPr>
        <w:ind w:firstLine="420"/>
      </w:pPr>
      <w:r>
        <w:t>表面的形状在股票市场中非常普遍，并不像布莱克</w:t>
      </w:r>
      <w:r>
        <w:t>-</w:t>
      </w:r>
      <w:r>
        <w:t>斯科尔斯所暗示的那样完全平坦。实际上，对于固定的到期时间，该图通常为</w:t>
      </w:r>
      <w:r>
        <w:t>U</w:t>
      </w:r>
      <w:r>
        <w:t>形，让人联想到微笑，因此从业人员通常将</w:t>
      </w:r>
      <w:r>
        <w:lastRenderedPageBreak/>
        <w:t>其称为易变性微笑或假笑。</w:t>
      </w:r>
      <w:r>
        <w:br/>
      </w:r>
      <w:r>
        <w:rPr>
          <w:rFonts w:hint="eastAsia"/>
        </w:rPr>
        <w:tab/>
      </w:r>
      <w:r>
        <w:t>总而言之，有各种各样的经验发现是布莱克</w:t>
      </w:r>
      <w:r>
        <w:t>-</w:t>
      </w:r>
      <w:r>
        <w:t>斯科尔斯无法比拟的。为了克服这些缺点，我们引入了一个更复杂的模型，该模型在</w:t>
      </w:r>
      <w:r>
        <w:t>[1]</w:t>
      </w:r>
      <w:r>
        <w:t>中进行了详细介绍，并构成了许多著名股权模型的超集。</w:t>
      </w:r>
    </w:p>
    <w:p w14:paraId="1A203EAA" w14:textId="77777777" w:rsidR="00423D36" w:rsidRDefault="00423D36" w:rsidP="00423D36">
      <w:pPr>
        <w:ind w:firstLine="420"/>
      </w:pPr>
      <w:r>
        <w:br/>
      </w:r>
      <w:bookmarkStart w:id="653" w:name="_Toc26455"/>
      <w:r>
        <w:rPr>
          <w:rStyle w:val="40"/>
        </w:rPr>
        <w:t>2.3.1.2</w:t>
      </w:r>
      <w:r>
        <w:rPr>
          <w:rStyle w:val="40"/>
        </w:rPr>
        <w:t>概括</w:t>
      </w:r>
      <w:r>
        <w:rPr>
          <w:rStyle w:val="40"/>
        </w:rPr>
        <w:br/>
      </w:r>
      <w:r>
        <w:rPr>
          <w:rStyle w:val="40"/>
          <w:rFonts w:hint="eastAsia"/>
        </w:rPr>
        <w:tab/>
      </w:r>
      <w:bookmarkEnd w:id="653"/>
      <w:r>
        <w:t>在这里，我们对</w:t>
      </w:r>
      <w:r>
        <w:t>Black-Scholes</w:t>
      </w:r>
      <w:r>
        <w:t>进行了相当实质的概括。它提供了更多的随机过程和免费参数，因此能够捕获更多的市场影响。在风险中性度量下，其表示为</w:t>
      </w:r>
    </w:p>
    <w:p w14:paraId="6210AE10" w14:textId="77777777" w:rsidR="00423D36" w:rsidRDefault="00423D36" w:rsidP="00423D36">
      <w:pPr>
        <w:ind w:firstLine="420"/>
        <w:jc w:val="center"/>
      </w:pPr>
      <w:r>
        <w:rPr>
          <w:noProof/>
        </w:rPr>
        <w:drawing>
          <wp:inline distT="0" distB="0" distL="114300" distR="114300" wp14:anchorId="5FBF95C1" wp14:editId="53E0F15E">
            <wp:extent cx="4221480" cy="609600"/>
            <wp:effectExtent l="0" t="0" r="0" b="0"/>
            <wp:docPr id="18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5"/>
                    <pic:cNvPicPr>
                      <a:picLocks noChangeAspect="1"/>
                    </pic:cNvPicPr>
                  </pic:nvPicPr>
                  <pic:blipFill>
                    <a:blip r:embed="rId200"/>
                    <a:stretch>
                      <a:fillRect/>
                    </a:stretch>
                  </pic:blipFill>
                  <pic:spPr>
                    <a:xfrm>
                      <a:off x="0" y="0"/>
                      <a:ext cx="4221480" cy="609600"/>
                    </a:xfrm>
                    <a:prstGeom prst="rect">
                      <a:avLst/>
                    </a:prstGeom>
                    <a:noFill/>
                    <a:ln>
                      <a:noFill/>
                    </a:ln>
                  </pic:spPr>
                </pic:pic>
              </a:graphicData>
            </a:graphic>
          </wp:inline>
        </w:drawing>
      </w:r>
    </w:p>
    <w:p w14:paraId="34F27F65" w14:textId="77777777" w:rsidR="00423D36" w:rsidRDefault="00423D36" w:rsidP="00423D36">
      <w:pPr>
        <w:ind w:firstLine="420"/>
      </w:pPr>
      <w:r>
        <w:t>其中方差过程</w:t>
      </w:r>
      <w:r>
        <w:rPr>
          <w:rFonts w:hint="eastAsia"/>
        </w:rPr>
        <w:t>Vt</w:t>
      </w:r>
      <w:r>
        <w:t>被建模为随机过程，即所谓的</w:t>
      </w:r>
      <w:r>
        <w:rPr>
          <w:rFonts w:hint="eastAsia"/>
        </w:rPr>
        <w:t>C</w:t>
      </w:r>
      <w:r>
        <w:t>ox</w:t>
      </w:r>
      <w:r>
        <w:rPr>
          <w:rFonts w:hint="eastAsia"/>
        </w:rPr>
        <w:t>-</w:t>
      </w:r>
      <w:r>
        <w:t>Ingersoll-Ross</w:t>
      </w:r>
      <w:r>
        <w:t>或</w:t>
      </w:r>
      <w:r>
        <w:t>CIR</w:t>
      </w:r>
      <w:r>
        <w:t>过程。事实上。</w:t>
      </w:r>
      <w:r>
        <w:rPr>
          <w:rFonts w:hint="eastAsia"/>
        </w:rPr>
        <w:t>Vt</w:t>
      </w:r>
      <w:r>
        <w:t>是一个均值回复随机过程，具有长期均值</w:t>
      </w:r>
      <w:r>
        <w:rPr>
          <w:noProof/>
        </w:rPr>
        <w:drawing>
          <wp:inline distT="0" distB="0" distL="114300" distR="114300" wp14:anchorId="77987E55" wp14:editId="30338541">
            <wp:extent cx="434340" cy="198120"/>
            <wp:effectExtent l="0" t="0" r="7620" b="0"/>
            <wp:docPr id="18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86"/>
                    <pic:cNvPicPr>
                      <a:picLocks noChangeAspect="1"/>
                    </pic:cNvPicPr>
                  </pic:nvPicPr>
                  <pic:blipFill>
                    <a:blip r:embed="rId201"/>
                    <a:stretch>
                      <a:fillRect/>
                    </a:stretch>
                  </pic:blipFill>
                  <pic:spPr>
                    <a:xfrm>
                      <a:off x="0" y="0"/>
                      <a:ext cx="434340" cy="198120"/>
                    </a:xfrm>
                    <a:prstGeom prst="rect">
                      <a:avLst/>
                    </a:prstGeom>
                    <a:noFill/>
                    <a:ln>
                      <a:noFill/>
                    </a:ln>
                  </pic:spPr>
                </pic:pic>
              </a:graphicData>
            </a:graphic>
          </wp:inline>
        </w:drawing>
      </w:r>
      <w:r>
        <w:t>和均值回复速度</w:t>
      </w:r>
      <w:r>
        <w:rPr>
          <w:noProof/>
        </w:rPr>
        <w:drawing>
          <wp:inline distT="0" distB="0" distL="114300" distR="114300" wp14:anchorId="438BEA8D" wp14:editId="69B1F830">
            <wp:extent cx="421640" cy="224790"/>
            <wp:effectExtent l="0" t="0" r="5080" b="3810"/>
            <wp:docPr id="19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7"/>
                    <pic:cNvPicPr>
                      <a:picLocks noChangeAspect="1"/>
                    </pic:cNvPicPr>
                  </pic:nvPicPr>
                  <pic:blipFill>
                    <a:blip r:embed="rId202"/>
                    <a:srcRect l="1190" t="15714"/>
                    <a:stretch>
                      <a:fillRect/>
                    </a:stretch>
                  </pic:blipFill>
                  <pic:spPr>
                    <a:xfrm>
                      <a:off x="0" y="0"/>
                      <a:ext cx="421640" cy="224790"/>
                    </a:xfrm>
                    <a:prstGeom prst="rect">
                      <a:avLst/>
                    </a:prstGeom>
                    <a:noFill/>
                    <a:ln>
                      <a:noFill/>
                    </a:ln>
                  </pic:spPr>
                </pic:pic>
              </a:graphicData>
            </a:graphic>
          </wp:inline>
        </w:drawing>
      </w:r>
      <w:r>
        <w:t>，而</w:t>
      </w:r>
      <w:r>
        <w:rPr>
          <w:noProof/>
        </w:rPr>
        <w:drawing>
          <wp:inline distT="0" distB="0" distL="114300" distR="114300" wp14:anchorId="6B8B48E3" wp14:editId="59782B8B">
            <wp:extent cx="464820" cy="217805"/>
            <wp:effectExtent l="0" t="0" r="7620" b="10795"/>
            <wp:docPr id="19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8"/>
                    <pic:cNvPicPr>
                      <a:picLocks noChangeAspect="1"/>
                    </pic:cNvPicPr>
                  </pic:nvPicPr>
                  <pic:blipFill>
                    <a:blip r:embed="rId203"/>
                    <a:srcRect l="3175" t="15931"/>
                    <a:stretch>
                      <a:fillRect/>
                    </a:stretch>
                  </pic:blipFill>
                  <pic:spPr>
                    <a:xfrm>
                      <a:off x="0" y="0"/>
                      <a:ext cx="464820" cy="217805"/>
                    </a:xfrm>
                    <a:prstGeom prst="rect">
                      <a:avLst/>
                    </a:prstGeom>
                    <a:noFill/>
                    <a:ln>
                      <a:noFill/>
                    </a:ln>
                  </pic:spPr>
                </pic:pic>
              </a:graphicData>
            </a:graphic>
          </wp:inline>
        </w:drawing>
      </w:r>
      <w:r>
        <w:t>是其波动率。</w:t>
      </w:r>
      <w:r>
        <w:br/>
      </w:r>
      <w:r>
        <w:rPr>
          <w:rFonts w:hint="eastAsia"/>
        </w:rPr>
        <w:tab/>
      </w:r>
      <w:r>
        <w:t>方差过程不能以显式形式编写，但是其分布（非中心卡方分布）是已知的。</w:t>
      </w:r>
      <w:r>
        <w:t xml:space="preserve"> </w:t>
      </w:r>
      <w:r>
        <w:t>此外，该过程几乎肯定是非负且有限的。如果另外还有</w:t>
      </w:r>
      <w:r>
        <w:t>Feller</w:t>
      </w:r>
      <w:r>
        <w:t>条件</w:t>
      </w:r>
    </w:p>
    <w:p w14:paraId="560E0887" w14:textId="77777777" w:rsidR="00423D36" w:rsidRDefault="00423D36" w:rsidP="00423D36">
      <w:pPr>
        <w:ind w:firstLine="420"/>
        <w:jc w:val="center"/>
      </w:pPr>
      <w:r>
        <w:rPr>
          <w:noProof/>
        </w:rPr>
        <w:drawing>
          <wp:inline distT="0" distB="0" distL="114300" distR="114300" wp14:anchorId="722B4FBB" wp14:editId="029EA9C8">
            <wp:extent cx="1043940" cy="457200"/>
            <wp:effectExtent l="0" t="0" r="7620" b="0"/>
            <wp:docPr id="1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89"/>
                    <pic:cNvPicPr>
                      <a:picLocks noChangeAspect="1"/>
                    </pic:cNvPicPr>
                  </pic:nvPicPr>
                  <pic:blipFill>
                    <a:blip r:embed="rId204"/>
                    <a:stretch>
                      <a:fillRect/>
                    </a:stretch>
                  </pic:blipFill>
                  <pic:spPr>
                    <a:xfrm>
                      <a:off x="0" y="0"/>
                      <a:ext cx="1043940" cy="457200"/>
                    </a:xfrm>
                    <a:prstGeom prst="rect">
                      <a:avLst/>
                    </a:prstGeom>
                    <a:noFill/>
                    <a:ln>
                      <a:noFill/>
                    </a:ln>
                  </pic:spPr>
                </pic:pic>
              </a:graphicData>
            </a:graphic>
          </wp:inline>
        </w:drawing>
      </w:r>
    </w:p>
    <w:p w14:paraId="7369FDC7" w14:textId="77777777" w:rsidR="00423D36" w:rsidRDefault="00423D36" w:rsidP="00423D36">
      <w:r>
        <w:t>如果满足，则该过程严格为正，即</w:t>
      </w:r>
      <w:r>
        <w:rPr>
          <w:rFonts w:hint="eastAsia"/>
        </w:rPr>
        <w:t>Vt</w:t>
      </w:r>
      <w:r>
        <w:t>大于零的概率等于</w:t>
      </w:r>
      <w:r>
        <w:t>1</w:t>
      </w:r>
      <w:r>
        <w:t>。</w:t>
      </w:r>
      <w:r>
        <w:br/>
      </w:r>
      <w:r>
        <w:t>如前所述，</w:t>
      </w:r>
      <w:r>
        <w:t>r</w:t>
      </w:r>
      <w:r>
        <w:t>是无风险利率。</w:t>
      </w:r>
      <w:r>
        <w:t xml:space="preserve"> </w:t>
      </w:r>
      <w:r>
        <w:t>此外，布朗运动</w:t>
      </w:r>
      <w:r>
        <w:t>Wt</w:t>
      </w:r>
      <w:r>
        <w:t>和</w:t>
      </w:r>
      <w:r>
        <w:rPr>
          <w:noProof/>
        </w:rPr>
        <w:drawing>
          <wp:inline distT="0" distB="0" distL="114300" distR="114300" wp14:anchorId="1BE4000D" wp14:editId="14E2B484">
            <wp:extent cx="186690" cy="212090"/>
            <wp:effectExtent l="0" t="0" r="11430" b="1270"/>
            <wp:docPr id="19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90"/>
                    <pic:cNvPicPr>
                      <a:picLocks noChangeAspect="1"/>
                    </pic:cNvPicPr>
                  </pic:nvPicPr>
                  <pic:blipFill>
                    <a:blip r:embed="rId205"/>
                    <a:stretch>
                      <a:fillRect/>
                    </a:stretch>
                  </pic:blipFill>
                  <pic:spPr>
                    <a:xfrm>
                      <a:off x="0" y="0"/>
                      <a:ext cx="186690" cy="212090"/>
                    </a:xfrm>
                    <a:prstGeom prst="rect">
                      <a:avLst/>
                    </a:prstGeom>
                    <a:noFill/>
                    <a:ln>
                      <a:noFill/>
                    </a:ln>
                  </pic:spPr>
                </pic:pic>
              </a:graphicData>
            </a:graphic>
          </wp:inline>
        </w:drawing>
      </w:r>
      <w:r>
        <w:t>与</w:t>
      </w:r>
      <w:r>
        <w:rPr>
          <w:noProof/>
        </w:rPr>
        <w:drawing>
          <wp:inline distT="0" distB="0" distL="114300" distR="114300" wp14:anchorId="5833E280" wp14:editId="59852B54">
            <wp:extent cx="144780" cy="198120"/>
            <wp:effectExtent l="0" t="0" r="7620" b="0"/>
            <wp:docPr id="1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91"/>
                    <pic:cNvPicPr>
                      <a:picLocks noChangeAspect="1"/>
                    </pic:cNvPicPr>
                  </pic:nvPicPr>
                  <pic:blipFill>
                    <a:blip r:embed="rId206"/>
                    <a:stretch>
                      <a:fillRect/>
                    </a:stretch>
                  </pic:blipFill>
                  <pic:spPr>
                    <a:xfrm>
                      <a:off x="0" y="0"/>
                      <a:ext cx="144780" cy="198120"/>
                    </a:xfrm>
                    <a:prstGeom prst="rect">
                      <a:avLst/>
                    </a:prstGeom>
                    <a:noFill/>
                    <a:ln>
                      <a:noFill/>
                    </a:ln>
                  </pic:spPr>
                </pic:pic>
              </a:graphicData>
            </a:graphic>
          </wp:inline>
        </w:drawing>
      </w:r>
      <w:r>
        <w:t>相关。</w:t>
      </w:r>
      <w:r>
        <w:t xml:space="preserve"> </w:t>
      </w:r>
      <w:r>
        <w:t>因此</w:t>
      </w:r>
      <w:r>
        <w:rPr>
          <w:noProof/>
        </w:rPr>
        <w:drawing>
          <wp:inline distT="0" distB="0" distL="114300" distR="114300" wp14:anchorId="64DC25C2" wp14:editId="6CA1610F">
            <wp:extent cx="746760" cy="228600"/>
            <wp:effectExtent l="0" t="0" r="0" b="0"/>
            <wp:docPr id="1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92"/>
                    <pic:cNvPicPr>
                      <a:picLocks noChangeAspect="1"/>
                    </pic:cNvPicPr>
                  </pic:nvPicPr>
                  <pic:blipFill>
                    <a:blip r:embed="rId207"/>
                    <a:stretch>
                      <a:fillRect/>
                    </a:stretch>
                  </pic:blipFill>
                  <pic:spPr>
                    <a:xfrm>
                      <a:off x="0" y="0"/>
                      <a:ext cx="746760" cy="228600"/>
                    </a:xfrm>
                    <a:prstGeom prst="rect">
                      <a:avLst/>
                    </a:prstGeom>
                    <a:noFill/>
                    <a:ln>
                      <a:noFill/>
                    </a:ln>
                  </pic:spPr>
                </pic:pic>
              </a:graphicData>
            </a:graphic>
          </wp:inline>
        </w:drawing>
      </w:r>
      <w:r>
        <w:t xml:space="preserve"> </w:t>
      </w:r>
      <w:r>
        <w:t>实际上，对于权益数据，通常</w:t>
      </w:r>
      <w:r>
        <w:t>p</w:t>
      </w:r>
      <w:r>
        <w:t>接近于</w:t>
      </w:r>
      <w:r>
        <w:t>-</w:t>
      </w:r>
      <w:r>
        <w:rPr>
          <w:rFonts w:hint="eastAsia"/>
        </w:rPr>
        <w:t>1</w:t>
      </w:r>
      <w:r>
        <w:t>。</w:t>
      </w:r>
    </w:p>
    <w:p w14:paraId="4439BA39" w14:textId="77777777" w:rsidR="00423D36" w:rsidRDefault="00423D36" w:rsidP="00423D36">
      <w:pPr>
        <w:ind w:firstLine="420"/>
      </w:pPr>
      <w:r>
        <w:t>过程</w:t>
      </w:r>
      <w:r>
        <w:t>N</w:t>
      </w:r>
      <w:r>
        <w:rPr>
          <w:rFonts w:hint="eastAsia"/>
          <w:vertAlign w:val="subscript"/>
        </w:rPr>
        <w:t>t</w:t>
      </w:r>
      <w:r>
        <w:t>是具有跳跃强度</w:t>
      </w:r>
      <w:r>
        <w:rPr>
          <w:noProof/>
        </w:rPr>
        <w:drawing>
          <wp:inline distT="0" distB="0" distL="114300" distR="114300" wp14:anchorId="061577A3" wp14:editId="009B4D02">
            <wp:extent cx="449580" cy="289560"/>
            <wp:effectExtent l="0" t="0" r="7620" b="0"/>
            <wp:docPr id="1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3"/>
                    <pic:cNvPicPr>
                      <a:picLocks noChangeAspect="1"/>
                    </pic:cNvPicPr>
                  </pic:nvPicPr>
                  <pic:blipFill>
                    <a:blip r:embed="rId208"/>
                    <a:stretch>
                      <a:fillRect/>
                    </a:stretch>
                  </pic:blipFill>
                  <pic:spPr>
                    <a:xfrm>
                      <a:off x="0" y="0"/>
                      <a:ext cx="449580" cy="289560"/>
                    </a:xfrm>
                    <a:prstGeom prst="rect">
                      <a:avLst/>
                    </a:prstGeom>
                    <a:noFill/>
                    <a:ln>
                      <a:noFill/>
                    </a:ln>
                  </pic:spPr>
                </pic:pic>
              </a:graphicData>
            </a:graphic>
          </wp:inline>
        </w:drawing>
      </w:r>
      <w:r>
        <w:t>的独立的泊松过程。跳跃大小</w:t>
      </w:r>
      <w:r>
        <w:t>J</w:t>
      </w:r>
      <w:r>
        <w:rPr>
          <w:rFonts w:hint="eastAsia"/>
          <w:vertAlign w:val="subscript"/>
        </w:rPr>
        <w:t>t</w:t>
      </w:r>
      <w:r>
        <w:t>根据对数正态分布即，即相同地且独立地分布。</w:t>
      </w:r>
    </w:p>
    <w:p w14:paraId="75A9EB27" w14:textId="77777777" w:rsidR="00423D36" w:rsidRDefault="00423D36" w:rsidP="00423D36">
      <w:pPr>
        <w:ind w:firstLine="420"/>
        <w:jc w:val="center"/>
      </w:pPr>
      <w:r>
        <w:rPr>
          <w:noProof/>
        </w:rPr>
        <w:drawing>
          <wp:inline distT="0" distB="0" distL="114300" distR="114300" wp14:anchorId="60E60052" wp14:editId="72A72546">
            <wp:extent cx="2827020" cy="624840"/>
            <wp:effectExtent l="0" t="0" r="7620" b="0"/>
            <wp:docPr id="1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4"/>
                    <pic:cNvPicPr>
                      <a:picLocks noChangeAspect="1"/>
                    </pic:cNvPicPr>
                  </pic:nvPicPr>
                  <pic:blipFill>
                    <a:blip r:embed="rId209"/>
                    <a:stretch>
                      <a:fillRect/>
                    </a:stretch>
                  </pic:blipFill>
                  <pic:spPr>
                    <a:xfrm>
                      <a:off x="0" y="0"/>
                      <a:ext cx="2827020" cy="624840"/>
                    </a:xfrm>
                    <a:prstGeom prst="rect">
                      <a:avLst/>
                    </a:prstGeom>
                    <a:noFill/>
                    <a:ln>
                      <a:noFill/>
                    </a:ln>
                  </pic:spPr>
                </pic:pic>
              </a:graphicData>
            </a:graphic>
          </wp:inline>
        </w:drawing>
      </w:r>
    </w:p>
    <w:p w14:paraId="12AF3E31" w14:textId="77777777" w:rsidR="00423D36" w:rsidRDefault="00423D36" w:rsidP="00423D36">
      <w:pPr>
        <w:ind w:firstLine="420"/>
      </w:pPr>
      <w:r>
        <w:t>对于常数和</w:t>
      </w:r>
      <w:r>
        <w:rPr>
          <w:noProof/>
        </w:rPr>
        <w:drawing>
          <wp:inline distT="0" distB="0" distL="114300" distR="114300" wp14:anchorId="114DF1C8" wp14:editId="7641492A">
            <wp:extent cx="556260" cy="259080"/>
            <wp:effectExtent l="0" t="0" r="7620" b="0"/>
            <wp:docPr id="1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5"/>
                    <pic:cNvPicPr>
                      <a:picLocks noChangeAspect="1"/>
                    </pic:cNvPicPr>
                  </pic:nvPicPr>
                  <pic:blipFill>
                    <a:blip r:embed="rId210"/>
                    <a:stretch>
                      <a:fillRect/>
                    </a:stretch>
                  </pic:blipFill>
                  <pic:spPr>
                    <a:xfrm>
                      <a:off x="0" y="0"/>
                      <a:ext cx="556260" cy="259080"/>
                    </a:xfrm>
                    <a:prstGeom prst="rect">
                      <a:avLst/>
                    </a:prstGeom>
                    <a:noFill/>
                    <a:ln>
                      <a:noFill/>
                    </a:ln>
                  </pic:spPr>
                </pic:pic>
              </a:graphicData>
            </a:graphic>
          </wp:inline>
        </w:drawing>
      </w:r>
      <w:r>
        <w:t>在此模型中，今天欧洲行权特征看涨期权的价格可以确定为</w:t>
      </w:r>
    </w:p>
    <w:p w14:paraId="67F19D90" w14:textId="77777777" w:rsidR="00423D36" w:rsidRDefault="00423D36" w:rsidP="00423D36">
      <w:pPr>
        <w:ind w:firstLine="420"/>
        <w:jc w:val="center"/>
      </w:pPr>
      <w:r>
        <w:rPr>
          <w:noProof/>
        </w:rPr>
        <w:drawing>
          <wp:inline distT="0" distB="0" distL="114300" distR="114300" wp14:anchorId="41A0C359" wp14:editId="4F73072C">
            <wp:extent cx="4137660" cy="464820"/>
            <wp:effectExtent l="0" t="0" r="7620" b="7620"/>
            <wp:docPr id="19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6"/>
                    <pic:cNvPicPr>
                      <a:picLocks noChangeAspect="1"/>
                    </pic:cNvPicPr>
                  </pic:nvPicPr>
                  <pic:blipFill>
                    <a:blip r:embed="rId211"/>
                    <a:stretch>
                      <a:fillRect/>
                    </a:stretch>
                  </pic:blipFill>
                  <pic:spPr>
                    <a:xfrm>
                      <a:off x="0" y="0"/>
                      <a:ext cx="4137660" cy="464820"/>
                    </a:xfrm>
                    <a:prstGeom prst="rect">
                      <a:avLst/>
                    </a:prstGeom>
                    <a:noFill/>
                    <a:ln>
                      <a:noFill/>
                    </a:ln>
                  </pic:spPr>
                </pic:pic>
              </a:graphicData>
            </a:graphic>
          </wp:inline>
        </w:drawing>
      </w:r>
    </w:p>
    <w:p w14:paraId="3B368D42" w14:textId="77777777" w:rsidR="00423D36" w:rsidRDefault="00423D36" w:rsidP="00423D36">
      <w:r>
        <w:rPr>
          <w:rFonts w:hint="eastAsia"/>
        </w:rPr>
        <w:t>with</w:t>
      </w:r>
    </w:p>
    <w:p w14:paraId="36D5DEB1" w14:textId="77777777" w:rsidR="00423D36" w:rsidRDefault="00423D36" w:rsidP="00423D36">
      <w:pPr>
        <w:ind w:firstLine="420"/>
        <w:jc w:val="center"/>
      </w:pPr>
      <w:r>
        <w:rPr>
          <w:noProof/>
        </w:rPr>
        <w:drawing>
          <wp:inline distT="0" distB="0" distL="114300" distR="114300" wp14:anchorId="0AE6F4A9" wp14:editId="5944AA6B">
            <wp:extent cx="4030980" cy="1051560"/>
            <wp:effectExtent l="0" t="0" r="7620" b="0"/>
            <wp:docPr id="20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7"/>
                    <pic:cNvPicPr>
                      <a:picLocks noChangeAspect="1"/>
                    </pic:cNvPicPr>
                  </pic:nvPicPr>
                  <pic:blipFill>
                    <a:blip r:embed="rId212"/>
                    <a:stretch>
                      <a:fillRect/>
                    </a:stretch>
                  </pic:blipFill>
                  <pic:spPr>
                    <a:xfrm>
                      <a:off x="0" y="0"/>
                      <a:ext cx="4030980" cy="1051560"/>
                    </a:xfrm>
                    <a:prstGeom prst="rect">
                      <a:avLst/>
                    </a:prstGeom>
                    <a:noFill/>
                    <a:ln>
                      <a:noFill/>
                    </a:ln>
                  </pic:spPr>
                </pic:pic>
              </a:graphicData>
            </a:graphic>
          </wp:inline>
        </w:drawing>
      </w:r>
    </w:p>
    <w:p w14:paraId="45CCEB3E" w14:textId="77777777" w:rsidR="00423D36" w:rsidRDefault="00423D36" w:rsidP="00423D36">
      <w:r>
        <w:lastRenderedPageBreak/>
        <w:t>在此，</w:t>
      </w:r>
      <w:r>
        <w:rPr>
          <w:noProof/>
        </w:rPr>
        <w:drawing>
          <wp:inline distT="0" distB="0" distL="114300" distR="114300" wp14:anchorId="3A4ABF76" wp14:editId="609FDD9E">
            <wp:extent cx="1036320" cy="266700"/>
            <wp:effectExtent l="0" t="0" r="0" b="7620"/>
            <wp:docPr id="20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8"/>
                    <pic:cNvPicPr>
                      <a:picLocks noChangeAspect="1"/>
                    </pic:cNvPicPr>
                  </pic:nvPicPr>
                  <pic:blipFill>
                    <a:blip r:embed="rId213"/>
                    <a:stretch>
                      <a:fillRect/>
                    </a:stretch>
                  </pic:blipFill>
                  <pic:spPr>
                    <a:xfrm>
                      <a:off x="0" y="0"/>
                      <a:ext cx="1036320" cy="266700"/>
                    </a:xfrm>
                    <a:prstGeom prst="rect">
                      <a:avLst/>
                    </a:prstGeom>
                    <a:noFill/>
                    <a:ln>
                      <a:noFill/>
                    </a:ln>
                  </pic:spPr>
                </pic:pic>
              </a:graphicData>
            </a:graphic>
          </wp:inline>
        </w:drawing>
      </w:r>
      <w:r>
        <w:t>分别表示复数的实部和对数股价的特征</w:t>
      </w:r>
      <w:r>
        <w:rPr>
          <w:rFonts w:hint="eastAsia"/>
        </w:rPr>
        <w:t>函数</w:t>
      </w:r>
      <w:r>
        <w:t>，分别表示为</w:t>
      </w:r>
    </w:p>
    <w:p w14:paraId="6169732D" w14:textId="77777777" w:rsidR="00423D36" w:rsidRDefault="00423D36" w:rsidP="00423D36">
      <w:r>
        <w:rPr>
          <w:noProof/>
        </w:rPr>
        <w:drawing>
          <wp:inline distT="0" distB="0" distL="114300" distR="114300" wp14:anchorId="7005E8BD" wp14:editId="2DBE7B8B">
            <wp:extent cx="5273675" cy="2647950"/>
            <wp:effectExtent l="0" t="0" r="14605" b="3810"/>
            <wp:docPr id="2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9"/>
                    <pic:cNvPicPr>
                      <a:picLocks noChangeAspect="1"/>
                    </pic:cNvPicPr>
                  </pic:nvPicPr>
                  <pic:blipFill>
                    <a:blip r:embed="rId214"/>
                    <a:stretch>
                      <a:fillRect/>
                    </a:stretch>
                  </pic:blipFill>
                  <pic:spPr>
                    <a:xfrm>
                      <a:off x="0" y="0"/>
                      <a:ext cx="5273675" cy="2647950"/>
                    </a:xfrm>
                    <a:prstGeom prst="rect">
                      <a:avLst/>
                    </a:prstGeom>
                    <a:noFill/>
                    <a:ln>
                      <a:noFill/>
                    </a:ln>
                  </pic:spPr>
                </pic:pic>
              </a:graphicData>
            </a:graphic>
          </wp:inline>
        </w:drawing>
      </w:r>
    </w:p>
    <w:p w14:paraId="25747465" w14:textId="77777777" w:rsidR="00423D36" w:rsidRDefault="00423D36" w:rsidP="00423D36">
      <w:r>
        <w:t>比较例</w:t>
      </w:r>
      <w:r>
        <w:rPr>
          <w:rFonts w:hint="eastAsia"/>
        </w:rPr>
        <w:t>子</w:t>
      </w:r>
      <w:r>
        <w:rPr>
          <w:rFonts w:hint="eastAsia"/>
        </w:rPr>
        <w:t>[1]</w:t>
      </w:r>
      <w:r>
        <w:t>或</w:t>
      </w:r>
      <w:r>
        <w:rPr>
          <w:rFonts w:hint="eastAsia"/>
        </w:rPr>
        <w:t>[</w:t>
      </w:r>
      <w:r>
        <w:t>20</w:t>
      </w:r>
      <w:r>
        <w:rPr>
          <w:rFonts w:hint="eastAsia"/>
        </w:rPr>
        <w:t>]</w:t>
      </w:r>
      <w:r>
        <w:t>。</w:t>
      </w:r>
      <w:r>
        <w:br/>
      </w:r>
      <w:r>
        <w:rPr>
          <w:rFonts w:hint="eastAsia"/>
        </w:rPr>
        <w:tab/>
      </w:r>
      <w:r>
        <w:t>对于欧洲看跌期权，也可以得出略有不同的公式。但是，在此贡献中，我们将仅关注</w:t>
      </w:r>
      <w:r>
        <w:rPr>
          <w:rFonts w:hint="eastAsia"/>
        </w:rPr>
        <w:t>calls</w:t>
      </w:r>
      <w:r>
        <w:t>。</w:t>
      </w:r>
      <w:r>
        <w:br/>
      </w:r>
      <w:r>
        <w:rPr>
          <w:rFonts w:hint="eastAsia"/>
        </w:rPr>
        <w:tab/>
      </w:r>
      <w:r>
        <w:t>如前所述，该模型形成了几个著名权益模型的超集，我们将在短期内重点介绍其模型参数。</w:t>
      </w:r>
      <w:r>
        <w:br/>
      </w:r>
      <w:r>
        <w:rPr>
          <w:rFonts w:hint="eastAsia"/>
        </w:rPr>
        <w:tab/>
      </w:r>
      <w:r>
        <w:t>Bakshi</w:t>
      </w:r>
      <w:r>
        <w:t>，</w:t>
      </w:r>
      <w:r>
        <w:t>Cao</w:t>
      </w:r>
      <w:r>
        <w:t>和</w:t>
      </w:r>
      <w:r>
        <w:t>Chen</w:t>
      </w:r>
      <w:r>
        <w:t>的模型，参见</w:t>
      </w:r>
      <w:r>
        <w:t>[1]</w:t>
      </w:r>
      <w:r>
        <w:t>，具有八个自由参数，即</w:t>
      </w:r>
      <w:r>
        <w:rPr>
          <w:noProof/>
        </w:rPr>
        <w:drawing>
          <wp:inline distT="0" distB="0" distL="114300" distR="114300" wp14:anchorId="7F965816" wp14:editId="45BE46F8">
            <wp:extent cx="1920240" cy="243840"/>
            <wp:effectExtent l="0" t="0" r="0" b="0"/>
            <wp:docPr id="20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1"/>
                    <pic:cNvPicPr>
                      <a:picLocks noChangeAspect="1"/>
                    </pic:cNvPicPr>
                  </pic:nvPicPr>
                  <pic:blipFill>
                    <a:blip r:embed="rId215"/>
                    <a:stretch>
                      <a:fillRect/>
                    </a:stretch>
                  </pic:blipFill>
                  <pic:spPr>
                    <a:xfrm>
                      <a:off x="0" y="0"/>
                      <a:ext cx="1920240" cy="243840"/>
                    </a:xfrm>
                    <a:prstGeom prst="rect">
                      <a:avLst/>
                    </a:prstGeom>
                    <a:noFill/>
                    <a:ln>
                      <a:noFill/>
                    </a:ln>
                  </pic:spPr>
                </pic:pic>
              </a:graphicData>
            </a:graphic>
          </wp:inline>
        </w:drawing>
      </w:r>
      <w:r>
        <w:t>也称为</w:t>
      </w:r>
      <w:r>
        <w:t>Bates</w:t>
      </w:r>
      <w:r>
        <w:t>，参见</w:t>
      </w:r>
      <w:r>
        <w:t>[2]</w:t>
      </w:r>
      <w:r>
        <w:t>。由于其复杂性，它显然可以描述现实中看到的许多影响，并且可能很好地适合隐含的波动性表面。但是，由于参数的数量，搜索空间非常大，并且校准可能花费太长时间。此外，可能会发生过度拟合，即模型无意中将随机噪声或嘈杂数据的重要性归因于过多。</w:t>
      </w:r>
      <w:r>
        <w:br/>
        <w:t>Heston</w:t>
      </w:r>
      <w:r>
        <w:t>的模型，请参见</w:t>
      </w:r>
      <w:r>
        <w:t>[13]</w:t>
      </w:r>
      <w:r>
        <w:t>，对于</w:t>
      </w:r>
      <w:r>
        <w:rPr>
          <w:noProof/>
        </w:rPr>
        <w:drawing>
          <wp:inline distT="0" distB="0" distL="114300" distR="114300" wp14:anchorId="2FB55F0D" wp14:editId="5C0C5016">
            <wp:extent cx="548640" cy="243840"/>
            <wp:effectExtent l="0" t="0" r="0" b="0"/>
            <wp:docPr id="20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02"/>
                    <pic:cNvPicPr>
                      <a:picLocks noChangeAspect="1"/>
                    </pic:cNvPicPr>
                  </pic:nvPicPr>
                  <pic:blipFill>
                    <a:blip r:embed="rId216"/>
                    <a:stretch>
                      <a:fillRect/>
                    </a:stretch>
                  </pic:blipFill>
                  <pic:spPr>
                    <a:xfrm>
                      <a:off x="0" y="0"/>
                      <a:ext cx="548640" cy="243840"/>
                    </a:xfrm>
                    <a:prstGeom prst="rect">
                      <a:avLst/>
                    </a:prstGeom>
                    <a:noFill/>
                    <a:ln>
                      <a:noFill/>
                    </a:ln>
                  </pic:spPr>
                </pic:pic>
              </a:graphicData>
            </a:graphic>
          </wp:inline>
        </w:drawing>
      </w:r>
      <w:r>
        <w:t>即在没有跳跃的情况下。在这里，我们得到</w:t>
      </w:r>
      <w:r>
        <w:rPr>
          <w:noProof/>
        </w:rPr>
        <w:drawing>
          <wp:inline distT="0" distB="0" distL="114300" distR="114300" wp14:anchorId="5F693814" wp14:editId="62993A2B">
            <wp:extent cx="1394460" cy="213360"/>
            <wp:effectExtent l="0" t="0" r="7620" b="0"/>
            <wp:docPr id="20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3"/>
                    <pic:cNvPicPr>
                      <a:picLocks noChangeAspect="1"/>
                    </pic:cNvPicPr>
                  </pic:nvPicPr>
                  <pic:blipFill>
                    <a:blip r:embed="rId217"/>
                    <a:stretch>
                      <a:fillRect/>
                    </a:stretch>
                  </pic:blipFill>
                  <pic:spPr>
                    <a:xfrm>
                      <a:off x="0" y="0"/>
                      <a:ext cx="1394460" cy="213360"/>
                    </a:xfrm>
                    <a:prstGeom prst="rect">
                      <a:avLst/>
                    </a:prstGeom>
                    <a:noFill/>
                    <a:ln>
                      <a:noFill/>
                    </a:ln>
                  </pic:spPr>
                </pic:pic>
              </a:graphicData>
            </a:graphic>
          </wp:inline>
        </w:drawing>
      </w:r>
      <w:r>
        <w:t>。生成的模型是最受欢迎的模型之一，并且在从业人员中得到了广泛的应用。由于其受欢迎程度，还存在一些扩展。这些包括多个股票的时间相关参数或版本，例如参见</w:t>
      </w:r>
      <w:r>
        <w:rPr>
          <w:rFonts w:hint="eastAsia"/>
        </w:rPr>
        <w:t>[</w:t>
      </w:r>
      <w:r>
        <w:t>19</w:t>
      </w:r>
      <w:r>
        <w:rPr>
          <w:rFonts w:hint="eastAsia"/>
        </w:rPr>
        <w:t>]</w:t>
      </w:r>
      <w:r>
        <w:t>或</w:t>
      </w:r>
      <w:r>
        <w:t>[9]</w:t>
      </w:r>
      <w:r>
        <w:t>。</w:t>
      </w:r>
    </w:p>
    <w:p w14:paraId="7FA20182" w14:textId="77777777" w:rsidR="00423D36" w:rsidRDefault="00423D36" w:rsidP="00423D36">
      <w:pPr>
        <w:ind w:firstLine="420"/>
      </w:pPr>
      <w:r>
        <w:t>Heston</w:t>
      </w:r>
      <w:r>
        <w:t>的缺点之一是通常无法正确匹配短期到期的非货币期权的价格。这是由于以下事实：模型中涉及的过程是连续的，并且无法快速移动。</w:t>
      </w:r>
      <w:r>
        <w:br/>
      </w:r>
      <w:r>
        <w:rPr>
          <w:rFonts w:hint="eastAsia"/>
        </w:rPr>
        <w:tab/>
      </w:r>
      <w:r>
        <w:t>默顿（</w:t>
      </w:r>
      <w:r>
        <w:t>Merton</w:t>
      </w:r>
      <w:r>
        <w:t>）模型，请参见</w:t>
      </w:r>
      <w:r>
        <w:rPr>
          <w:rFonts w:hint="eastAsia"/>
        </w:rPr>
        <w:t>[</w:t>
      </w:r>
      <w:r>
        <w:t>18</w:t>
      </w:r>
      <w:r>
        <w:rPr>
          <w:rFonts w:hint="eastAsia"/>
        </w:rPr>
        <w:t>]</w:t>
      </w:r>
      <w:r>
        <w:t>个常数方差</w:t>
      </w:r>
      <w:r>
        <w:rPr>
          <w:noProof/>
        </w:rPr>
        <w:drawing>
          <wp:inline distT="0" distB="0" distL="114300" distR="114300" wp14:anchorId="2B597AD5" wp14:editId="22CA16D8">
            <wp:extent cx="563880" cy="198120"/>
            <wp:effectExtent l="0" t="0" r="0" b="0"/>
            <wp:docPr id="20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04"/>
                    <pic:cNvPicPr>
                      <a:picLocks noChangeAspect="1"/>
                    </pic:cNvPicPr>
                  </pic:nvPicPr>
                  <pic:blipFill>
                    <a:blip r:embed="rId218"/>
                    <a:stretch>
                      <a:fillRect/>
                    </a:stretch>
                  </pic:blipFill>
                  <pic:spPr>
                    <a:xfrm>
                      <a:off x="0" y="0"/>
                      <a:ext cx="563880" cy="198120"/>
                    </a:xfrm>
                    <a:prstGeom prst="rect">
                      <a:avLst/>
                    </a:prstGeom>
                    <a:noFill/>
                    <a:ln>
                      <a:noFill/>
                    </a:ln>
                  </pic:spPr>
                </pic:pic>
              </a:graphicData>
            </a:graphic>
          </wp:inline>
        </w:drawing>
      </w:r>
      <w:r>
        <w:t>和自由参数</w:t>
      </w:r>
      <w:r>
        <w:rPr>
          <w:noProof/>
        </w:rPr>
        <w:drawing>
          <wp:inline distT="0" distB="0" distL="114300" distR="114300" wp14:anchorId="3DDB31AA" wp14:editId="1D0D0E64">
            <wp:extent cx="1219200" cy="220980"/>
            <wp:effectExtent l="0" t="0" r="0" b="7620"/>
            <wp:docPr id="20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5"/>
                    <pic:cNvPicPr>
                      <a:picLocks noChangeAspect="1"/>
                    </pic:cNvPicPr>
                  </pic:nvPicPr>
                  <pic:blipFill>
                    <a:blip r:embed="rId219"/>
                    <a:stretch>
                      <a:fillRect/>
                    </a:stretch>
                  </pic:blipFill>
                  <pic:spPr>
                    <a:xfrm>
                      <a:off x="0" y="0"/>
                      <a:ext cx="1219200" cy="220980"/>
                    </a:xfrm>
                    <a:prstGeom prst="rect">
                      <a:avLst/>
                    </a:prstGeom>
                    <a:noFill/>
                    <a:ln>
                      <a:noFill/>
                    </a:ln>
                  </pic:spPr>
                </pic:pic>
              </a:graphicData>
            </a:graphic>
          </wp:inline>
        </w:drawing>
      </w:r>
      <w:r>
        <w:t>的结果。由于跳跃，该模型能够捕获价外期权的极端隐含波动率。</w:t>
      </w:r>
      <w:r>
        <w:br/>
      </w:r>
      <w:r>
        <w:rPr>
          <w:rFonts w:hint="eastAsia"/>
        </w:rPr>
        <w:tab/>
      </w:r>
      <w:r>
        <w:t>布莱克和斯科尔斯的模型，参见</w:t>
      </w:r>
      <w:r>
        <w:t>[4]</w:t>
      </w:r>
      <w:r>
        <w:t>，只有一个自由参数，即常数方差，不能捕捉现实的市场效应。</w:t>
      </w:r>
      <w:r>
        <w:br/>
      </w:r>
      <w:r>
        <w:rPr>
          <w:rFonts w:hint="eastAsia"/>
        </w:rPr>
        <w:tab/>
      </w:r>
      <w:r>
        <w:t>根据应用需求选择模型后，可以通过公式确定欧洲演习功能调用的模型价格（</w:t>
      </w:r>
      <w:r>
        <w:t>2.3</w:t>
      </w:r>
      <w:r>
        <w:t>）并应用于模型校准。</w:t>
      </w:r>
    </w:p>
    <w:p w14:paraId="0520C89F" w14:textId="77777777" w:rsidR="00423D36" w:rsidRDefault="00423D36" w:rsidP="00423D36">
      <w:pPr>
        <w:ind w:firstLine="420"/>
      </w:pPr>
      <w:r>
        <w:br/>
      </w:r>
      <w:bookmarkStart w:id="654" w:name="_Toc4683"/>
      <w:bookmarkStart w:id="655" w:name="_Toc23399"/>
      <w:r>
        <w:rPr>
          <w:rStyle w:val="30"/>
        </w:rPr>
        <w:t>2.3.2</w:t>
      </w:r>
      <w:r>
        <w:rPr>
          <w:rStyle w:val="30"/>
        </w:rPr>
        <w:t>利率模型</w:t>
      </w:r>
      <w:r>
        <w:rPr>
          <w:rStyle w:val="30"/>
        </w:rPr>
        <w:br/>
      </w:r>
      <w:r>
        <w:rPr>
          <w:rStyle w:val="30"/>
          <w:rFonts w:hint="eastAsia"/>
        </w:rPr>
        <w:lastRenderedPageBreak/>
        <w:tab/>
      </w:r>
      <w:bookmarkEnd w:id="654"/>
      <w:bookmarkEnd w:id="655"/>
      <w:r>
        <w:t>与权益模型相比，利率模型的主要区别在于额外的时间尺度。对于权益模型或外汇模型，标的资产具有无限期的使用寿命，而在利率模型中，标的资产是到期的利率或债券。因此，我们必须对随时间变化的时间函数建模。</w:t>
      </w:r>
      <w:r>
        <w:br/>
      </w:r>
      <w:r>
        <w:rPr>
          <w:rFonts w:hint="eastAsia"/>
        </w:rPr>
        <w:tab/>
      </w:r>
      <w:r>
        <w:t>这使得利率建模和相应的模型校准变得更加繁琐。特别是，具有不同到期日的利率之间的相关性对定价有很大的影响，因此也必须考虑。</w:t>
      </w:r>
      <w:r>
        <w:br/>
      </w:r>
      <w:r>
        <w:rPr>
          <w:rFonts w:hint="eastAsia"/>
        </w:rPr>
        <w:tab/>
      </w:r>
      <w:r>
        <w:t>由于我们在这里仅简要讨论了本文所需要的主要概念，因此，我们参考</w:t>
      </w:r>
      <w:r>
        <w:t>[5]</w:t>
      </w:r>
      <w:r>
        <w:t>可以了解有关利率工具和利率市场相关模型的更多信息。请注意，为简单起见，我们忽略了基差，并且不关注隔夜指数掉期及其对折价的使用。</w:t>
      </w:r>
    </w:p>
    <w:p w14:paraId="55BD40EB" w14:textId="77777777" w:rsidR="00423D36" w:rsidRDefault="00423D36" w:rsidP="00423D36">
      <w:pPr>
        <w:ind w:firstLine="420"/>
      </w:pPr>
    </w:p>
    <w:p w14:paraId="58706A4F" w14:textId="77777777" w:rsidR="00423D36" w:rsidRDefault="00423D36" w:rsidP="00423D36">
      <w:bookmarkStart w:id="656" w:name="_Toc16826"/>
      <w:r>
        <w:rPr>
          <w:rStyle w:val="40"/>
        </w:rPr>
        <w:t>2.3.2.1</w:t>
      </w:r>
      <w:r>
        <w:rPr>
          <w:rStyle w:val="40"/>
        </w:rPr>
        <w:t>相关产品</w:t>
      </w:r>
      <w:r>
        <w:rPr>
          <w:rStyle w:val="40"/>
        </w:rPr>
        <w:br/>
      </w:r>
      <w:r>
        <w:rPr>
          <w:rStyle w:val="40"/>
          <w:rFonts w:hint="eastAsia"/>
        </w:rPr>
        <w:tab/>
      </w:r>
      <w:bookmarkEnd w:id="656"/>
      <w:r>
        <w:t>利率市场最基本的组成部分是零债券。这些保证以名义金额支付，在这里我们将其视为到期日</w:t>
      </w:r>
      <w:r>
        <w:t>T</w:t>
      </w:r>
      <w:r>
        <w:t>的</w:t>
      </w:r>
      <w:r>
        <w:t>1</w:t>
      </w:r>
      <w:r>
        <w:t>欧元。我们将零债券的今天市场价格表示为</w:t>
      </w:r>
    </w:p>
    <w:p w14:paraId="6BAB4AF6" w14:textId="77777777" w:rsidR="00423D36" w:rsidRDefault="00423D36" w:rsidP="00423D36">
      <w:pPr>
        <w:ind w:firstLine="420"/>
        <w:jc w:val="center"/>
      </w:pPr>
      <w:r>
        <w:rPr>
          <w:noProof/>
        </w:rPr>
        <w:drawing>
          <wp:inline distT="0" distB="0" distL="114300" distR="114300" wp14:anchorId="18EDDEAF" wp14:editId="78849692">
            <wp:extent cx="1150620" cy="358140"/>
            <wp:effectExtent l="0" t="0" r="7620" b="7620"/>
            <wp:docPr id="20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6"/>
                    <pic:cNvPicPr>
                      <a:picLocks noChangeAspect="1"/>
                    </pic:cNvPicPr>
                  </pic:nvPicPr>
                  <pic:blipFill>
                    <a:blip r:embed="rId220"/>
                    <a:stretch>
                      <a:fillRect/>
                    </a:stretch>
                  </pic:blipFill>
                  <pic:spPr>
                    <a:xfrm>
                      <a:off x="0" y="0"/>
                      <a:ext cx="1150620" cy="358140"/>
                    </a:xfrm>
                    <a:prstGeom prst="rect">
                      <a:avLst/>
                    </a:prstGeom>
                    <a:noFill/>
                    <a:ln>
                      <a:noFill/>
                    </a:ln>
                  </pic:spPr>
                </pic:pic>
              </a:graphicData>
            </a:graphic>
          </wp:inline>
        </w:drawing>
      </w:r>
    </w:p>
    <w:p w14:paraId="2567BFA5" w14:textId="77777777" w:rsidR="00423D36" w:rsidRDefault="00423D36" w:rsidP="00423D36">
      <w:pPr>
        <w:ind w:firstLine="420"/>
      </w:pPr>
      <w:r>
        <w:t>对于给定的到期日</w:t>
      </w:r>
      <w:r>
        <w:t>T</w:t>
      </w:r>
      <w:r>
        <w:t>，债券价格通过</w:t>
      </w:r>
      <w:r>
        <w:t>1</w:t>
      </w:r>
      <w:r>
        <w:t>对</w:t>
      </w:r>
      <w:r>
        <w:t>1</w:t>
      </w:r>
      <w:r>
        <w:t>转换为零利率</w:t>
      </w:r>
      <w:r>
        <w:rPr>
          <w:noProof/>
        </w:rPr>
        <w:drawing>
          <wp:inline distT="0" distB="0" distL="114300" distR="114300" wp14:anchorId="11914552" wp14:editId="0D1D0C05">
            <wp:extent cx="403860" cy="220980"/>
            <wp:effectExtent l="0" t="0" r="7620" b="7620"/>
            <wp:docPr id="21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7"/>
                    <pic:cNvPicPr>
                      <a:picLocks noChangeAspect="1"/>
                    </pic:cNvPicPr>
                  </pic:nvPicPr>
                  <pic:blipFill>
                    <a:blip r:embed="rId221"/>
                    <a:stretch>
                      <a:fillRect/>
                    </a:stretch>
                  </pic:blipFill>
                  <pic:spPr>
                    <a:xfrm>
                      <a:off x="0" y="0"/>
                      <a:ext cx="403860" cy="220980"/>
                    </a:xfrm>
                    <a:prstGeom prst="rect">
                      <a:avLst/>
                    </a:prstGeom>
                    <a:noFill/>
                    <a:ln>
                      <a:noFill/>
                    </a:ln>
                  </pic:spPr>
                </pic:pic>
              </a:graphicData>
            </a:graphic>
          </wp:inline>
        </w:drawing>
      </w:r>
    </w:p>
    <w:p w14:paraId="182FF596" w14:textId="77777777" w:rsidR="00423D36" w:rsidRDefault="00423D36" w:rsidP="00423D36">
      <w:pPr>
        <w:ind w:firstLine="420"/>
        <w:jc w:val="center"/>
      </w:pPr>
      <w:r>
        <w:rPr>
          <w:noProof/>
        </w:rPr>
        <w:drawing>
          <wp:inline distT="0" distB="0" distL="114300" distR="114300" wp14:anchorId="2E62DC42" wp14:editId="21A88B8C">
            <wp:extent cx="2392680" cy="312420"/>
            <wp:effectExtent l="0" t="0" r="0" b="7620"/>
            <wp:docPr id="21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8"/>
                    <pic:cNvPicPr>
                      <a:picLocks noChangeAspect="1"/>
                    </pic:cNvPicPr>
                  </pic:nvPicPr>
                  <pic:blipFill>
                    <a:blip r:embed="rId222"/>
                    <a:stretch>
                      <a:fillRect/>
                    </a:stretch>
                  </pic:blipFill>
                  <pic:spPr>
                    <a:xfrm>
                      <a:off x="0" y="0"/>
                      <a:ext cx="2392680" cy="312420"/>
                    </a:xfrm>
                    <a:prstGeom prst="rect">
                      <a:avLst/>
                    </a:prstGeom>
                    <a:noFill/>
                    <a:ln>
                      <a:noFill/>
                    </a:ln>
                  </pic:spPr>
                </pic:pic>
              </a:graphicData>
            </a:graphic>
          </wp:inline>
        </w:drawing>
      </w:r>
    </w:p>
    <w:p w14:paraId="02ED2A67" w14:textId="77777777" w:rsidR="00423D36" w:rsidRDefault="00423D36" w:rsidP="00423D36">
      <w:pPr>
        <w:ind w:firstLine="420"/>
      </w:pPr>
      <w:r>
        <w:t>票息债券可以看作是具有不同名义和期限的零债券的适当总和。</w:t>
      </w:r>
    </w:p>
    <w:p w14:paraId="5F8059A7" w14:textId="77777777" w:rsidR="00423D36" w:rsidRDefault="00423D36" w:rsidP="00423D36">
      <w:pPr>
        <w:ind w:firstLine="420"/>
      </w:pPr>
      <w:r>
        <w:t>远期利率协议确定从到期日</w:t>
      </w:r>
      <w:r>
        <w:t>S&gt; T</w:t>
      </w:r>
      <w:r>
        <w:t>开始的未来时间</w:t>
      </w:r>
      <w:r>
        <w:t>T</w:t>
      </w:r>
      <w:r>
        <w:t>的零债券利率。这种工具的价格决定了远期利率</w:t>
      </w:r>
      <w:r>
        <w:rPr>
          <w:noProof/>
        </w:rPr>
        <w:drawing>
          <wp:inline distT="0" distB="0" distL="114300" distR="114300" wp14:anchorId="59FE3CD8" wp14:editId="09711326">
            <wp:extent cx="548640" cy="236220"/>
            <wp:effectExtent l="0" t="0" r="0" b="7620"/>
            <wp:docPr id="21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9"/>
                    <pic:cNvPicPr>
                      <a:picLocks noChangeAspect="1"/>
                    </pic:cNvPicPr>
                  </pic:nvPicPr>
                  <pic:blipFill>
                    <a:blip r:embed="rId223"/>
                    <a:stretch>
                      <a:fillRect/>
                    </a:stretch>
                  </pic:blipFill>
                  <pic:spPr>
                    <a:xfrm>
                      <a:off x="0" y="0"/>
                      <a:ext cx="548640" cy="236220"/>
                    </a:xfrm>
                    <a:prstGeom prst="rect">
                      <a:avLst/>
                    </a:prstGeom>
                    <a:noFill/>
                    <a:ln>
                      <a:noFill/>
                    </a:ln>
                  </pic:spPr>
                </pic:pic>
              </a:graphicData>
            </a:graphic>
          </wp:inline>
        </w:drawing>
      </w:r>
      <w:r>
        <w:t>。</w:t>
      </w:r>
      <w:r>
        <w:t xml:space="preserve"> </w:t>
      </w:r>
      <w:r>
        <w:t>实际上可以使用可观察的零利率来计算远期汇率</w:t>
      </w:r>
    </w:p>
    <w:p w14:paraId="59FC4A43" w14:textId="77777777" w:rsidR="00423D36" w:rsidRDefault="00423D36" w:rsidP="00423D36">
      <w:pPr>
        <w:ind w:firstLine="420"/>
        <w:jc w:val="center"/>
      </w:pPr>
      <w:r>
        <w:rPr>
          <w:noProof/>
        </w:rPr>
        <w:drawing>
          <wp:inline distT="0" distB="0" distL="114300" distR="114300" wp14:anchorId="51F842C4" wp14:editId="3C262841">
            <wp:extent cx="2255520" cy="617220"/>
            <wp:effectExtent l="0" t="0" r="0" b="7620"/>
            <wp:docPr id="21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0"/>
                    <pic:cNvPicPr>
                      <a:picLocks noChangeAspect="1"/>
                    </pic:cNvPicPr>
                  </pic:nvPicPr>
                  <pic:blipFill>
                    <a:blip r:embed="rId224"/>
                    <a:stretch>
                      <a:fillRect/>
                    </a:stretch>
                  </pic:blipFill>
                  <pic:spPr>
                    <a:xfrm>
                      <a:off x="0" y="0"/>
                      <a:ext cx="2255520" cy="617220"/>
                    </a:xfrm>
                    <a:prstGeom prst="rect">
                      <a:avLst/>
                    </a:prstGeom>
                    <a:noFill/>
                    <a:ln>
                      <a:noFill/>
                    </a:ln>
                  </pic:spPr>
                </pic:pic>
              </a:graphicData>
            </a:graphic>
          </wp:inline>
        </w:drawing>
      </w:r>
    </w:p>
    <w:p w14:paraId="3EB9E114" w14:textId="77777777" w:rsidR="00423D36" w:rsidRDefault="00423D36" w:rsidP="00423D36">
      <w:pPr>
        <w:ind w:firstLine="420"/>
      </w:pPr>
      <w:r>
        <w:t>远期汇率的看涨期权（买入价）称为</w:t>
      </w:r>
      <w:r>
        <w:t>caplel</w:t>
      </w:r>
      <w:r>
        <w:t>（地板）。这些工具对应于股票市场的看涨期权和看跌期权，在这里标的是远期汇率。系列具有不同到期日和相同行使价的</w:t>
      </w:r>
      <w:r>
        <w:t>caplet or floorlet</w:t>
      </w:r>
      <w:r>
        <w:t>被交易为</w:t>
      </w:r>
      <w:r>
        <w:t>cap</w:t>
      </w:r>
      <w:r>
        <w:rPr>
          <w:rFonts w:hint="eastAsia"/>
        </w:rPr>
        <w:t>s</w:t>
      </w:r>
      <w:r>
        <w:t xml:space="preserve"> or floorlet</w:t>
      </w:r>
      <w:r>
        <w:t>。它们的价格是单个</w:t>
      </w:r>
      <w:r>
        <w:t>Caplet</w:t>
      </w:r>
      <w:r>
        <w:t>或</w:t>
      </w:r>
      <w:r>
        <w:t>Floorlet</w:t>
      </w:r>
      <w:r>
        <w:t>价格的总和。</w:t>
      </w:r>
      <w:r>
        <w:br/>
      </w:r>
      <w:r>
        <w:rPr>
          <w:rFonts w:hint="eastAsia"/>
        </w:rPr>
        <w:tab/>
      </w:r>
      <w:r>
        <w:t>掉期交易将由远期汇率确定的一系列现金流量与由固定票息率</w:t>
      </w:r>
      <w:r>
        <w:t>c</w:t>
      </w:r>
      <w:r>
        <w:t>确定的一系列现金流量交换。固定息票利率使掉期成为公平交易，即在时间</w:t>
      </w:r>
      <w:r>
        <w:t>T</w:t>
      </w:r>
      <w:r>
        <w:t>处的零价格交易称为掉期利率</w:t>
      </w:r>
      <w:r>
        <w:rPr>
          <w:noProof/>
        </w:rPr>
        <w:drawing>
          <wp:inline distT="0" distB="0" distL="114300" distR="114300" wp14:anchorId="1EE3114B" wp14:editId="081B2F42">
            <wp:extent cx="403860" cy="228600"/>
            <wp:effectExtent l="0" t="0" r="7620" b="0"/>
            <wp:docPr id="21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1"/>
                    <pic:cNvPicPr>
                      <a:picLocks noChangeAspect="1"/>
                    </pic:cNvPicPr>
                  </pic:nvPicPr>
                  <pic:blipFill>
                    <a:blip r:embed="rId225"/>
                    <a:stretch>
                      <a:fillRect/>
                    </a:stretch>
                  </pic:blipFill>
                  <pic:spPr>
                    <a:xfrm>
                      <a:off x="0" y="0"/>
                      <a:ext cx="403860" cy="228600"/>
                    </a:xfrm>
                    <a:prstGeom prst="rect">
                      <a:avLst/>
                    </a:prstGeom>
                    <a:noFill/>
                    <a:ln>
                      <a:noFill/>
                    </a:ln>
                  </pic:spPr>
                </pic:pic>
              </a:graphicData>
            </a:graphic>
          </wp:inline>
        </w:drawing>
      </w:r>
      <w:r>
        <w:t>。对于现金流的不同支付时间，该利率是零利率的非线性确定性函数。</w:t>
      </w:r>
      <w:r>
        <w:br/>
      </w:r>
      <w:r>
        <w:rPr>
          <w:rFonts w:hint="eastAsia"/>
        </w:rPr>
        <w:tab/>
      </w:r>
      <w:r>
        <w:t>掉期利率的一种选择称为掉期。除上限和下限外，掉期交易也经常进行。与掉期价格或地板价格相反，掉期价格带有有关远期汇率相关性的信息，因为掉期是远期汇率投资组合的一种选择。</w:t>
      </w:r>
      <w:r>
        <w:br/>
      </w:r>
      <w:r>
        <w:t>远期汇率</w:t>
      </w:r>
    </w:p>
    <w:p w14:paraId="7BFC95F4" w14:textId="77777777" w:rsidR="00423D36" w:rsidRDefault="00423D36" w:rsidP="00423D36">
      <w:pPr>
        <w:ind w:firstLine="420"/>
        <w:jc w:val="center"/>
      </w:pPr>
      <w:r>
        <w:rPr>
          <w:noProof/>
        </w:rPr>
        <w:drawing>
          <wp:inline distT="0" distB="0" distL="114300" distR="114300" wp14:anchorId="15F0B59F" wp14:editId="4E74428B">
            <wp:extent cx="2217420" cy="563880"/>
            <wp:effectExtent l="0" t="0" r="7620" b="0"/>
            <wp:docPr id="21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12"/>
                    <pic:cNvPicPr>
                      <a:picLocks noChangeAspect="1"/>
                    </pic:cNvPicPr>
                  </pic:nvPicPr>
                  <pic:blipFill>
                    <a:blip r:embed="rId226"/>
                    <a:stretch>
                      <a:fillRect/>
                    </a:stretch>
                  </pic:blipFill>
                  <pic:spPr>
                    <a:xfrm>
                      <a:off x="0" y="0"/>
                      <a:ext cx="2217420" cy="563880"/>
                    </a:xfrm>
                    <a:prstGeom prst="rect">
                      <a:avLst/>
                    </a:prstGeom>
                    <a:noFill/>
                    <a:ln>
                      <a:noFill/>
                    </a:ln>
                  </pic:spPr>
                </pic:pic>
              </a:graphicData>
            </a:graphic>
          </wp:inline>
        </w:drawing>
      </w:r>
    </w:p>
    <w:p w14:paraId="24119BBE" w14:textId="77777777" w:rsidR="00423D36" w:rsidRDefault="00423D36" w:rsidP="00423D36">
      <w:pPr>
        <w:ind w:firstLine="420"/>
      </w:pPr>
      <w:r>
        <w:t>是一种人工工具，代表在时间</w:t>
      </w:r>
      <w:r>
        <w:t>T</w:t>
      </w:r>
      <w:r>
        <w:t>处无穷小时间步长上支付的利率。使用该利率，可以通过以下方法确定零利率和远期利率</w:t>
      </w:r>
    </w:p>
    <w:p w14:paraId="5290834A" w14:textId="77777777" w:rsidR="00423D36" w:rsidRDefault="00423D36" w:rsidP="00423D36">
      <w:pPr>
        <w:ind w:firstLine="420"/>
        <w:jc w:val="center"/>
      </w:pPr>
      <w:r>
        <w:rPr>
          <w:noProof/>
        </w:rPr>
        <w:lastRenderedPageBreak/>
        <w:drawing>
          <wp:inline distT="0" distB="0" distL="114300" distR="114300" wp14:anchorId="5D29A7A9" wp14:editId="2211DE15">
            <wp:extent cx="2286000" cy="1043940"/>
            <wp:effectExtent l="0" t="0" r="0" b="7620"/>
            <wp:docPr id="21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13"/>
                    <pic:cNvPicPr>
                      <a:picLocks noChangeAspect="1"/>
                    </pic:cNvPicPr>
                  </pic:nvPicPr>
                  <pic:blipFill>
                    <a:blip r:embed="rId227"/>
                    <a:stretch>
                      <a:fillRect/>
                    </a:stretch>
                  </pic:blipFill>
                  <pic:spPr>
                    <a:xfrm>
                      <a:off x="0" y="0"/>
                      <a:ext cx="2286000" cy="1043940"/>
                    </a:xfrm>
                    <a:prstGeom prst="rect">
                      <a:avLst/>
                    </a:prstGeom>
                    <a:noFill/>
                    <a:ln>
                      <a:noFill/>
                    </a:ln>
                  </pic:spPr>
                </pic:pic>
              </a:graphicData>
            </a:graphic>
          </wp:inline>
        </w:drawing>
      </w:r>
    </w:p>
    <w:p w14:paraId="0D09A1BA" w14:textId="77777777" w:rsidR="00423D36" w:rsidRDefault="00423D36" w:rsidP="00423D36">
      <w:pPr>
        <w:ind w:firstLine="420"/>
      </w:pPr>
      <w:r>
        <w:t>可以使用适当的内插法和外推法将所有可观察到的零率的集合完成到</w:t>
      </w:r>
      <w:r>
        <w:rPr>
          <w:noProof/>
        </w:rPr>
        <w:drawing>
          <wp:inline distT="0" distB="0" distL="114300" distR="114300" wp14:anchorId="22817D62" wp14:editId="5CB3E374">
            <wp:extent cx="434340" cy="236220"/>
            <wp:effectExtent l="0" t="0" r="7620" b="7620"/>
            <wp:docPr id="21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14"/>
                    <pic:cNvPicPr>
                      <a:picLocks noChangeAspect="1"/>
                    </pic:cNvPicPr>
                  </pic:nvPicPr>
                  <pic:blipFill>
                    <a:blip r:embed="rId228"/>
                    <a:stretch>
                      <a:fillRect/>
                    </a:stretch>
                  </pic:blipFill>
                  <pic:spPr>
                    <a:xfrm>
                      <a:off x="0" y="0"/>
                      <a:ext cx="434340" cy="236220"/>
                    </a:xfrm>
                    <a:prstGeom prst="rect">
                      <a:avLst/>
                    </a:prstGeom>
                    <a:noFill/>
                    <a:ln>
                      <a:noFill/>
                    </a:ln>
                  </pic:spPr>
                </pic:pic>
              </a:graphicData>
            </a:graphic>
          </wp:inline>
        </w:drawing>
      </w:r>
      <w:r>
        <w:t>上的函数。</w:t>
      </w:r>
      <w:r>
        <w:t xml:space="preserve"> </w:t>
      </w:r>
      <w:r>
        <w:t>结果函数</w:t>
      </w:r>
      <w:r>
        <w:rPr>
          <w:noProof/>
        </w:rPr>
        <w:drawing>
          <wp:inline distT="0" distB="0" distL="114300" distR="114300" wp14:anchorId="7C29C496" wp14:editId="69679A76">
            <wp:extent cx="289560" cy="213360"/>
            <wp:effectExtent l="0" t="0" r="0" b="0"/>
            <wp:docPr id="21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15"/>
                    <pic:cNvPicPr>
                      <a:picLocks noChangeAspect="1"/>
                    </pic:cNvPicPr>
                  </pic:nvPicPr>
                  <pic:blipFill>
                    <a:blip r:embed="rId229"/>
                    <a:stretch>
                      <a:fillRect/>
                    </a:stretch>
                  </pic:blipFill>
                  <pic:spPr>
                    <a:xfrm>
                      <a:off x="0" y="0"/>
                      <a:ext cx="289560" cy="213360"/>
                    </a:xfrm>
                    <a:prstGeom prst="rect">
                      <a:avLst/>
                    </a:prstGeom>
                    <a:noFill/>
                    <a:ln>
                      <a:noFill/>
                    </a:ln>
                  </pic:spPr>
                </pic:pic>
              </a:graphicData>
            </a:graphic>
          </wp:inline>
        </w:drawing>
      </w:r>
      <w:r>
        <w:t>称为利率的三层结构。通过构造，几乎所有使用的利率模型都会自动校准为当前的利率期限结构。实际上，这意味着该模型默认拟合所有交易到期日的零债券价格。</w:t>
      </w:r>
      <w:r>
        <w:br/>
      </w:r>
      <w:r>
        <w:rPr>
          <w:rFonts w:hint="eastAsia"/>
        </w:rPr>
        <w:tab/>
      </w:r>
      <w:r>
        <w:t>校准过程使用上限，下限和交换数据。由于上限和下限取决于到期日和行使价，因此在这里我们适合价格表面，正如已经在股市上讨论的那样。但是，掉期的特点是相应期权的到期日和行使价以及基础掉期的到期日。因此，我们面对的不是价格表面，而是价格数据的整个多维数据集。</w:t>
      </w:r>
      <w:r>
        <w:br/>
      </w:r>
      <w:r>
        <w:t>为了简单起见，我们称到期日的折现率。此外，我们关注的是上限和掉期，而不是底价。</w:t>
      </w:r>
    </w:p>
    <w:p w14:paraId="458E0901" w14:textId="77777777" w:rsidR="00423D36" w:rsidRDefault="00423D36" w:rsidP="00423D36">
      <w:pPr>
        <w:ind w:firstLine="420"/>
        <w:jc w:val="center"/>
      </w:pPr>
      <w:r>
        <w:rPr>
          <w:noProof/>
        </w:rPr>
        <w:drawing>
          <wp:inline distT="0" distB="0" distL="114300" distR="114300" wp14:anchorId="469D9754" wp14:editId="26C35206">
            <wp:extent cx="1615440" cy="449580"/>
            <wp:effectExtent l="0" t="0" r="0" b="7620"/>
            <wp:docPr id="21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16"/>
                    <pic:cNvPicPr>
                      <a:picLocks noChangeAspect="1"/>
                    </pic:cNvPicPr>
                  </pic:nvPicPr>
                  <pic:blipFill>
                    <a:blip r:embed="rId230"/>
                    <a:stretch>
                      <a:fillRect/>
                    </a:stretch>
                  </pic:blipFill>
                  <pic:spPr>
                    <a:xfrm>
                      <a:off x="0" y="0"/>
                      <a:ext cx="1615440" cy="449580"/>
                    </a:xfrm>
                    <a:prstGeom prst="rect">
                      <a:avLst/>
                    </a:prstGeom>
                    <a:noFill/>
                    <a:ln>
                      <a:noFill/>
                    </a:ln>
                  </pic:spPr>
                </pic:pic>
              </a:graphicData>
            </a:graphic>
          </wp:inline>
        </w:drawing>
      </w:r>
    </w:p>
    <w:p w14:paraId="74FC3A2F" w14:textId="77777777" w:rsidR="00423D36" w:rsidRDefault="00423D36" w:rsidP="00423D36">
      <w:pPr>
        <w:ind w:firstLine="420"/>
        <w:jc w:val="center"/>
      </w:pPr>
    </w:p>
    <w:p w14:paraId="0B512094" w14:textId="77777777" w:rsidR="00423D36" w:rsidRDefault="00423D36" w:rsidP="00423D36">
      <w:bookmarkStart w:id="657" w:name="_Toc19627"/>
      <w:r>
        <w:rPr>
          <w:rStyle w:val="40"/>
        </w:rPr>
        <w:t>2.3.2.2</w:t>
      </w:r>
      <w:r>
        <w:rPr>
          <w:rStyle w:val="40"/>
        </w:rPr>
        <w:t>黑色</w:t>
      </w:r>
      <w:r>
        <w:rPr>
          <w:rStyle w:val="40"/>
        </w:rPr>
        <w:t>'76</w:t>
      </w:r>
      <w:r>
        <w:rPr>
          <w:rStyle w:val="40"/>
        </w:rPr>
        <w:t>型号</w:t>
      </w:r>
      <w:r>
        <w:rPr>
          <w:rStyle w:val="40"/>
        </w:rPr>
        <w:br/>
      </w:r>
      <w:r>
        <w:rPr>
          <w:rStyle w:val="40"/>
          <w:rFonts w:hint="eastAsia"/>
        </w:rPr>
        <w:tab/>
      </w:r>
      <w:bookmarkEnd w:id="657"/>
      <w:r>
        <w:t>布莱克模型（见</w:t>
      </w:r>
      <w:r>
        <w:t>[3]</w:t>
      </w:r>
      <w:r>
        <w:t>，通常称为布莱克</w:t>
      </w:r>
      <w:r>
        <w:t>76</w:t>
      </w:r>
      <w:r>
        <w:t>）不是利率模型，而是在报价上限和掉期价格时保留了市场惯例。</w:t>
      </w:r>
      <w:r>
        <w:t xml:space="preserve"> </w:t>
      </w:r>
      <w:r>
        <w:t>它假设合约的基础远期汇率，即按交易量计算的头寸远期汇率或掉期汇率，遵循具有波动率参数</w:t>
      </w:r>
      <w:r>
        <w:rPr>
          <w:noProof/>
        </w:rPr>
        <w:drawing>
          <wp:inline distT="0" distB="0" distL="114300" distR="114300" wp14:anchorId="2E2E8839" wp14:editId="4A2CB697">
            <wp:extent cx="142875" cy="133350"/>
            <wp:effectExtent l="0" t="0" r="9525" b="3175"/>
            <wp:docPr id="22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17"/>
                    <pic:cNvPicPr>
                      <a:picLocks noChangeAspect="1"/>
                    </pic:cNvPicPr>
                  </pic:nvPicPr>
                  <pic:blipFill>
                    <a:blip r:embed="rId231"/>
                    <a:stretch>
                      <a:fillRect/>
                    </a:stretch>
                  </pic:blipFill>
                  <pic:spPr>
                    <a:xfrm>
                      <a:off x="0" y="0"/>
                      <a:ext cx="142875" cy="133350"/>
                    </a:xfrm>
                    <a:prstGeom prst="rect">
                      <a:avLst/>
                    </a:prstGeom>
                    <a:noFill/>
                    <a:ln>
                      <a:noFill/>
                    </a:ln>
                  </pic:spPr>
                </pic:pic>
              </a:graphicData>
            </a:graphic>
          </wp:inline>
        </w:drawing>
      </w:r>
      <w:r>
        <w:t>的几何布朗运动。</w:t>
      </w:r>
      <w:r>
        <w:t xml:space="preserve"> </w:t>
      </w:r>
      <w:r>
        <w:t>因此，可以通过</w:t>
      </w:r>
      <w:r>
        <w:t>Black-Scholes</w:t>
      </w:r>
      <w:r>
        <w:t>公式得出相应工具的期权价格。</w:t>
      </w:r>
      <w:r>
        <w:br/>
      </w:r>
      <w:r>
        <w:rPr>
          <w:rFonts w:hint="eastAsia"/>
        </w:rPr>
        <w:tab/>
      </w:r>
      <w:r>
        <w:t>从这个意义上讲，今天的行权价格为</w:t>
      </w:r>
      <w:r>
        <w:rPr>
          <w:rFonts w:hint="eastAsia"/>
        </w:rPr>
        <w:t>c</w:t>
      </w:r>
      <w:r>
        <w:t>，从</w:t>
      </w:r>
      <w:r>
        <w:t>T</w:t>
      </w:r>
      <w:r>
        <w:t>到</w:t>
      </w:r>
      <w:r>
        <w:t>S&gt; T</w:t>
      </w:r>
      <w:r>
        <w:t>的远期汇率为</w:t>
      </w:r>
    </w:p>
    <w:p w14:paraId="425B78D9" w14:textId="77777777" w:rsidR="00423D36" w:rsidRDefault="00423D36" w:rsidP="00423D36">
      <w:pPr>
        <w:jc w:val="center"/>
      </w:pPr>
      <w:r>
        <w:rPr>
          <w:noProof/>
        </w:rPr>
        <w:drawing>
          <wp:inline distT="0" distB="0" distL="114300" distR="114300" wp14:anchorId="3065AE6D" wp14:editId="47E150D5">
            <wp:extent cx="4785360" cy="1303020"/>
            <wp:effectExtent l="0" t="0" r="0" b="7620"/>
            <wp:docPr id="2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19"/>
                    <pic:cNvPicPr>
                      <a:picLocks noChangeAspect="1"/>
                    </pic:cNvPicPr>
                  </pic:nvPicPr>
                  <pic:blipFill>
                    <a:blip r:embed="rId232"/>
                    <a:stretch>
                      <a:fillRect/>
                    </a:stretch>
                  </pic:blipFill>
                  <pic:spPr>
                    <a:xfrm>
                      <a:off x="0" y="0"/>
                      <a:ext cx="4785360" cy="1303020"/>
                    </a:xfrm>
                    <a:prstGeom prst="rect">
                      <a:avLst/>
                    </a:prstGeom>
                    <a:noFill/>
                    <a:ln>
                      <a:noFill/>
                    </a:ln>
                  </pic:spPr>
                </pic:pic>
              </a:graphicData>
            </a:graphic>
          </wp:inline>
        </w:drawing>
      </w:r>
    </w:p>
    <w:p w14:paraId="4A3807AE" w14:textId="77777777" w:rsidR="00423D36" w:rsidRDefault="00423D36" w:rsidP="00423D36">
      <w:r>
        <w:t>类似地，在</w:t>
      </w:r>
      <w:r>
        <w:t>i = 1...N</w:t>
      </w:r>
      <w:r>
        <w:t>且</w:t>
      </w:r>
      <w:r>
        <w:t>T &lt;S1 &lt;S2 &lt;</w:t>
      </w:r>
      <w:r>
        <w:rPr>
          <w:rFonts w:hint="eastAsia"/>
        </w:rPr>
        <w:t>...</w:t>
      </w:r>
      <w:r>
        <w:t>&lt;S</w:t>
      </w:r>
      <w:r>
        <w:rPr>
          <w:rFonts w:hint="eastAsia"/>
        </w:rPr>
        <w:t>n</w:t>
      </w:r>
      <w:r>
        <w:t>，</w:t>
      </w:r>
      <w:r>
        <w:t>1 = S</w:t>
      </w:r>
      <w:r>
        <w:t>的时间</w:t>
      </w:r>
      <w:r>
        <w:t>S</w:t>
      </w:r>
      <w:r>
        <w:rPr>
          <w:rFonts w:hint="eastAsia"/>
        </w:rPr>
        <w:t>i</w:t>
      </w:r>
      <w:r>
        <w:t>上，在时间</w:t>
      </w:r>
      <w:r>
        <w:t>S</w:t>
      </w:r>
      <w:r>
        <w:rPr>
          <w:rFonts w:hint="eastAsia"/>
        </w:rPr>
        <w:t>i</w:t>
      </w:r>
      <w:r>
        <w:t>支付固定息票</w:t>
      </w:r>
      <w:r>
        <w:t>c</w:t>
      </w:r>
      <w:r>
        <w:t>的掉期为</w:t>
      </w:r>
      <w:r>
        <w:t>T</w:t>
      </w:r>
      <w:r>
        <w:t>的期权的价格为</w:t>
      </w:r>
    </w:p>
    <w:p w14:paraId="628B78CC" w14:textId="77777777" w:rsidR="00423D36" w:rsidRDefault="00423D36" w:rsidP="00423D36">
      <w:pPr>
        <w:jc w:val="center"/>
      </w:pPr>
      <w:r>
        <w:rPr>
          <w:noProof/>
        </w:rPr>
        <w:drawing>
          <wp:inline distT="0" distB="0" distL="114300" distR="114300" wp14:anchorId="29E6CEED" wp14:editId="169D21E2">
            <wp:extent cx="5052060" cy="1592580"/>
            <wp:effectExtent l="0" t="0" r="7620" b="7620"/>
            <wp:docPr id="22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21"/>
                    <pic:cNvPicPr>
                      <a:picLocks noChangeAspect="1"/>
                    </pic:cNvPicPr>
                  </pic:nvPicPr>
                  <pic:blipFill>
                    <a:blip r:embed="rId233"/>
                    <a:stretch>
                      <a:fillRect/>
                    </a:stretch>
                  </pic:blipFill>
                  <pic:spPr>
                    <a:xfrm>
                      <a:off x="0" y="0"/>
                      <a:ext cx="5052060" cy="1592580"/>
                    </a:xfrm>
                    <a:prstGeom prst="rect">
                      <a:avLst/>
                    </a:prstGeom>
                    <a:noFill/>
                    <a:ln>
                      <a:noFill/>
                    </a:ln>
                  </pic:spPr>
                </pic:pic>
              </a:graphicData>
            </a:graphic>
          </wp:inline>
        </w:drawing>
      </w:r>
    </w:p>
    <w:p w14:paraId="1BA61B1B" w14:textId="77777777" w:rsidR="00423D36" w:rsidRDefault="00423D36" w:rsidP="00423D36">
      <w:r>
        <w:lastRenderedPageBreak/>
        <w:t>注意，这里的远期汇率</w:t>
      </w:r>
      <w:r>
        <w:rPr>
          <w:noProof/>
        </w:rPr>
        <w:drawing>
          <wp:inline distT="0" distB="0" distL="114300" distR="114300" wp14:anchorId="25298F07" wp14:editId="4660D4A9">
            <wp:extent cx="571500" cy="205740"/>
            <wp:effectExtent l="0" t="0" r="7620" b="7620"/>
            <wp:docPr id="22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22"/>
                    <pic:cNvPicPr>
                      <a:picLocks noChangeAspect="1"/>
                    </pic:cNvPicPr>
                  </pic:nvPicPr>
                  <pic:blipFill>
                    <a:blip r:embed="rId234"/>
                    <a:stretch>
                      <a:fillRect/>
                    </a:stretch>
                  </pic:blipFill>
                  <pic:spPr>
                    <a:xfrm>
                      <a:off x="0" y="0"/>
                      <a:ext cx="571500" cy="205740"/>
                    </a:xfrm>
                    <a:prstGeom prst="rect">
                      <a:avLst/>
                    </a:prstGeom>
                    <a:noFill/>
                    <a:ln>
                      <a:noFill/>
                    </a:ln>
                  </pic:spPr>
                </pic:pic>
              </a:graphicData>
            </a:graphic>
          </wp:inline>
        </w:drawing>
      </w:r>
      <w:r>
        <w:t>仅由掉期利率</w:t>
      </w:r>
      <w:r>
        <w:rPr>
          <w:noProof/>
        </w:rPr>
        <w:drawing>
          <wp:inline distT="0" distB="0" distL="114300" distR="114300" wp14:anchorId="0BCB3E6D" wp14:editId="0F2685B6">
            <wp:extent cx="381000" cy="259080"/>
            <wp:effectExtent l="0" t="0" r="0" b="0"/>
            <wp:docPr id="22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23"/>
                    <pic:cNvPicPr>
                      <a:picLocks noChangeAspect="1"/>
                    </pic:cNvPicPr>
                  </pic:nvPicPr>
                  <pic:blipFill>
                    <a:blip r:embed="rId235"/>
                    <a:stretch>
                      <a:fillRect/>
                    </a:stretch>
                  </pic:blipFill>
                  <pic:spPr>
                    <a:xfrm>
                      <a:off x="0" y="0"/>
                      <a:ext cx="381000" cy="259080"/>
                    </a:xfrm>
                    <a:prstGeom prst="rect">
                      <a:avLst/>
                    </a:prstGeom>
                    <a:noFill/>
                    <a:ln>
                      <a:noFill/>
                    </a:ln>
                  </pic:spPr>
                </pic:pic>
              </a:graphicData>
            </a:graphic>
          </wp:inline>
        </w:drawing>
      </w:r>
      <w:r>
        <w:t>代替。</w:t>
      </w:r>
      <w:r>
        <w:br/>
      </w:r>
      <w:r>
        <w:rPr>
          <w:rFonts w:hint="eastAsia"/>
        </w:rPr>
        <w:tab/>
      </w:r>
      <w:r>
        <w:t>因为，就像在</w:t>
      </w:r>
      <w:r>
        <w:t>Black-Scholes</w:t>
      </w:r>
      <w:r>
        <w:t>案例中一样，只有一个模型参数，即波动率</w:t>
      </w:r>
      <w:r>
        <w:rPr>
          <w:noProof/>
        </w:rPr>
        <w:drawing>
          <wp:inline distT="0" distB="0" distL="114300" distR="114300" wp14:anchorId="53E44DBD" wp14:editId="78873575">
            <wp:extent cx="142875" cy="133350"/>
            <wp:effectExtent l="0" t="0" r="9525" b="3175"/>
            <wp:docPr id="22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24"/>
                    <pic:cNvPicPr>
                      <a:picLocks noChangeAspect="1"/>
                    </pic:cNvPicPr>
                  </pic:nvPicPr>
                  <pic:blipFill>
                    <a:blip r:embed="rId236"/>
                    <a:stretch>
                      <a:fillRect/>
                    </a:stretch>
                  </pic:blipFill>
                  <pic:spPr>
                    <a:xfrm>
                      <a:off x="0" y="0"/>
                      <a:ext cx="142875" cy="133350"/>
                    </a:xfrm>
                    <a:prstGeom prst="rect">
                      <a:avLst/>
                    </a:prstGeom>
                    <a:noFill/>
                    <a:ln>
                      <a:noFill/>
                    </a:ln>
                  </pic:spPr>
                </pic:pic>
              </a:graphicData>
            </a:graphic>
          </wp:inline>
        </w:drawing>
      </w:r>
      <w:r>
        <w:t>。</w:t>
      </w:r>
      <w:r>
        <w:t xml:space="preserve"> </w:t>
      </w:r>
      <w:r>
        <w:t>该模型非常有吸引力。</w:t>
      </w:r>
      <w:r>
        <w:t xml:space="preserve"> </w:t>
      </w:r>
      <w:r>
        <w:t>但是，可以证明，在对整个利率曲线建模的任何利率模型中，远期和掉期利率都不能对数正态分布。</w:t>
      </w:r>
      <w:r>
        <w:t xml:space="preserve"> </w:t>
      </w:r>
      <w:r>
        <w:t>因此，以上给出的公式对于任何合理的利率模型都是不一致的。</w:t>
      </w:r>
    </w:p>
    <w:p w14:paraId="4E6A8AFD" w14:textId="77777777" w:rsidR="00423D36" w:rsidRDefault="00423D36" w:rsidP="00423D36">
      <w:r>
        <w:rPr>
          <w:noProof/>
        </w:rPr>
        <w:drawing>
          <wp:inline distT="0" distB="0" distL="114300" distR="114300" wp14:anchorId="761AB59F" wp14:editId="79B69928">
            <wp:extent cx="5269230" cy="3670300"/>
            <wp:effectExtent l="0" t="0" r="3810" b="2540"/>
            <wp:docPr id="22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5"/>
                    <pic:cNvPicPr>
                      <a:picLocks noChangeAspect="1"/>
                    </pic:cNvPicPr>
                  </pic:nvPicPr>
                  <pic:blipFill>
                    <a:blip r:embed="rId237"/>
                    <a:stretch>
                      <a:fillRect/>
                    </a:stretch>
                  </pic:blipFill>
                  <pic:spPr>
                    <a:xfrm>
                      <a:off x="0" y="0"/>
                      <a:ext cx="5269230" cy="3670300"/>
                    </a:xfrm>
                    <a:prstGeom prst="rect">
                      <a:avLst/>
                    </a:prstGeom>
                    <a:noFill/>
                    <a:ln>
                      <a:noFill/>
                    </a:ln>
                  </pic:spPr>
                </pic:pic>
              </a:graphicData>
            </a:graphic>
          </wp:inline>
        </w:drawing>
      </w:r>
    </w:p>
    <w:p w14:paraId="6862DDE1" w14:textId="77777777" w:rsidR="00423D36" w:rsidRDefault="00423D36" w:rsidP="00423D36"/>
    <w:p w14:paraId="33E6F601" w14:textId="77777777" w:rsidR="00423D36" w:rsidRDefault="00423D36" w:rsidP="00423D36">
      <w:pPr>
        <w:ind w:firstLine="420"/>
      </w:pPr>
      <w:r>
        <w:t>尽管有这个事实，但它们实际上已成为标准，因为上限和掉期的价格通常根据其隐含的</w:t>
      </w:r>
      <w:r>
        <w:t>Black ’76</w:t>
      </w:r>
      <w:r>
        <w:t>波动率来报价。这意味着，将相应的公式求反以找到隐含的波动率。对于掉期交易，所得的波动率数据称为隐含波动率立方体。通常，报价仅针对平价掉期，即执行价格等于当前掉期利率的掉期。此外，对于期权的每个到期日和掉期的每个到期日，都引用了波动率微笑</w:t>
      </w:r>
      <w:r>
        <w:rPr>
          <w:rFonts w:hint="eastAsia"/>
        </w:rPr>
        <w:t>(a volatility smile)</w:t>
      </w:r>
      <w:r>
        <w:t>，列出了行使价与当前掉期利率的一些偏差下，平价掉期波动率的差额。平价掉期波动性表面如图</w:t>
      </w:r>
      <w:r>
        <w:t>2.4</w:t>
      </w:r>
      <w:r>
        <w:t>所示。</w:t>
      </w:r>
      <w:r>
        <w:br/>
      </w:r>
      <w:r>
        <w:rPr>
          <w:rFonts w:hint="eastAsia"/>
        </w:rPr>
        <w:tab/>
      </w:r>
      <w:r>
        <w:t>上限和下限由一个隐含的</w:t>
      </w:r>
      <w:r>
        <w:t>Black '76</w:t>
      </w:r>
      <w:r>
        <w:t>波动率引述。在每个单独的</w:t>
      </w:r>
      <w:r>
        <w:t>Caplet</w:t>
      </w:r>
      <w:r>
        <w:t>公式中输入时，将得出正确的</w:t>
      </w:r>
      <w:r>
        <w:t>Cap</w:t>
      </w:r>
      <w:r>
        <w:t>价格作为</w:t>
      </w:r>
      <w:r>
        <w:t>Caplet</w:t>
      </w:r>
      <w:r>
        <w:t>价格之和。请注意，当构造一致的</w:t>
      </w:r>
      <w:r>
        <w:t>CAPLET</w:t>
      </w:r>
      <w:r>
        <w:t>波动面时，相同的</w:t>
      </w:r>
      <w:r>
        <w:t>CAPLET</w:t>
      </w:r>
      <w:r>
        <w:t>可以进入几个上限。因此，</w:t>
      </w:r>
      <w:r>
        <w:t>CAPLET</w:t>
      </w:r>
      <w:r>
        <w:t>表面必须从短到期日引导到长到期日，以使进入不同上限的</w:t>
      </w:r>
      <w:r>
        <w:t>CAPLET</w:t>
      </w:r>
      <w:r>
        <w:t>在所有上限中使用相同的隐含波动率。</w:t>
      </w:r>
    </w:p>
    <w:p w14:paraId="3E78421B" w14:textId="77777777" w:rsidR="00423D36" w:rsidRDefault="00423D36" w:rsidP="00423D36">
      <w:pPr>
        <w:ind w:firstLine="420"/>
      </w:pPr>
    </w:p>
    <w:p w14:paraId="268CD310" w14:textId="77777777" w:rsidR="00423D36" w:rsidRDefault="00423D36" w:rsidP="00423D36">
      <w:bookmarkStart w:id="658" w:name="_Toc8654"/>
      <w:r>
        <w:rPr>
          <w:rStyle w:val="40"/>
        </w:rPr>
        <w:t>2.3.2.3</w:t>
      </w:r>
      <w:r>
        <w:rPr>
          <w:rStyle w:val="40"/>
        </w:rPr>
        <w:t>船体和白色的模型</w:t>
      </w:r>
      <w:r>
        <w:rPr>
          <w:rStyle w:val="40"/>
          <w:rFonts w:hint="eastAsia"/>
        </w:rPr>
        <w:t>(Models of Hull and White)</w:t>
      </w:r>
      <w:r>
        <w:rPr>
          <w:rStyle w:val="40"/>
        </w:rPr>
        <w:br/>
      </w:r>
      <w:r>
        <w:rPr>
          <w:rStyle w:val="40"/>
          <w:rFonts w:hint="eastAsia"/>
        </w:rPr>
        <w:tab/>
      </w:r>
      <w:bookmarkEnd w:id="658"/>
      <w:r>
        <w:t>最简单的利率模型将短期利率描述为单个随机微分方程。所有其他利率都可以直接从中得出。但是，这意味着不同期限的利率之间存在完全的相关性。在这里，我们考虑单因素</w:t>
      </w:r>
      <w:r>
        <w:t>Hull-White</w:t>
      </w:r>
      <w:r>
        <w:t>短期利率模型，由</w:t>
      </w:r>
    </w:p>
    <w:p w14:paraId="0389CAB5" w14:textId="77777777" w:rsidR="00423D36" w:rsidRDefault="00423D36" w:rsidP="00423D36">
      <w:pPr>
        <w:jc w:val="center"/>
      </w:pPr>
      <w:r>
        <w:rPr>
          <w:noProof/>
        </w:rPr>
        <w:drawing>
          <wp:inline distT="0" distB="0" distL="114300" distR="114300" wp14:anchorId="6D1E923C" wp14:editId="48DCE7A1">
            <wp:extent cx="3131820" cy="327660"/>
            <wp:effectExtent l="0" t="0" r="7620" b="7620"/>
            <wp:docPr id="22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6"/>
                    <pic:cNvPicPr>
                      <a:picLocks noChangeAspect="1"/>
                    </pic:cNvPicPr>
                  </pic:nvPicPr>
                  <pic:blipFill>
                    <a:blip r:embed="rId238"/>
                    <a:stretch>
                      <a:fillRect/>
                    </a:stretch>
                  </pic:blipFill>
                  <pic:spPr>
                    <a:xfrm>
                      <a:off x="0" y="0"/>
                      <a:ext cx="3131820" cy="327660"/>
                    </a:xfrm>
                    <a:prstGeom prst="rect">
                      <a:avLst/>
                    </a:prstGeom>
                    <a:noFill/>
                    <a:ln>
                      <a:noFill/>
                    </a:ln>
                  </pic:spPr>
                </pic:pic>
              </a:graphicData>
            </a:graphic>
          </wp:inline>
        </w:drawing>
      </w:r>
    </w:p>
    <w:p w14:paraId="58323694" w14:textId="77777777" w:rsidR="00423D36" w:rsidRDefault="00423D36" w:rsidP="00423D36">
      <w:r>
        <w:lastRenderedPageBreak/>
        <w:t>具有恒定的均值回归和波动率</w:t>
      </w:r>
      <w:r>
        <w:rPr>
          <w:noProof/>
        </w:rPr>
        <w:drawing>
          <wp:inline distT="0" distB="0" distL="114300" distR="114300" wp14:anchorId="5DAEF19D" wp14:editId="1B7803FB">
            <wp:extent cx="142875" cy="133350"/>
            <wp:effectExtent l="0" t="0" r="9525" b="3175"/>
            <wp:docPr id="23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7"/>
                    <pic:cNvPicPr>
                      <a:picLocks noChangeAspect="1"/>
                    </pic:cNvPicPr>
                  </pic:nvPicPr>
                  <pic:blipFill>
                    <a:blip r:embed="rId239"/>
                    <a:stretch>
                      <a:fillRect/>
                    </a:stretch>
                  </pic:blipFill>
                  <pic:spPr>
                    <a:xfrm>
                      <a:off x="0" y="0"/>
                      <a:ext cx="142875" cy="133350"/>
                    </a:xfrm>
                    <a:prstGeom prst="rect">
                      <a:avLst/>
                    </a:prstGeom>
                    <a:noFill/>
                    <a:ln>
                      <a:noFill/>
                    </a:ln>
                  </pic:spPr>
                </pic:pic>
              </a:graphicData>
            </a:graphic>
          </wp:inline>
        </w:drawing>
      </w:r>
      <w:r>
        <w:t>。</w:t>
      </w:r>
      <w:r>
        <w:t xml:space="preserve"> </w:t>
      </w:r>
      <w:r>
        <w:t>时间相关的参数</w:t>
      </w:r>
      <w:r>
        <w:rPr>
          <w:noProof/>
        </w:rPr>
        <w:drawing>
          <wp:inline distT="0" distB="0" distL="114300" distR="114300" wp14:anchorId="663D75E5" wp14:editId="5EE0B77E">
            <wp:extent cx="289560" cy="236220"/>
            <wp:effectExtent l="0" t="0" r="0" b="7620"/>
            <wp:docPr id="23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28"/>
                    <pic:cNvPicPr>
                      <a:picLocks noChangeAspect="1"/>
                    </pic:cNvPicPr>
                  </pic:nvPicPr>
                  <pic:blipFill>
                    <a:blip r:embed="rId240"/>
                    <a:stretch>
                      <a:fillRect/>
                    </a:stretch>
                  </pic:blipFill>
                  <pic:spPr>
                    <a:xfrm>
                      <a:off x="0" y="0"/>
                      <a:ext cx="289560" cy="236220"/>
                    </a:xfrm>
                    <a:prstGeom prst="rect">
                      <a:avLst/>
                    </a:prstGeom>
                    <a:noFill/>
                    <a:ln>
                      <a:noFill/>
                    </a:ln>
                  </pic:spPr>
                </pic:pic>
              </a:graphicData>
            </a:graphic>
          </wp:inline>
        </w:drawing>
      </w:r>
      <w:r>
        <w:t>由零利率</w:t>
      </w:r>
      <w:r>
        <w:rPr>
          <w:noProof/>
        </w:rPr>
        <w:drawing>
          <wp:inline distT="0" distB="0" distL="114300" distR="114300" wp14:anchorId="6DEC4CCA" wp14:editId="1D4AD06E">
            <wp:extent cx="312420" cy="251460"/>
            <wp:effectExtent l="0" t="0" r="7620" b="7620"/>
            <wp:docPr id="23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9"/>
                    <pic:cNvPicPr>
                      <a:picLocks noChangeAspect="1"/>
                    </pic:cNvPicPr>
                  </pic:nvPicPr>
                  <pic:blipFill>
                    <a:blip r:embed="rId241"/>
                    <a:stretch>
                      <a:fillRect/>
                    </a:stretch>
                  </pic:blipFill>
                  <pic:spPr>
                    <a:xfrm>
                      <a:off x="0" y="0"/>
                      <a:ext cx="312420" cy="251460"/>
                    </a:xfrm>
                    <a:prstGeom prst="rect">
                      <a:avLst/>
                    </a:prstGeom>
                    <a:noFill/>
                    <a:ln>
                      <a:noFill/>
                    </a:ln>
                  </pic:spPr>
                </pic:pic>
              </a:graphicData>
            </a:graphic>
          </wp:inline>
        </w:drawing>
      </w:r>
      <w:r>
        <w:t>的初始项结构以及模型参数</w:t>
      </w:r>
      <w:r>
        <w:rPr>
          <w:noProof/>
        </w:rPr>
        <w:drawing>
          <wp:inline distT="0" distB="0" distL="114300" distR="114300" wp14:anchorId="5A2AC6EE" wp14:editId="361E706D">
            <wp:extent cx="838200" cy="213360"/>
            <wp:effectExtent l="0" t="0" r="0" b="0"/>
            <wp:docPr id="23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0"/>
                    <pic:cNvPicPr>
                      <a:picLocks noChangeAspect="1"/>
                    </pic:cNvPicPr>
                  </pic:nvPicPr>
                  <pic:blipFill>
                    <a:blip r:embed="rId242"/>
                    <a:stretch>
                      <a:fillRect/>
                    </a:stretch>
                  </pic:blipFill>
                  <pic:spPr>
                    <a:xfrm>
                      <a:off x="0" y="0"/>
                      <a:ext cx="838200" cy="213360"/>
                    </a:xfrm>
                    <a:prstGeom prst="rect">
                      <a:avLst/>
                    </a:prstGeom>
                    <a:noFill/>
                    <a:ln>
                      <a:noFill/>
                    </a:ln>
                  </pic:spPr>
                </pic:pic>
              </a:graphicData>
            </a:graphic>
          </wp:inline>
        </w:drawing>
      </w:r>
      <w:r>
        <w:t>确定。</w:t>
      </w:r>
      <w:r>
        <w:br/>
      </w:r>
      <w:r>
        <w:t>在此模型中，当价格为</w:t>
      </w:r>
      <w:r>
        <w:rPr>
          <w:rFonts w:hint="eastAsia"/>
        </w:rPr>
        <w:t>c</w:t>
      </w:r>
      <w:r>
        <w:t>时，从</w:t>
      </w:r>
      <w:r>
        <w:t>T</w:t>
      </w:r>
      <w:r>
        <w:t>到</w:t>
      </w:r>
      <w:r>
        <w:t>S&gt; T</w:t>
      </w:r>
      <w:r>
        <w:t>的远期汇率的空头价格为</w:t>
      </w:r>
    </w:p>
    <w:p w14:paraId="1964A7C8" w14:textId="77777777" w:rsidR="00423D36" w:rsidRDefault="00423D36" w:rsidP="00423D36">
      <w:r>
        <w:rPr>
          <w:noProof/>
        </w:rPr>
        <w:drawing>
          <wp:inline distT="0" distB="0" distL="114300" distR="114300" wp14:anchorId="48CBE8E1" wp14:editId="51B1CD10">
            <wp:extent cx="5273040" cy="1869440"/>
            <wp:effectExtent l="0" t="0" r="0" b="5080"/>
            <wp:docPr id="23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31"/>
                    <pic:cNvPicPr>
                      <a:picLocks noChangeAspect="1"/>
                    </pic:cNvPicPr>
                  </pic:nvPicPr>
                  <pic:blipFill>
                    <a:blip r:embed="rId243"/>
                    <a:stretch>
                      <a:fillRect/>
                    </a:stretch>
                  </pic:blipFill>
                  <pic:spPr>
                    <a:xfrm>
                      <a:off x="0" y="0"/>
                      <a:ext cx="5273040" cy="1869440"/>
                    </a:xfrm>
                    <a:prstGeom prst="rect">
                      <a:avLst/>
                    </a:prstGeom>
                    <a:noFill/>
                    <a:ln>
                      <a:noFill/>
                    </a:ln>
                  </pic:spPr>
                </pic:pic>
              </a:graphicData>
            </a:graphic>
          </wp:inline>
        </w:drawing>
      </w:r>
    </w:p>
    <w:p w14:paraId="4585593B" w14:textId="77777777" w:rsidR="00423D36" w:rsidRDefault="00423D36" w:rsidP="00423D36">
      <w:r>
        <w:t>现在我们确定在时间</w:t>
      </w:r>
      <w:r>
        <w:rPr>
          <w:noProof/>
        </w:rPr>
        <w:drawing>
          <wp:inline distT="0" distB="0" distL="114300" distR="114300" wp14:anchorId="2D14CA09" wp14:editId="11979257">
            <wp:extent cx="1943100" cy="220980"/>
            <wp:effectExtent l="0" t="0" r="7620" b="7620"/>
            <wp:docPr id="23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2"/>
                    <pic:cNvPicPr>
                      <a:picLocks noChangeAspect="1"/>
                    </pic:cNvPicPr>
                  </pic:nvPicPr>
                  <pic:blipFill>
                    <a:blip r:embed="rId244"/>
                    <a:stretch>
                      <a:fillRect/>
                    </a:stretch>
                  </pic:blipFill>
                  <pic:spPr>
                    <a:xfrm>
                      <a:off x="0" y="0"/>
                      <a:ext cx="1943100" cy="220980"/>
                    </a:xfrm>
                    <a:prstGeom prst="rect">
                      <a:avLst/>
                    </a:prstGeom>
                    <a:noFill/>
                    <a:ln>
                      <a:noFill/>
                    </a:ln>
                  </pic:spPr>
                </pic:pic>
              </a:graphicData>
            </a:graphic>
          </wp:inline>
        </w:drawing>
      </w:r>
      <w:r>
        <w:t>时，支付固定息票</w:t>
      </w:r>
      <w:r>
        <w:t>c</w:t>
      </w:r>
      <w:r>
        <w:t>的掉期利率的掉期价格，其中</w:t>
      </w:r>
      <w:r>
        <w:t>T</w:t>
      </w:r>
      <w:r>
        <w:t>是期权的到期日。令</w:t>
      </w:r>
      <w:r>
        <w:t>c</w:t>
      </w:r>
      <w:r>
        <w:t>为在时间</w:t>
      </w:r>
      <w:r>
        <w:t>S</w:t>
      </w:r>
      <w:r>
        <w:t>支付的固定现金流量，即</w:t>
      </w:r>
      <w:r>
        <w:rPr>
          <w:noProof/>
        </w:rPr>
        <w:drawing>
          <wp:inline distT="0" distB="0" distL="114300" distR="114300" wp14:anchorId="7ED5C9A0" wp14:editId="6AA4FDE7">
            <wp:extent cx="2362200" cy="205740"/>
            <wp:effectExtent l="0" t="0" r="0" b="7620"/>
            <wp:docPr id="23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33"/>
                    <pic:cNvPicPr>
                      <a:picLocks noChangeAspect="1"/>
                    </pic:cNvPicPr>
                  </pic:nvPicPr>
                  <pic:blipFill>
                    <a:blip r:embed="rId245"/>
                    <a:stretch>
                      <a:fillRect/>
                    </a:stretch>
                  </pic:blipFill>
                  <pic:spPr>
                    <a:xfrm>
                      <a:off x="0" y="0"/>
                      <a:ext cx="2362200" cy="205740"/>
                    </a:xfrm>
                    <a:prstGeom prst="rect">
                      <a:avLst/>
                    </a:prstGeom>
                    <a:noFill/>
                    <a:ln>
                      <a:noFill/>
                    </a:ln>
                  </pic:spPr>
                </pic:pic>
              </a:graphicData>
            </a:graphic>
          </wp:inline>
        </w:drawing>
      </w:r>
      <w:r>
        <w:t>和</w:t>
      </w:r>
      <w:r>
        <w:rPr>
          <w:noProof/>
        </w:rPr>
        <w:drawing>
          <wp:inline distT="0" distB="0" distL="114300" distR="114300" wp14:anchorId="56AD6DA5" wp14:editId="56542DE7">
            <wp:extent cx="1478280" cy="228600"/>
            <wp:effectExtent l="0" t="0" r="0" b="0"/>
            <wp:docPr id="23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34"/>
                    <pic:cNvPicPr>
                      <a:picLocks noChangeAspect="1"/>
                    </pic:cNvPicPr>
                  </pic:nvPicPr>
                  <pic:blipFill>
                    <a:blip r:embed="rId246"/>
                    <a:stretch>
                      <a:fillRect/>
                    </a:stretch>
                  </pic:blipFill>
                  <pic:spPr>
                    <a:xfrm>
                      <a:off x="0" y="0"/>
                      <a:ext cx="1478280" cy="228600"/>
                    </a:xfrm>
                    <a:prstGeom prst="rect">
                      <a:avLst/>
                    </a:prstGeom>
                    <a:noFill/>
                    <a:ln>
                      <a:noFill/>
                    </a:ln>
                  </pic:spPr>
                </pic:pic>
              </a:graphicData>
            </a:graphic>
          </wp:inline>
        </w:drawing>
      </w:r>
      <w:r>
        <w:t>。单因素</w:t>
      </w:r>
      <w:r>
        <w:t>Hull-White</w:t>
      </w:r>
      <w:r>
        <w:t>中的掉期价格为</w:t>
      </w:r>
    </w:p>
    <w:p w14:paraId="27BD0167" w14:textId="77777777" w:rsidR="00423D36" w:rsidRDefault="00423D36" w:rsidP="00423D36">
      <w:r>
        <w:rPr>
          <w:noProof/>
        </w:rPr>
        <w:drawing>
          <wp:inline distT="0" distB="0" distL="114300" distR="114300" wp14:anchorId="7671E463" wp14:editId="0A539245">
            <wp:extent cx="5269230" cy="2908300"/>
            <wp:effectExtent l="0" t="0" r="3810" b="2540"/>
            <wp:docPr id="23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5"/>
                    <pic:cNvPicPr>
                      <a:picLocks noChangeAspect="1"/>
                    </pic:cNvPicPr>
                  </pic:nvPicPr>
                  <pic:blipFill>
                    <a:blip r:embed="rId247"/>
                    <a:stretch>
                      <a:fillRect/>
                    </a:stretch>
                  </pic:blipFill>
                  <pic:spPr>
                    <a:xfrm>
                      <a:off x="0" y="0"/>
                      <a:ext cx="5269230" cy="2908300"/>
                    </a:xfrm>
                    <a:prstGeom prst="rect">
                      <a:avLst/>
                    </a:prstGeom>
                    <a:noFill/>
                    <a:ln>
                      <a:noFill/>
                    </a:ln>
                  </pic:spPr>
                </pic:pic>
              </a:graphicData>
            </a:graphic>
          </wp:inline>
        </w:drawing>
      </w:r>
    </w:p>
    <w:p w14:paraId="18EBA583" w14:textId="77777777" w:rsidR="00423D36" w:rsidRDefault="00423D36" w:rsidP="00423D36">
      <w:pPr>
        <w:ind w:firstLine="420"/>
      </w:pPr>
      <w:r>
        <w:t>与</w:t>
      </w:r>
      <w:r>
        <w:t>caplets</w:t>
      </w:r>
      <w:r>
        <w:t>一样，我们恢复的公式与</w:t>
      </w:r>
      <w:r>
        <w:t>BlackScholes</w:t>
      </w:r>
      <w:r>
        <w:t>公式非常相似。</w:t>
      </w:r>
      <w:r>
        <w:t xml:space="preserve"> </w:t>
      </w:r>
      <w:r>
        <w:t>实际上，掉期利率的期权可以写成行使价</w:t>
      </w:r>
      <w:r>
        <w:rPr>
          <w:noProof/>
        </w:rPr>
        <w:drawing>
          <wp:inline distT="0" distB="0" distL="114300" distR="114300" wp14:anchorId="431F0E8C" wp14:editId="197DF484">
            <wp:extent cx="457200" cy="220980"/>
            <wp:effectExtent l="0" t="0" r="0" b="7620"/>
            <wp:docPr id="23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36"/>
                    <pic:cNvPicPr>
                      <a:picLocks noChangeAspect="1"/>
                    </pic:cNvPicPr>
                  </pic:nvPicPr>
                  <pic:blipFill>
                    <a:blip r:embed="rId248"/>
                    <a:stretch>
                      <a:fillRect/>
                    </a:stretch>
                  </pic:blipFill>
                  <pic:spPr>
                    <a:xfrm>
                      <a:off x="0" y="0"/>
                      <a:ext cx="457200" cy="220980"/>
                    </a:xfrm>
                    <a:prstGeom prst="rect">
                      <a:avLst/>
                    </a:prstGeom>
                    <a:noFill/>
                    <a:ln>
                      <a:noFill/>
                    </a:ln>
                  </pic:spPr>
                </pic:pic>
              </a:graphicData>
            </a:graphic>
          </wp:inline>
        </w:drawing>
      </w:r>
      <w:r>
        <w:t>的期权之和。因此，根据掉期价格对模型进行校准会增加额外的复杂性，但需要解决等式（</w:t>
      </w:r>
      <w:r>
        <w:t>2.8</w:t>
      </w:r>
      <w:r>
        <w:t>）。幸运的是，可以显示出等式的左侧（</w:t>
      </w:r>
      <w:r>
        <w:t>2.8</w:t>
      </w:r>
      <w:r>
        <w:t>）在</w:t>
      </w:r>
      <w:r>
        <w:t>r *</w:t>
      </w:r>
      <w:r>
        <w:t>中是单调的，其解是唯一的。因此，可以使用简单的二等分搜索来获取根。</w:t>
      </w:r>
    </w:p>
    <w:p w14:paraId="233944F2" w14:textId="77777777" w:rsidR="00423D36" w:rsidRDefault="00423D36" w:rsidP="00423D36">
      <w:pPr>
        <w:ind w:firstLine="420"/>
      </w:pPr>
      <w:r>
        <w:t>上面公式的推导显示出单因素模型最严重的缺点。由于无论在时间</w:t>
      </w:r>
      <w:r>
        <w:t>T</w:t>
      </w:r>
      <w:r>
        <w:t>处经济的随机状态如何，所有预期</w:t>
      </w:r>
      <w:r>
        <w:rPr>
          <w:noProof/>
        </w:rPr>
        <w:drawing>
          <wp:inline distT="0" distB="0" distL="114300" distR="114300" wp14:anchorId="101A35C3" wp14:editId="588D2A18">
            <wp:extent cx="396240" cy="190500"/>
            <wp:effectExtent l="0" t="0" r="0" b="7620"/>
            <wp:docPr id="24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37"/>
                    <pic:cNvPicPr>
                      <a:picLocks noChangeAspect="1"/>
                    </pic:cNvPicPr>
                  </pic:nvPicPr>
                  <pic:blipFill>
                    <a:blip r:embed="rId249"/>
                    <a:stretch>
                      <a:fillRect/>
                    </a:stretch>
                  </pic:blipFill>
                  <pic:spPr>
                    <a:xfrm>
                      <a:off x="0" y="0"/>
                      <a:ext cx="396240" cy="190500"/>
                    </a:xfrm>
                    <a:prstGeom prst="rect">
                      <a:avLst/>
                    </a:prstGeom>
                    <a:noFill/>
                    <a:ln>
                      <a:noFill/>
                    </a:ln>
                  </pic:spPr>
                </pic:pic>
              </a:graphicData>
            </a:graphic>
          </wp:inline>
        </w:drawing>
      </w:r>
      <w:r>
        <w:t>都大于行使价</w:t>
      </w:r>
      <w:r>
        <w:rPr>
          <w:noProof/>
        </w:rPr>
        <w:drawing>
          <wp:inline distT="0" distB="0" distL="114300" distR="114300" wp14:anchorId="3A94B3A9" wp14:editId="75BD252C">
            <wp:extent cx="419100" cy="259080"/>
            <wp:effectExtent l="0" t="0" r="7620" b="0"/>
            <wp:docPr id="24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38"/>
                    <pic:cNvPicPr>
                      <a:picLocks noChangeAspect="1"/>
                    </pic:cNvPicPr>
                  </pic:nvPicPr>
                  <pic:blipFill>
                    <a:blip r:embed="rId250"/>
                    <a:stretch>
                      <a:fillRect/>
                    </a:stretch>
                  </pic:blipFill>
                  <pic:spPr>
                    <a:xfrm>
                      <a:off x="0" y="0"/>
                      <a:ext cx="419100" cy="259080"/>
                    </a:xfrm>
                    <a:prstGeom prst="rect">
                      <a:avLst/>
                    </a:prstGeom>
                    <a:noFill/>
                    <a:ln>
                      <a:noFill/>
                    </a:ln>
                  </pic:spPr>
                </pic:pic>
              </a:graphicData>
            </a:graphic>
          </wp:inline>
        </w:drawing>
      </w:r>
      <w:r>
        <w:t>或都不是，因此现金</w:t>
      </w:r>
      <w:r>
        <w:rPr>
          <w:rFonts w:hint="eastAsia"/>
        </w:rPr>
        <w:t>流量</w:t>
      </w:r>
      <w:r>
        <w:rPr>
          <w:rFonts w:hint="eastAsia"/>
        </w:rPr>
        <w:t>c</w:t>
      </w:r>
      <w:r>
        <w:t>的总和的期权可以</w:t>
      </w:r>
      <w:r>
        <w:lastRenderedPageBreak/>
        <w:t>写为总和个人选项</w:t>
      </w:r>
      <w:r>
        <w:t>c</w:t>
      </w:r>
      <w:r>
        <w:t>。这是非常不现实的，并且是由于短期利率和长期利率是共同的。</w:t>
      </w:r>
      <w:r>
        <w:br/>
      </w:r>
      <w:r>
        <w:rPr>
          <w:rFonts w:hint="eastAsia"/>
        </w:rPr>
        <w:tab/>
      </w:r>
      <w:r>
        <w:t>因此，多因素利率模型优于一因素模型。这些模型可以取消长期利率和短期利率之间的关系，以及改变利率曲线的曲率。</w:t>
      </w:r>
      <w:r>
        <w:br/>
      </w:r>
      <w:r>
        <w:t>方程给出了一个两因子的</w:t>
      </w:r>
      <w:r>
        <w:rPr>
          <w:rFonts w:hint="eastAsia"/>
        </w:rPr>
        <w:t>hull-white</w:t>
      </w:r>
    </w:p>
    <w:p w14:paraId="6716ADC9" w14:textId="77777777" w:rsidR="00423D36" w:rsidRDefault="00423D36" w:rsidP="00423D36">
      <w:pPr>
        <w:ind w:firstLine="420"/>
        <w:jc w:val="center"/>
      </w:pPr>
      <w:r>
        <w:rPr>
          <w:noProof/>
        </w:rPr>
        <w:drawing>
          <wp:inline distT="0" distB="0" distL="114300" distR="114300" wp14:anchorId="7447ED76" wp14:editId="066DB80A">
            <wp:extent cx="3535680" cy="662940"/>
            <wp:effectExtent l="0" t="0" r="0" b="7620"/>
            <wp:docPr id="24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39"/>
                    <pic:cNvPicPr>
                      <a:picLocks noChangeAspect="1"/>
                    </pic:cNvPicPr>
                  </pic:nvPicPr>
                  <pic:blipFill>
                    <a:blip r:embed="rId251"/>
                    <a:stretch>
                      <a:fillRect/>
                    </a:stretch>
                  </pic:blipFill>
                  <pic:spPr>
                    <a:xfrm>
                      <a:off x="0" y="0"/>
                      <a:ext cx="3535680" cy="662940"/>
                    </a:xfrm>
                    <a:prstGeom prst="rect">
                      <a:avLst/>
                    </a:prstGeom>
                    <a:noFill/>
                    <a:ln>
                      <a:noFill/>
                    </a:ln>
                  </pic:spPr>
                </pic:pic>
              </a:graphicData>
            </a:graphic>
          </wp:inline>
        </w:drawing>
      </w:r>
    </w:p>
    <w:p w14:paraId="6C15E8DC" w14:textId="77777777" w:rsidR="00423D36" w:rsidRDefault="00423D36" w:rsidP="00423D36">
      <w:pPr>
        <w:ind w:firstLine="420"/>
      </w:pPr>
      <w:r>
        <w:t>对于</w:t>
      </w:r>
      <w:r>
        <w:rPr>
          <w:rFonts w:hint="eastAsia"/>
        </w:rPr>
        <w:t>i</w:t>
      </w:r>
      <w:r>
        <w:t xml:space="preserve">= </w:t>
      </w:r>
      <w:r>
        <w:rPr>
          <w:rFonts w:hint="eastAsia"/>
        </w:rPr>
        <w:t>1</w:t>
      </w:r>
      <w:r>
        <w:t>2</w:t>
      </w:r>
      <w:r>
        <w:rPr>
          <w:rFonts w:hint="eastAsia"/>
        </w:rPr>
        <w:t>...</w:t>
      </w:r>
      <w:r>
        <w:t>的常数均值回归参数</w:t>
      </w:r>
      <w:r>
        <w:rPr>
          <w:noProof/>
        </w:rPr>
        <w:drawing>
          <wp:inline distT="0" distB="0" distL="114300" distR="114300" wp14:anchorId="3A3A07F6" wp14:editId="5F504846">
            <wp:extent cx="205740" cy="190500"/>
            <wp:effectExtent l="0" t="0" r="7620" b="7620"/>
            <wp:docPr id="2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40"/>
                    <pic:cNvPicPr>
                      <a:picLocks noChangeAspect="1"/>
                    </pic:cNvPicPr>
                  </pic:nvPicPr>
                  <pic:blipFill>
                    <a:blip r:embed="rId252"/>
                    <a:stretch>
                      <a:fillRect/>
                    </a:stretch>
                  </pic:blipFill>
                  <pic:spPr>
                    <a:xfrm>
                      <a:off x="0" y="0"/>
                      <a:ext cx="205740" cy="190500"/>
                    </a:xfrm>
                    <a:prstGeom prst="rect">
                      <a:avLst/>
                    </a:prstGeom>
                    <a:noFill/>
                    <a:ln>
                      <a:noFill/>
                    </a:ln>
                  </pic:spPr>
                </pic:pic>
              </a:graphicData>
            </a:graphic>
          </wp:inline>
        </w:drawing>
      </w:r>
      <w:r>
        <w:t>和波动率</w:t>
      </w:r>
      <w:r>
        <w:rPr>
          <w:noProof/>
        </w:rPr>
        <w:drawing>
          <wp:inline distT="0" distB="0" distL="114300" distR="114300" wp14:anchorId="25F19274" wp14:editId="3F8C2AA2">
            <wp:extent cx="190500" cy="198120"/>
            <wp:effectExtent l="0" t="0" r="7620" b="0"/>
            <wp:docPr id="24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41"/>
                    <pic:cNvPicPr>
                      <a:picLocks noChangeAspect="1"/>
                    </pic:cNvPicPr>
                  </pic:nvPicPr>
                  <pic:blipFill>
                    <a:blip r:embed="rId253"/>
                    <a:stretch>
                      <a:fillRect/>
                    </a:stretch>
                  </pic:blipFill>
                  <pic:spPr>
                    <a:xfrm>
                      <a:off x="0" y="0"/>
                      <a:ext cx="190500" cy="198120"/>
                    </a:xfrm>
                    <a:prstGeom prst="rect">
                      <a:avLst/>
                    </a:prstGeom>
                    <a:noFill/>
                    <a:ln>
                      <a:noFill/>
                    </a:ln>
                  </pic:spPr>
                </pic:pic>
              </a:graphicData>
            </a:graphic>
          </wp:inline>
        </w:drawing>
      </w:r>
      <w:r>
        <w:t>不变。此外，布朗运动</w:t>
      </w:r>
      <w:r>
        <w:t>W1</w:t>
      </w:r>
      <w:r>
        <w:t>（</w:t>
      </w:r>
      <w:r>
        <w:rPr>
          <w:rFonts w:hint="eastAsia"/>
        </w:rPr>
        <w:t>.</w:t>
      </w:r>
      <w:r>
        <w:t>）和</w:t>
      </w:r>
      <w:r>
        <w:t>W2</w:t>
      </w:r>
      <w:r>
        <w:t>（</w:t>
      </w:r>
      <w:r>
        <w:rPr>
          <w:rFonts w:hint="eastAsia"/>
        </w:rPr>
        <w:t>.</w:t>
      </w:r>
      <w:r>
        <w:t>）与相关参数</w:t>
      </w:r>
      <w:r>
        <w:rPr>
          <w:noProof/>
        </w:rPr>
        <w:drawing>
          <wp:inline distT="0" distB="0" distL="114300" distR="114300" wp14:anchorId="7F4C4F0E" wp14:editId="2D81D3DC">
            <wp:extent cx="152400" cy="205740"/>
            <wp:effectExtent l="0" t="0" r="0" b="7620"/>
            <wp:docPr id="24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2"/>
                    <pic:cNvPicPr>
                      <a:picLocks noChangeAspect="1"/>
                    </pic:cNvPicPr>
                  </pic:nvPicPr>
                  <pic:blipFill>
                    <a:blip r:embed="rId254"/>
                    <a:stretch>
                      <a:fillRect/>
                    </a:stretch>
                  </pic:blipFill>
                  <pic:spPr>
                    <a:xfrm>
                      <a:off x="0" y="0"/>
                      <a:ext cx="152400" cy="205740"/>
                    </a:xfrm>
                    <a:prstGeom prst="rect">
                      <a:avLst/>
                    </a:prstGeom>
                    <a:noFill/>
                    <a:ln>
                      <a:noFill/>
                    </a:ln>
                  </pic:spPr>
                </pic:pic>
              </a:graphicData>
            </a:graphic>
          </wp:inline>
        </w:drawing>
      </w:r>
      <w:r>
        <w:t>相关。</w:t>
      </w:r>
      <w:r>
        <w:t xml:space="preserve"> </w:t>
      </w:r>
      <w:r>
        <w:t>同样，时间相关参数</w:t>
      </w:r>
      <w:r>
        <w:rPr>
          <w:noProof/>
        </w:rPr>
        <w:drawing>
          <wp:inline distT="0" distB="0" distL="114300" distR="114300" wp14:anchorId="68A9577E" wp14:editId="438E5BEF">
            <wp:extent cx="350520" cy="236220"/>
            <wp:effectExtent l="0" t="0" r="0" b="7620"/>
            <wp:docPr id="246"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43"/>
                    <pic:cNvPicPr>
                      <a:picLocks noChangeAspect="1"/>
                    </pic:cNvPicPr>
                  </pic:nvPicPr>
                  <pic:blipFill>
                    <a:blip r:embed="rId255"/>
                    <a:stretch>
                      <a:fillRect/>
                    </a:stretch>
                  </pic:blipFill>
                  <pic:spPr>
                    <a:xfrm>
                      <a:off x="0" y="0"/>
                      <a:ext cx="350520" cy="236220"/>
                    </a:xfrm>
                    <a:prstGeom prst="rect">
                      <a:avLst/>
                    </a:prstGeom>
                    <a:noFill/>
                    <a:ln>
                      <a:noFill/>
                    </a:ln>
                  </pic:spPr>
                </pic:pic>
              </a:graphicData>
            </a:graphic>
          </wp:inline>
        </w:drawing>
      </w:r>
      <w:r>
        <w:t>由零利率的初始项结构确定，因此</w:t>
      </w:r>
      <w:r>
        <w:rPr>
          <w:noProof/>
        </w:rPr>
        <w:drawing>
          <wp:inline distT="0" distB="0" distL="114300" distR="114300" wp14:anchorId="4769AD86" wp14:editId="3C32D562">
            <wp:extent cx="1569720" cy="198120"/>
            <wp:effectExtent l="0" t="0" r="0" b="0"/>
            <wp:docPr id="24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4"/>
                    <pic:cNvPicPr>
                      <a:picLocks noChangeAspect="1"/>
                    </pic:cNvPicPr>
                  </pic:nvPicPr>
                  <pic:blipFill>
                    <a:blip r:embed="rId256"/>
                    <a:stretch>
                      <a:fillRect/>
                    </a:stretch>
                  </pic:blipFill>
                  <pic:spPr>
                    <a:xfrm>
                      <a:off x="0" y="0"/>
                      <a:ext cx="1569720" cy="198120"/>
                    </a:xfrm>
                    <a:prstGeom prst="rect">
                      <a:avLst/>
                    </a:prstGeom>
                    <a:noFill/>
                    <a:ln>
                      <a:noFill/>
                    </a:ln>
                  </pic:spPr>
                </pic:pic>
              </a:graphicData>
            </a:graphic>
          </wp:inline>
        </w:drawing>
      </w:r>
      <w:r>
        <w:br/>
      </w:r>
      <w:r>
        <w:rPr>
          <w:rFonts w:hint="eastAsia"/>
        </w:rPr>
        <w:tab/>
      </w:r>
      <w:r>
        <w:t>与单因素模型相比，囊片的价格仅改变了波动率函数</w:t>
      </w:r>
      <w:r>
        <w:rPr>
          <w:noProof/>
        </w:rPr>
        <w:drawing>
          <wp:inline distT="0" distB="0" distL="114300" distR="114300" wp14:anchorId="0530D311" wp14:editId="3D1DEB13">
            <wp:extent cx="441960" cy="243840"/>
            <wp:effectExtent l="0" t="0" r="0" b="0"/>
            <wp:docPr id="24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5"/>
                    <pic:cNvPicPr>
                      <a:picLocks noChangeAspect="1"/>
                    </pic:cNvPicPr>
                  </pic:nvPicPr>
                  <pic:blipFill>
                    <a:blip r:embed="rId257"/>
                    <a:stretch>
                      <a:fillRect/>
                    </a:stretch>
                  </pic:blipFill>
                  <pic:spPr>
                    <a:xfrm>
                      <a:off x="0" y="0"/>
                      <a:ext cx="441960" cy="243840"/>
                    </a:xfrm>
                    <a:prstGeom prst="rect">
                      <a:avLst/>
                    </a:prstGeom>
                    <a:noFill/>
                    <a:ln>
                      <a:noFill/>
                    </a:ln>
                  </pic:spPr>
                </pic:pic>
              </a:graphicData>
            </a:graphic>
          </wp:inline>
        </w:drawing>
      </w:r>
      <w:r>
        <w:t>。</w:t>
      </w:r>
      <w:r>
        <w:t xml:space="preserve"> </w:t>
      </w:r>
      <w:r>
        <w:t>因此，可以使用公式（</w:t>
      </w:r>
      <w:r>
        <w:t>2.4</w:t>
      </w:r>
      <w:r>
        <w:t>）确定价格。其中</w:t>
      </w:r>
      <w:r>
        <w:rPr>
          <w:noProof/>
        </w:rPr>
        <w:drawing>
          <wp:inline distT="0" distB="0" distL="114300" distR="114300" wp14:anchorId="3FCFFEB6" wp14:editId="296B588C">
            <wp:extent cx="259080" cy="228600"/>
            <wp:effectExtent l="0" t="0" r="0" b="0"/>
            <wp:docPr id="249"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46"/>
                    <pic:cNvPicPr>
                      <a:picLocks noChangeAspect="1"/>
                    </pic:cNvPicPr>
                  </pic:nvPicPr>
                  <pic:blipFill>
                    <a:blip r:embed="rId258"/>
                    <a:stretch>
                      <a:fillRect/>
                    </a:stretch>
                  </pic:blipFill>
                  <pic:spPr>
                    <a:xfrm>
                      <a:off x="0" y="0"/>
                      <a:ext cx="259080" cy="228600"/>
                    </a:xfrm>
                    <a:prstGeom prst="rect">
                      <a:avLst/>
                    </a:prstGeom>
                    <a:noFill/>
                    <a:ln>
                      <a:noFill/>
                    </a:ln>
                  </pic:spPr>
                </pic:pic>
              </a:graphicData>
            </a:graphic>
          </wp:inline>
        </w:drawing>
      </w:r>
      <w:r>
        <w:t>在等式（</w:t>
      </w:r>
      <w:r>
        <w:t>2.5</w:t>
      </w:r>
      <w:r>
        <w:t>）中给出</w:t>
      </w:r>
      <w:r>
        <w:rPr>
          <w:rFonts w:hint="eastAsia"/>
        </w:rPr>
        <w:t>.</w:t>
      </w:r>
    </w:p>
    <w:p w14:paraId="1F932EE5" w14:textId="77777777" w:rsidR="00423D36" w:rsidRDefault="00423D36" w:rsidP="00423D36">
      <w:pPr>
        <w:ind w:firstLine="420"/>
        <w:jc w:val="center"/>
      </w:pPr>
      <w:r>
        <w:rPr>
          <w:noProof/>
        </w:rPr>
        <w:drawing>
          <wp:inline distT="0" distB="0" distL="114300" distR="114300" wp14:anchorId="1630B0D4" wp14:editId="64FC70CE">
            <wp:extent cx="4069080" cy="1234440"/>
            <wp:effectExtent l="0" t="0" r="0" b="0"/>
            <wp:docPr id="25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47"/>
                    <pic:cNvPicPr>
                      <a:picLocks noChangeAspect="1"/>
                    </pic:cNvPicPr>
                  </pic:nvPicPr>
                  <pic:blipFill>
                    <a:blip r:embed="rId259"/>
                    <a:stretch>
                      <a:fillRect/>
                    </a:stretch>
                  </pic:blipFill>
                  <pic:spPr>
                    <a:xfrm>
                      <a:off x="0" y="0"/>
                      <a:ext cx="4069080" cy="1234440"/>
                    </a:xfrm>
                    <a:prstGeom prst="rect">
                      <a:avLst/>
                    </a:prstGeom>
                    <a:noFill/>
                    <a:ln>
                      <a:noFill/>
                    </a:ln>
                  </pic:spPr>
                </pic:pic>
              </a:graphicData>
            </a:graphic>
          </wp:inline>
        </w:drawing>
      </w:r>
    </w:p>
    <w:p w14:paraId="6C7ABB1D" w14:textId="77777777" w:rsidR="00423D36" w:rsidRDefault="00423D36" w:rsidP="00423D36">
      <w:pPr>
        <w:ind w:firstLine="420"/>
      </w:pPr>
      <w:r>
        <w:rPr>
          <w:noProof/>
        </w:rPr>
        <w:drawing>
          <wp:inline distT="0" distB="0" distL="114300" distR="114300" wp14:anchorId="43808D17" wp14:editId="35B187AB">
            <wp:extent cx="426720" cy="251460"/>
            <wp:effectExtent l="0" t="0" r="0" b="7620"/>
            <wp:docPr id="25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48"/>
                    <pic:cNvPicPr>
                      <a:picLocks noChangeAspect="1"/>
                    </pic:cNvPicPr>
                  </pic:nvPicPr>
                  <pic:blipFill>
                    <a:blip r:embed="rId260"/>
                    <a:stretch>
                      <a:fillRect/>
                    </a:stretch>
                  </pic:blipFill>
                  <pic:spPr>
                    <a:xfrm>
                      <a:off x="0" y="0"/>
                      <a:ext cx="426720" cy="251460"/>
                    </a:xfrm>
                    <a:prstGeom prst="rect">
                      <a:avLst/>
                    </a:prstGeom>
                    <a:noFill/>
                    <a:ln>
                      <a:noFill/>
                    </a:ln>
                  </pic:spPr>
                </pic:pic>
              </a:graphicData>
            </a:graphic>
          </wp:inline>
        </w:drawing>
      </w:r>
      <w:r>
        <w:t>在等式（</w:t>
      </w:r>
      <w:r>
        <w:t>2.7</w:t>
      </w:r>
      <w:r>
        <w:t>）中给出。</w:t>
      </w:r>
      <w:r>
        <w:br/>
      </w:r>
      <w:r>
        <w:t>互换的价格变得更加复杂。</w:t>
      </w:r>
      <w:r>
        <w:t xml:space="preserve"> </w:t>
      </w:r>
      <w:r>
        <w:t>同样，令</w:t>
      </w:r>
      <w:r>
        <w:t>c</w:t>
      </w:r>
      <w:r>
        <w:rPr>
          <w:rFonts w:hint="eastAsia"/>
          <w:vertAlign w:val="subscript"/>
        </w:rPr>
        <w:t>i</w:t>
      </w:r>
      <w:r>
        <w:t>为在时间</w:t>
      </w:r>
      <w:r>
        <w:t>S</w:t>
      </w:r>
      <w:r>
        <w:rPr>
          <w:rFonts w:hint="eastAsia"/>
          <w:vertAlign w:val="subscript"/>
        </w:rPr>
        <w:t>i</w:t>
      </w:r>
      <w:r>
        <w:t>支付的现金流量。对于</w:t>
      </w:r>
      <w:r>
        <w:rPr>
          <w:noProof/>
        </w:rPr>
        <w:drawing>
          <wp:inline distT="0" distB="0" distL="114300" distR="114300" wp14:anchorId="76AE7C91" wp14:editId="1EEDB187">
            <wp:extent cx="1112520" cy="198120"/>
            <wp:effectExtent l="0" t="0" r="0" b="0"/>
            <wp:docPr id="25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49"/>
                    <pic:cNvPicPr>
                      <a:picLocks noChangeAspect="1"/>
                    </pic:cNvPicPr>
                  </pic:nvPicPr>
                  <pic:blipFill>
                    <a:blip r:embed="rId261"/>
                    <a:stretch>
                      <a:fillRect/>
                    </a:stretch>
                  </pic:blipFill>
                  <pic:spPr>
                    <a:xfrm>
                      <a:off x="0" y="0"/>
                      <a:ext cx="1112520" cy="198120"/>
                    </a:xfrm>
                    <a:prstGeom prst="rect">
                      <a:avLst/>
                    </a:prstGeom>
                    <a:noFill/>
                    <a:ln>
                      <a:noFill/>
                    </a:ln>
                  </pic:spPr>
                </pic:pic>
              </a:graphicData>
            </a:graphic>
          </wp:inline>
        </w:drawing>
      </w:r>
      <w:r>
        <w:t>和</w:t>
      </w:r>
      <w:r>
        <w:rPr>
          <w:noProof/>
        </w:rPr>
        <w:drawing>
          <wp:inline distT="0" distB="0" distL="114300" distR="114300" wp14:anchorId="1FC03C6C" wp14:editId="2CDAAD70">
            <wp:extent cx="1173480" cy="243840"/>
            <wp:effectExtent l="0" t="0" r="0" b="0"/>
            <wp:docPr id="253"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50"/>
                    <pic:cNvPicPr>
                      <a:picLocks noChangeAspect="1"/>
                    </pic:cNvPicPr>
                  </pic:nvPicPr>
                  <pic:blipFill>
                    <a:blip r:embed="rId262"/>
                    <a:stretch>
                      <a:fillRect/>
                    </a:stretch>
                  </pic:blipFill>
                  <pic:spPr>
                    <a:xfrm>
                      <a:off x="0" y="0"/>
                      <a:ext cx="1173480" cy="243840"/>
                    </a:xfrm>
                    <a:prstGeom prst="rect">
                      <a:avLst/>
                    </a:prstGeom>
                    <a:noFill/>
                    <a:ln>
                      <a:noFill/>
                    </a:ln>
                  </pic:spPr>
                </pic:pic>
              </a:graphicData>
            </a:graphic>
          </wp:inline>
        </w:drawing>
      </w:r>
      <w:r>
        <w:rPr>
          <w:rFonts w:hint="eastAsia"/>
        </w:rPr>
        <w:t>和</w:t>
      </w:r>
      <w:r>
        <w:rPr>
          <w:rFonts w:hint="eastAsia"/>
        </w:rPr>
        <w:t>c</w:t>
      </w:r>
      <w:r>
        <w:rPr>
          <w:rFonts w:hint="eastAsia"/>
          <w:vertAlign w:val="subscript"/>
        </w:rPr>
        <w:t>n</w:t>
      </w:r>
      <w:r>
        <w:rPr>
          <w:rFonts w:hint="eastAsia"/>
        </w:rPr>
        <w:t>=1+c(S</w:t>
      </w:r>
      <w:r>
        <w:rPr>
          <w:rFonts w:hint="eastAsia"/>
          <w:vertAlign w:val="subscript"/>
        </w:rPr>
        <w:t>n</w:t>
      </w:r>
      <w:r>
        <w:rPr>
          <w:rFonts w:hint="eastAsia"/>
        </w:rPr>
        <w:t>-S</w:t>
      </w:r>
      <w:r>
        <w:rPr>
          <w:rFonts w:hint="eastAsia"/>
          <w:vertAlign w:val="subscript"/>
        </w:rPr>
        <w:t>n-1</w:t>
      </w:r>
      <w:r>
        <w:rPr>
          <w:rFonts w:hint="eastAsia"/>
        </w:rPr>
        <w:t>)</w:t>
      </w:r>
      <w:r>
        <w:t>，然后，</w:t>
      </w:r>
    </w:p>
    <w:p w14:paraId="3B694305" w14:textId="77777777" w:rsidR="00423D36" w:rsidRDefault="00423D36" w:rsidP="00423D36">
      <w:r>
        <w:rPr>
          <w:noProof/>
        </w:rPr>
        <w:drawing>
          <wp:inline distT="0" distB="0" distL="114300" distR="114300" wp14:anchorId="5C3C6FFC" wp14:editId="15A10FA2">
            <wp:extent cx="5271135" cy="2095500"/>
            <wp:effectExtent l="0" t="0" r="1905" b="7620"/>
            <wp:docPr id="25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2"/>
                    <pic:cNvPicPr>
                      <a:picLocks noChangeAspect="1"/>
                    </pic:cNvPicPr>
                  </pic:nvPicPr>
                  <pic:blipFill>
                    <a:blip r:embed="rId263"/>
                    <a:stretch>
                      <a:fillRect/>
                    </a:stretch>
                  </pic:blipFill>
                  <pic:spPr>
                    <a:xfrm>
                      <a:off x="0" y="0"/>
                      <a:ext cx="5271135" cy="2095500"/>
                    </a:xfrm>
                    <a:prstGeom prst="rect">
                      <a:avLst/>
                    </a:prstGeom>
                    <a:noFill/>
                    <a:ln>
                      <a:noFill/>
                    </a:ln>
                  </pic:spPr>
                </pic:pic>
              </a:graphicData>
            </a:graphic>
          </wp:inline>
        </w:drawing>
      </w:r>
    </w:p>
    <w:p w14:paraId="503CD77B" w14:textId="77777777" w:rsidR="00423D36" w:rsidRDefault="00423D36" w:rsidP="00423D36">
      <w:pPr>
        <w:jc w:val="center"/>
      </w:pPr>
      <w:r>
        <w:rPr>
          <w:noProof/>
        </w:rPr>
        <w:lastRenderedPageBreak/>
        <w:drawing>
          <wp:inline distT="0" distB="0" distL="114300" distR="114300" wp14:anchorId="5EE181B5" wp14:editId="0C39DE04">
            <wp:extent cx="4632960" cy="678180"/>
            <wp:effectExtent l="0" t="0" r="0" b="7620"/>
            <wp:docPr id="25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3"/>
                    <pic:cNvPicPr>
                      <a:picLocks noChangeAspect="1"/>
                    </pic:cNvPicPr>
                  </pic:nvPicPr>
                  <pic:blipFill>
                    <a:blip r:embed="rId264"/>
                    <a:stretch>
                      <a:fillRect/>
                    </a:stretch>
                  </pic:blipFill>
                  <pic:spPr>
                    <a:xfrm>
                      <a:off x="0" y="0"/>
                      <a:ext cx="4632960" cy="678180"/>
                    </a:xfrm>
                    <a:prstGeom prst="rect">
                      <a:avLst/>
                    </a:prstGeom>
                    <a:noFill/>
                    <a:ln>
                      <a:noFill/>
                    </a:ln>
                  </pic:spPr>
                </pic:pic>
              </a:graphicData>
            </a:graphic>
          </wp:inline>
        </w:drawing>
      </w:r>
    </w:p>
    <w:p w14:paraId="49235A28" w14:textId="77777777" w:rsidR="00423D36" w:rsidRDefault="00423D36" w:rsidP="00423D36">
      <w:pPr>
        <w:ind w:firstLine="420"/>
      </w:pPr>
      <w:r>
        <w:t>如前所述，对于固定的</w:t>
      </w:r>
      <w:r>
        <w:rPr>
          <w:rFonts w:hint="eastAsia"/>
        </w:rPr>
        <w:t>x</w:t>
      </w:r>
      <w:r>
        <w:rPr>
          <w:vertAlign w:val="subscript"/>
        </w:rPr>
        <w:t>1</w:t>
      </w:r>
      <w:r>
        <w:t>，可以证明等式（</w:t>
      </w:r>
      <w:r>
        <w:t>2.10</w:t>
      </w:r>
      <w:r>
        <w:t>）的左手边是</w:t>
      </w:r>
      <w:r>
        <w:rPr>
          <w:noProof/>
        </w:rPr>
        <w:drawing>
          <wp:inline distT="0" distB="0" distL="114300" distR="114300" wp14:anchorId="2306EA17" wp14:editId="5B4F3564">
            <wp:extent cx="182880" cy="213360"/>
            <wp:effectExtent l="0" t="0" r="0" b="0"/>
            <wp:docPr id="257"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54"/>
                    <pic:cNvPicPr>
                      <a:picLocks noChangeAspect="1"/>
                    </pic:cNvPicPr>
                  </pic:nvPicPr>
                  <pic:blipFill>
                    <a:blip r:embed="rId265"/>
                    <a:stretch>
                      <a:fillRect/>
                    </a:stretch>
                  </pic:blipFill>
                  <pic:spPr>
                    <a:xfrm>
                      <a:off x="0" y="0"/>
                      <a:ext cx="182880" cy="213360"/>
                    </a:xfrm>
                    <a:prstGeom prst="rect">
                      <a:avLst/>
                    </a:prstGeom>
                    <a:noFill/>
                    <a:ln>
                      <a:noFill/>
                    </a:ln>
                  </pic:spPr>
                </pic:pic>
              </a:graphicData>
            </a:graphic>
          </wp:inline>
        </w:drawing>
      </w:r>
      <w:r>
        <w:t>中的单调，并且很容易找到解。</w:t>
      </w:r>
      <w:r>
        <w:t xml:space="preserve"> </w:t>
      </w:r>
      <w:r>
        <w:t>进一步。</w:t>
      </w:r>
      <w:r>
        <w:t xml:space="preserve"> </w:t>
      </w:r>
      <w:r>
        <w:rPr>
          <w:noProof/>
        </w:rPr>
        <w:drawing>
          <wp:inline distT="0" distB="0" distL="114300" distR="114300" wp14:anchorId="08C030A5" wp14:editId="5016F252">
            <wp:extent cx="431800" cy="222250"/>
            <wp:effectExtent l="0" t="0" r="10160" b="6350"/>
            <wp:docPr id="258"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55"/>
                    <pic:cNvPicPr>
                      <a:picLocks noChangeAspect="1"/>
                    </pic:cNvPicPr>
                  </pic:nvPicPr>
                  <pic:blipFill>
                    <a:blip r:embed="rId266"/>
                    <a:srcRect r="-1190" b="16667"/>
                    <a:stretch>
                      <a:fillRect/>
                    </a:stretch>
                  </pic:blipFill>
                  <pic:spPr>
                    <a:xfrm>
                      <a:off x="0" y="0"/>
                      <a:ext cx="431800" cy="222250"/>
                    </a:xfrm>
                    <a:prstGeom prst="rect">
                      <a:avLst/>
                    </a:prstGeom>
                    <a:noFill/>
                    <a:ln>
                      <a:noFill/>
                    </a:ln>
                  </pic:spPr>
                </pic:pic>
              </a:graphicData>
            </a:graphic>
          </wp:inline>
        </w:drawing>
      </w:r>
      <w:r>
        <w:t>的参数是线性的，其余函数</w:t>
      </w:r>
      <w:r>
        <w:rPr>
          <w:noProof/>
        </w:rPr>
        <w:drawing>
          <wp:inline distT="0" distB="0" distL="114300" distR="114300" wp14:anchorId="1B5B1F77" wp14:editId="11D2CC62">
            <wp:extent cx="1996440" cy="220980"/>
            <wp:effectExtent l="0" t="0" r="0" b="7620"/>
            <wp:docPr id="259"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6"/>
                    <pic:cNvPicPr>
                      <a:picLocks noChangeAspect="1"/>
                    </pic:cNvPicPr>
                  </pic:nvPicPr>
                  <pic:blipFill>
                    <a:blip r:embed="rId267"/>
                    <a:stretch>
                      <a:fillRect/>
                    </a:stretch>
                  </pic:blipFill>
                  <pic:spPr>
                    <a:xfrm>
                      <a:off x="0" y="0"/>
                      <a:ext cx="1996440" cy="220980"/>
                    </a:xfrm>
                    <a:prstGeom prst="rect">
                      <a:avLst/>
                    </a:prstGeom>
                    <a:noFill/>
                    <a:ln>
                      <a:noFill/>
                    </a:ln>
                  </pic:spPr>
                </pic:pic>
              </a:graphicData>
            </a:graphic>
          </wp:inline>
        </w:drawing>
      </w:r>
      <w:r>
        <w:t>仅取决于模型参数。</w:t>
      </w:r>
      <w:r>
        <w:br/>
      </w:r>
      <w:r>
        <w:rPr>
          <w:rFonts w:hint="eastAsia"/>
        </w:rPr>
        <w:tab/>
      </w:r>
      <w:r>
        <w:t>由于等式，交换价格的计算中的主要问题仍然是积分的计算。</w:t>
      </w:r>
      <w:r>
        <w:t xml:space="preserve"> </w:t>
      </w:r>
      <w:r>
        <w:t>必须对每个</w:t>
      </w:r>
      <w:r>
        <w:t>x</w:t>
      </w:r>
      <w:r>
        <w:rPr>
          <w:vertAlign w:val="subscript"/>
        </w:rPr>
        <w:t>1</w:t>
      </w:r>
      <w:r>
        <w:t>求解（</w:t>
      </w:r>
      <w:r>
        <w:t>2.10</w:t>
      </w:r>
      <w:r>
        <w:t>），其中要评估被积数。图</w:t>
      </w:r>
      <w:r>
        <w:t>2.5</w:t>
      </w:r>
      <w:r>
        <w:t>显示了使用多个模型参数计算得出的，在</w:t>
      </w:r>
      <w:r>
        <w:t>S = 3</w:t>
      </w:r>
      <w:r>
        <w:t>的掉期交易中，期限为</w:t>
      </w:r>
      <w:r>
        <w:t>T = 1</w:t>
      </w:r>
      <w:r>
        <w:t>的平价掉期交易的被积物。</w:t>
      </w:r>
      <w:r>
        <w:t xml:space="preserve"> </w:t>
      </w:r>
      <w:r>
        <w:t>详见表</w:t>
      </w:r>
      <w:r>
        <w:t>2.1</w:t>
      </w:r>
      <w:r>
        <w:t>。</w:t>
      </w:r>
    </w:p>
    <w:p w14:paraId="6C468D84" w14:textId="77777777" w:rsidR="00423D36" w:rsidRDefault="00423D36" w:rsidP="00423D36">
      <w:r>
        <w:rPr>
          <w:noProof/>
        </w:rPr>
        <w:drawing>
          <wp:inline distT="0" distB="0" distL="114300" distR="114300" wp14:anchorId="5EF78F43" wp14:editId="5A3FD800">
            <wp:extent cx="5272405" cy="3942080"/>
            <wp:effectExtent l="0" t="0" r="635" b="5080"/>
            <wp:docPr id="26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7"/>
                    <pic:cNvPicPr>
                      <a:picLocks noChangeAspect="1"/>
                    </pic:cNvPicPr>
                  </pic:nvPicPr>
                  <pic:blipFill>
                    <a:blip r:embed="rId268"/>
                    <a:stretch>
                      <a:fillRect/>
                    </a:stretch>
                  </pic:blipFill>
                  <pic:spPr>
                    <a:xfrm>
                      <a:off x="0" y="0"/>
                      <a:ext cx="5272405" cy="3942080"/>
                    </a:xfrm>
                    <a:prstGeom prst="rect">
                      <a:avLst/>
                    </a:prstGeom>
                    <a:noFill/>
                    <a:ln>
                      <a:noFill/>
                    </a:ln>
                  </pic:spPr>
                </pic:pic>
              </a:graphicData>
            </a:graphic>
          </wp:inline>
        </w:drawing>
      </w:r>
    </w:p>
    <w:p w14:paraId="69AFEAC0" w14:textId="77777777" w:rsidR="00423D36" w:rsidRDefault="00423D36" w:rsidP="00423D36">
      <w:r>
        <w:rPr>
          <w:noProof/>
        </w:rPr>
        <w:drawing>
          <wp:inline distT="0" distB="0" distL="114300" distR="114300" wp14:anchorId="5E4E6FF5" wp14:editId="022A02CB">
            <wp:extent cx="5271135" cy="1192530"/>
            <wp:effectExtent l="0" t="0" r="1905" b="11430"/>
            <wp:docPr id="2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58"/>
                    <pic:cNvPicPr>
                      <a:picLocks noChangeAspect="1"/>
                    </pic:cNvPicPr>
                  </pic:nvPicPr>
                  <pic:blipFill>
                    <a:blip r:embed="rId269"/>
                    <a:stretch>
                      <a:fillRect/>
                    </a:stretch>
                  </pic:blipFill>
                  <pic:spPr>
                    <a:xfrm>
                      <a:off x="0" y="0"/>
                      <a:ext cx="5271135" cy="1192530"/>
                    </a:xfrm>
                    <a:prstGeom prst="rect">
                      <a:avLst/>
                    </a:prstGeom>
                    <a:noFill/>
                    <a:ln>
                      <a:noFill/>
                    </a:ln>
                  </pic:spPr>
                </pic:pic>
              </a:graphicData>
            </a:graphic>
          </wp:inline>
        </w:drawing>
      </w:r>
    </w:p>
    <w:p w14:paraId="1CCDB3E0" w14:textId="77777777" w:rsidR="00423D36" w:rsidRDefault="00423D36" w:rsidP="00423D36"/>
    <w:p w14:paraId="1A7A4FF9" w14:textId="77777777" w:rsidR="00423D36" w:rsidRDefault="00423D36" w:rsidP="00423D36">
      <w:bookmarkStart w:id="659" w:name="_Toc29040"/>
      <w:r>
        <w:rPr>
          <w:rStyle w:val="40"/>
        </w:rPr>
        <w:t>2.3.2.4 SABR</w:t>
      </w:r>
      <w:r>
        <w:rPr>
          <w:rStyle w:val="40"/>
        </w:rPr>
        <w:t>模型</w:t>
      </w:r>
      <w:r>
        <w:rPr>
          <w:rStyle w:val="40"/>
        </w:rPr>
        <w:br/>
      </w:r>
      <w:r>
        <w:rPr>
          <w:rStyle w:val="40"/>
          <w:rFonts w:hint="eastAsia"/>
        </w:rPr>
        <w:tab/>
      </w:r>
      <w:bookmarkEnd w:id="659"/>
      <w:r>
        <w:t>就像股票的布莱克－斯科尔斯一样，</w:t>
      </w:r>
      <w:r>
        <w:t>Black ‘76</w:t>
      </w:r>
      <w:r>
        <w:t>的最大优势是仅依赖于可观察的参数以及单一的波动性。</w:t>
      </w:r>
      <w:r>
        <w:t xml:space="preserve"> </w:t>
      </w:r>
      <w:r>
        <w:t>然而，事实证明，由于在利率市场上观察到的微笑效应，这严重不足。</w:t>
      </w:r>
      <w:r>
        <w:br/>
      </w:r>
      <w:r>
        <w:rPr>
          <w:rFonts w:hint="eastAsia"/>
        </w:rPr>
        <w:lastRenderedPageBreak/>
        <w:tab/>
      </w:r>
      <w:r>
        <w:t>凭直觉，引入取决于行使价和到期日的确定性波动率参数可能会解决此问题。</w:t>
      </w:r>
      <w:r>
        <w:t xml:space="preserve"> </w:t>
      </w:r>
      <w:r>
        <w:t>但是生成的模型及其校准非常不稳定。</w:t>
      </w:r>
      <w:r>
        <w:br/>
      </w:r>
      <w:r>
        <w:rPr>
          <w:rFonts w:hint="eastAsia"/>
        </w:rPr>
        <w:tab/>
      </w:r>
      <w:r>
        <w:t>SABR</w:t>
      </w:r>
      <w:r>
        <w:t>的另一种性能更好的模型是</w:t>
      </w:r>
      <w:r>
        <w:t>SABR</w:t>
      </w:r>
      <w:r>
        <w:t>，可以用来确定一个单一的波动率，以插入</w:t>
      </w:r>
      <w:r>
        <w:t>Black ’76</w:t>
      </w:r>
      <w:r>
        <w:t>公式，其中的首字母代表随机</w:t>
      </w:r>
      <w:r>
        <w:t>Alpha</w:t>
      </w:r>
      <w:r>
        <w:t>，</w:t>
      </w:r>
      <w:r>
        <w:t>Beta</w:t>
      </w:r>
      <w:r>
        <w:t>和</w:t>
      </w:r>
      <w:r>
        <w:t>Rho</w:t>
      </w:r>
      <w:r>
        <w:t>。</w:t>
      </w:r>
      <w:r>
        <w:t xml:space="preserve"> </w:t>
      </w:r>
      <w:r>
        <w:t>它是在</w:t>
      </w:r>
      <w:r>
        <w:rPr>
          <w:rFonts w:hint="eastAsia"/>
        </w:rPr>
        <w:t>[</w:t>
      </w:r>
      <w:r>
        <w:t>12</w:t>
      </w:r>
      <w:r>
        <w:rPr>
          <w:rFonts w:hint="eastAsia"/>
        </w:rPr>
        <w:t>]</w:t>
      </w:r>
      <w:r>
        <w:rPr>
          <w:rFonts w:hint="eastAsia"/>
        </w:rPr>
        <w:t>引入</w:t>
      </w:r>
      <w:r>
        <w:t>的，其模型是对利率</w:t>
      </w:r>
      <w:r>
        <w:t>F</w:t>
      </w:r>
      <w:r>
        <w:t>（即给定期限的远期利率或掉期利率）及其相应的随机波动率进行建模。</w:t>
      </w:r>
    </w:p>
    <w:p w14:paraId="615AD4C1" w14:textId="77777777" w:rsidR="00423D36" w:rsidRDefault="00423D36" w:rsidP="00423D36">
      <w:pPr>
        <w:jc w:val="center"/>
      </w:pPr>
      <w:r>
        <w:rPr>
          <w:noProof/>
        </w:rPr>
        <w:drawing>
          <wp:inline distT="0" distB="0" distL="114300" distR="114300" wp14:anchorId="20B9D1BB" wp14:editId="13AFBE51">
            <wp:extent cx="2004060" cy="655320"/>
            <wp:effectExtent l="0" t="0" r="7620" b="0"/>
            <wp:docPr id="26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59"/>
                    <pic:cNvPicPr>
                      <a:picLocks noChangeAspect="1"/>
                    </pic:cNvPicPr>
                  </pic:nvPicPr>
                  <pic:blipFill>
                    <a:blip r:embed="rId270"/>
                    <a:stretch>
                      <a:fillRect/>
                    </a:stretch>
                  </pic:blipFill>
                  <pic:spPr>
                    <a:xfrm>
                      <a:off x="0" y="0"/>
                      <a:ext cx="2004060" cy="655320"/>
                    </a:xfrm>
                    <a:prstGeom prst="rect">
                      <a:avLst/>
                    </a:prstGeom>
                    <a:noFill/>
                    <a:ln>
                      <a:noFill/>
                    </a:ln>
                  </pic:spPr>
                </pic:pic>
              </a:graphicData>
            </a:graphic>
          </wp:inline>
        </w:drawing>
      </w:r>
    </w:p>
    <w:p w14:paraId="74A0CD05" w14:textId="77777777" w:rsidR="00423D36" w:rsidRDefault="00423D36" w:rsidP="00423D36">
      <w:pPr>
        <w:ind w:firstLine="420"/>
      </w:pPr>
      <w:r>
        <w:t>其中布朗运动</w:t>
      </w:r>
      <w:r>
        <w:rPr>
          <w:noProof/>
        </w:rPr>
        <w:drawing>
          <wp:inline distT="0" distB="0" distL="114300" distR="114300" wp14:anchorId="5824E990" wp14:editId="1B2125BC">
            <wp:extent cx="792480" cy="251460"/>
            <wp:effectExtent l="0" t="0" r="0" b="7620"/>
            <wp:docPr id="26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0"/>
                    <pic:cNvPicPr>
                      <a:picLocks noChangeAspect="1"/>
                    </pic:cNvPicPr>
                  </pic:nvPicPr>
                  <pic:blipFill>
                    <a:blip r:embed="rId271"/>
                    <a:stretch>
                      <a:fillRect/>
                    </a:stretch>
                  </pic:blipFill>
                  <pic:spPr>
                    <a:xfrm>
                      <a:off x="0" y="0"/>
                      <a:ext cx="792480" cy="251460"/>
                    </a:xfrm>
                    <a:prstGeom prst="rect">
                      <a:avLst/>
                    </a:prstGeom>
                    <a:noFill/>
                    <a:ln>
                      <a:noFill/>
                    </a:ln>
                  </pic:spPr>
                </pic:pic>
              </a:graphicData>
            </a:graphic>
          </wp:inline>
        </w:drawing>
      </w:r>
      <w:r>
        <w:t>与</w:t>
      </w:r>
      <w:r>
        <w:rPr>
          <w:noProof/>
        </w:rPr>
        <w:drawing>
          <wp:inline distT="0" distB="0" distL="114300" distR="114300" wp14:anchorId="61B170C4" wp14:editId="6F3FF660">
            <wp:extent cx="160020" cy="228600"/>
            <wp:effectExtent l="0" t="0" r="7620" b="0"/>
            <wp:docPr id="264"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61"/>
                    <pic:cNvPicPr>
                      <a:picLocks noChangeAspect="1"/>
                    </pic:cNvPicPr>
                  </pic:nvPicPr>
                  <pic:blipFill>
                    <a:blip r:embed="rId272"/>
                    <a:stretch>
                      <a:fillRect/>
                    </a:stretch>
                  </pic:blipFill>
                  <pic:spPr>
                    <a:xfrm>
                      <a:off x="0" y="0"/>
                      <a:ext cx="160020" cy="228600"/>
                    </a:xfrm>
                    <a:prstGeom prst="rect">
                      <a:avLst/>
                    </a:prstGeom>
                    <a:noFill/>
                    <a:ln>
                      <a:noFill/>
                    </a:ln>
                  </pic:spPr>
                </pic:pic>
              </a:graphicData>
            </a:graphic>
          </wp:inline>
        </w:drawing>
      </w:r>
      <w:r>
        <w:t>相关。</w:t>
      </w:r>
      <w:r>
        <w:t xml:space="preserve"> f</w:t>
      </w:r>
      <w:r>
        <w:t>是当前观察到的远期汇率或掉期汇率，</w:t>
      </w:r>
      <w:r>
        <w:rPr>
          <w:noProof/>
        </w:rPr>
        <w:drawing>
          <wp:inline distT="0" distB="0" distL="114300" distR="114300" wp14:anchorId="03DBC5A7" wp14:editId="213A460D">
            <wp:extent cx="220980" cy="152400"/>
            <wp:effectExtent l="0" t="0" r="7620" b="0"/>
            <wp:docPr id="265"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62"/>
                    <pic:cNvPicPr>
                      <a:picLocks noChangeAspect="1"/>
                    </pic:cNvPicPr>
                  </pic:nvPicPr>
                  <pic:blipFill>
                    <a:blip r:embed="rId273"/>
                    <a:stretch>
                      <a:fillRect/>
                    </a:stretch>
                  </pic:blipFill>
                  <pic:spPr>
                    <a:xfrm>
                      <a:off x="0" y="0"/>
                      <a:ext cx="220980" cy="152400"/>
                    </a:xfrm>
                    <a:prstGeom prst="rect">
                      <a:avLst/>
                    </a:prstGeom>
                    <a:noFill/>
                    <a:ln>
                      <a:noFill/>
                    </a:ln>
                  </pic:spPr>
                </pic:pic>
              </a:graphicData>
            </a:graphic>
          </wp:inline>
        </w:drawing>
      </w:r>
      <w:r>
        <w:t>是初始波动率，</w:t>
      </w:r>
      <w:r>
        <w:rPr>
          <w:noProof/>
        </w:rPr>
        <w:drawing>
          <wp:inline distT="0" distB="0" distL="114300" distR="114300" wp14:anchorId="539E24E8" wp14:editId="74FABD5B">
            <wp:extent cx="132715" cy="208915"/>
            <wp:effectExtent l="0" t="0" r="4445" b="4445"/>
            <wp:docPr id="266"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3"/>
                    <pic:cNvPicPr>
                      <a:picLocks noChangeAspect="1"/>
                    </pic:cNvPicPr>
                  </pic:nvPicPr>
                  <pic:blipFill>
                    <a:blip r:embed="rId274"/>
                    <a:stretch>
                      <a:fillRect/>
                    </a:stretch>
                  </pic:blipFill>
                  <pic:spPr>
                    <a:xfrm>
                      <a:off x="0" y="0"/>
                      <a:ext cx="132715" cy="208915"/>
                    </a:xfrm>
                    <a:prstGeom prst="rect">
                      <a:avLst/>
                    </a:prstGeom>
                    <a:noFill/>
                    <a:ln>
                      <a:noFill/>
                    </a:ln>
                  </pic:spPr>
                </pic:pic>
              </a:graphicData>
            </a:graphic>
          </wp:inline>
        </w:drawing>
      </w:r>
      <w:r>
        <w:t>确定汇率过程的分布。</w:t>
      </w:r>
      <w:r>
        <w:br/>
      </w:r>
      <w:r>
        <w:rPr>
          <w:rFonts w:hint="eastAsia"/>
        </w:rPr>
        <w:tab/>
      </w:r>
      <w:r>
        <w:t>对于给定的到期日和到期日</w:t>
      </w:r>
      <w:r>
        <w:rPr>
          <w:rFonts w:hint="eastAsia"/>
        </w:rPr>
        <w:t>（</w:t>
      </w:r>
      <w:r>
        <w:rPr>
          <w:rFonts w:hint="eastAsia"/>
        </w:rPr>
        <w:t>a given strike and maturity,</w:t>
      </w:r>
      <w:r>
        <w:rPr>
          <w:rFonts w:hint="eastAsia"/>
        </w:rPr>
        <w:t>）</w:t>
      </w:r>
      <w:r>
        <w:t>，存在一些近似值，这些近似值将校准后的参数直接转换为相应的</w:t>
      </w:r>
      <w:r>
        <w:t>Black '76</w:t>
      </w:r>
      <w:r>
        <w:t>波动率。</w:t>
      </w:r>
      <w:r>
        <w:br/>
      </w:r>
      <w:r>
        <w:rPr>
          <w:rFonts w:hint="eastAsia"/>
        </w:rPr>
        <w:tab/>
      </w:r>
      <w:r>
        <w:t>该模型的校准与之前的模型不同，因为</w:t>
      </w:r>
      <w:r>
        <w:rPr>
          <w:noProof/>
        </w:rPr>
        <w:drawing>
          <wp:inline distT="0" distB="0" distL="114300" distR="114300" wp14:anchorId="523F4D89" wp14:editId="618E55D0">
            <wp:extent cx="132715" cy="208915"/>
            <wp:effectExtent l="0" t="0" r="4445" b="4445"/>
            <wp:docPr id="267"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63"/>
                    <pic:cNvPicPr>
                      <a:picLocks noChangeAspect="1"/>
                    </pic:cNvPicPr>
                  </pic:nvPicPr>
                  <pic:blipFill>
                    <a:blip r:embed="rId274"/>
                    <a:stretch>
                      <a:fillRect/>
                    </a:stretch>
                  </pic:blipFill>
                  <pic:spPr>
                    <a:xfrm>
                      <a:off x="0" y="0"/>
                      <a:ext cx="132715" cy="208915"/>
                    </a:xfrm>
                    <a:prstGeom prst="rect">
                      <a:avLst/>
                    </a:prstGeom>
                    <a:noFill/>
                    <a:ln>
                      <a:noFill/>
                    </a:ln>
                  </pic:spPr>
                </pic:pic>
              </a:graphicData>
            </a:graphic>
          </wp:inline>
        </w:drawing>
      </w:r>
      <w:r>
        <w:t>通常是预先固定的，或者是针对固定到期日</w:t>
      </w:r>
      <w:r>
        <w:t>T</w:t>
      </w:r>
      <w:r>
        <w:t>的平价</w:t>
      </w:r>
      <w:r>
        <w:t>Black ′76</w:t>
      </w:r>
      <w:r>
        <w:t>波动率近似确定的。</w:t>
      </w:r>
      <w:r>
        <w:t xml:space="preserve"> </w:t>
      </w:r>
      <w:r>
        <w:t>固定</w:t>
      </w:r>
      <w:r>
        <w:rPr>
          <w:noProof/>
        </w:rPr>
        <w:drawing>
          <wp:inline distT="0" distB="0" distL="114300" distR="114300" wp14:anchorId="2C7EEC9F" wp14:editId="1C48645C">
            <wp:extent cx="132715" cy="208915"/>
            <wp:effectExtent l="0" t="0" r="4445" b="4445"/>
            <wp:docPr id="26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63"/>
                    <pic:cNvPicPr>
                      <a:picLocks noChangeAspect="1"/>
                    </pic:cNvPicPr>
                  </pic:nvPicPr>
                  <pic:blipFill>
                    <a:blip r:embed="rId274"/>
                    <a:stretch>
                      <a:fillRect/>
                    </a:stretch>
                  </pic:blipFill>
                  <pic:spPr>
                    <a:xfrm>
                      <a:off x="0" y="0"/>
                      <a:ext cx="132715" cy="208915"/>
                    </a:xfrm>
                    <a:prstGeom prst="rect">
                      <a:avLst/>
                    </a:prstGeom>
                    <a:noFill/>
                    <a:ln>
                      <a:noFill/>
                    </a:ln>
                  </pic:spPr>
                </pic:pic>
              </a:graphicData>
            </a:graphic>
          </wp:inline>
        </w:drawing>
      </w:r>
      <w:r>
        <w:t>之后，将剩余参数校准为固定的到期时间片，以合并</w:t>
      </w:r>
      <w:r>
        <w:rPr>
          <w:rFonts w:hint="eastAsia"/>
        </w:rPr>
        <w:t>smile</w:t>
      </w:r>
      <w:r>
        <w:t>效果。</w:t>
      </w:r>
    </w:p>
    <w:p w14:paraId="57E64202" w14:textId="77777777" w:rsidR="00423D36" w:rsidRDefault="00423D36" w:rsidP="00423D36">
      <w:pPr>
        <w:ind w:firstLine="420"/>
      </w:pPr>
    </w:p>
    <w:p w14:paraId="377F370B" w14:textId="77777777" w:rsidR="00423D36" w:rsidRDefault="00423D36" w:rsidP="00423D36">
      <w:bookmarkStart w:id="660" w:name="_Toc30937"/>
      <w:bookmarkStart w:id="661" w:name="_Toc17051"/>
      <w:r>
        <w:rPr>
          <w:rStyle w:val="20"/>
        </w:rPr>
        <w:t>2.4</w:t>
      </w:r>
      <w:r>
        <w:rPr>
          <w:rStyle w:val="20"/>
        </w:rPr>
        <w:t>数值挑战</w:t>
      </w:r>
      <w:r>
        <w:rPr>
          <w:rStyle w:val="20"/>
        </w:rPr>
        <w:br/>
      </w:r>
      <w:r>
        <w:rPr>
          <w:rStyle w:val="20"/>
          <w:rFonts w:hint="eastAsia"/>
        </w:rPr>
        <w:tab/>
      </w:r>
      <w:bookmarkEnd w:id="660"/>
      <w:bookmarkEnd w:id="661"/>
      <w:r>
        <w:t>到目前为止，我们已经看到了几种不同的型号及其封闭式定价，这是用于校准的最重要产品。在本节中，我们要提取值得关注的数值问题和瓶颈。</w:t>
      </w:r>
      <w:r>
        <w:br/>
      </w:r>
      <w:r>
        <w:rPr>
          <w:rFonts w:hint="eastAsia"/>
        </w:rPr>
        <w:tab/>
      </w:r>
      <w:r>
        <w:t>在根据市场数据校准模型时，目标函数必须调用每个特定的模型参数集。</w:t>
      </w:r>
      <w:r>
        <w:t xml:space="preserve"> </w:t>
      </w:r>
      <w:r>
        <w:t>随后，这将计算所有相关产品的模型价格。在这里，大约</w:t>
      </w:r>
      <w:r>
        <w:t>200</w:t>
      </w:r>
      <w:r>
        <w:t>种产品在金融应用中并不罕见。所以</w:t>
      </w:r>
      <w:r>
        <w:rPr>
          <w:rFonts w:hint="eastAsia"/>
        </w:rPr>
        <w:t>,</w:t>
      </w:r>
      <w:r>
        <w:t>总的来说，很明显，大部分计算时间都花在计算产品价格上。但是，加速计算远非简单易行。</w:t>
      </w:r>
    </w:p>
    <w:p w14:paraId="266F858D" w14:textId="77777777" w:rsidR="00423D36" w:rsidRDefault="00423D36" w:rsidP="00423D36">
      <w:r>
        <w:t>剩余时间通常不超过</w:t>
      </w:r>
      <w:r>
        <w:t>2</w:t>
      </w:r>
      <w:r>
        <w:t>％到</w:t>
      </w:r>
      <w:r>
        <w:t>5</w:t>
      </w:r>
      <w:r>
        <w:t>％，这是由于</w:t>
      </w:r>
      <w:r>
        <w:br/>
        <w:t>•</w:t>
      </w:r>
      <w:r>
        <w:t>汇总目标功能中指定的这些价格，并</w:t>
      </w:r>
      <w:r>
        <w:br/>
        <w:t>•</w:t>
      </w:r>
      <w:r>
        <w:t>让优化算法选择一组新的模型参数。</w:t>
      </w:r>
      <w:r>
        <w:br/>
      </w:r>
      <w:r>
        <w:rPr>
          <w:rFonts w:hint="eastAsia"/>
        </w:rPr>
        <w:tab/>
      </w:r>
      <w:r>
        <w:t>尽管如此，取决于优化方法的质量，还是必须计算更多或更少的产品价格。例如，存在下坡单纯形算法的各种修改，其中一些修改使用一阶导数来检测最陡下降的方向。这导致附加功能评估。自适应模拟退火算法也可以与局部优化器组合。尽管这可能首先会导致更多的功能评估，但他可能会更快地找到满意的局部最小值。然而，先验不清楚哪种效果占上风。</w:t>
      </w:r>
      <w:r>
        <w:br/>
      </w:r>
      <w:r>
        <w:t>建议：使用快速优化算法。</w:t>
      </w:r>
    </w:p>
    <w:p w14:paraId="1F6342EC" w14:textId="77777777" w:rsidR="00423D36" w:rsidRDefault="00423D36" w:rsidP="00423D36">
      <w:r>
        <w:rPr>
          <w:noProof/>
        </w:rPr>
        <w:drawing>
          <wp:inline distT="0" distB="0" distL="114300" distR="114300" wp14:anchorId="203ED3AC" wp14:editId="254B3472">
            <wp:extent cx="5273675" cy="442595"/>
            <wp:effectExtent l="0" t="0" r="14605" b="14605"/>
            <wp:docPr id="269"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4"/>
                    <pic:cNvPicPr>
                      <a:picLocks noChangeAspect="1"/>
                    </pic:cNvPicPr>
                  </pic:nvPicPr>
                  <pic:blipFill>
                    <a:blip r:embed="rId275"/>
                    <a:stretch>
                      <a:fillRect/>
                    </a:stretch>
                  </pic:blipFill>
                  <pic:spPr>
                    <a:xfrm>
                      <a:off x="0" y="0"/>
                      <a:ext cx="5273675" cy="442595"/>
                    </a:xfrm>
                    <a:prstGeom prst="rect">
                      <a:avLst/>
                    </a:prstGeom>
                    <a:noFill/>
                    <a:ln>
                      <a:noFill/>
                    </a:ln>
                  </pic:spPr>
                </pic:pic>
              </a:graphicData>
            </a:graphic>
          </wp:inline>
        </w:drawing>
      </w:r>
      <w:r>
        <w:br/>
      </w:r>
      <w:r>
        <w:rPr>
          <w:rFonts w:hint="eastAsia"/>
        </w:rPr>
        <w:tab/>
      </w:r>
      <w:r>
        <w:t>在我们考虑的大多数模型中，都会出现标准正态分布</w:t>
      </w:r>
      <w:r>
        <w:rPr>
          <w:noProof/>
        </w:rPr>
        <w:drawing>
          <wp:inline distT="0" distB="0" distL="114300" distR="114300" wp14:anchorId="5127AD6A" wp14:editId="7A349797">
            <wp:extent cx="350520" cy="281940"/>
            <wp:effectExtent l="0" t="0" r="0" b="7620"/>
            <wp:docPr id="270"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65"/>
                    <pic:cNvPicPr>
                      <a:picLocks noChangeAspect="1"/>
                    </pic:cNvPicPr>
                  </pic:nvPicPr>
                  <pic:blipFill>
                    <a:blip r:embed="rId276"/>
                    <a:stretch>
                      <a:fillRect/>
                    </a:stretch>
                  </pic:blipFill>
                  <pic:spPr>
                    <a:xfrm>
                      <a:off x="0" y="0"/>
                      <a:ext cx="350520" cy="281940"/>
                    </a:xfrm>
                    <a:prstGeom prst="rect">
                      <a:avLst/>
                    </a:prstGeom>
                    <a:noFill/>
                    <a:ln>
                      <a:noFill/>
                    </a:ln>
                  </pic:spPr>
                </pic:pic>
              </a:graphicData>
            </a:graphic>
          </wp:inline>
        </w:drawing>
      </w:r>
      <w:r>
        <w:t>的累积分布函数。这里，存在几种快速的有理逼近算法，例如</w:t>
      </w:r>
      <w:r>
        <w:t>[8]</w:t>
      </w:r>
      <w:r>
        <w:t>中给出的算法。请注意，这非常重要。对大小参数也具有精确的值。通常，这对应于使用大量的价内或价外期权。</w:t>
      </w:r>
    </w:p>
    <w:p w14:paraId="3E0B2343" w14:textId="77777777" w:rsidR="00423D36" w:rsidRDefault="00423D36" w:rsidP="00423D36">
      <w:r>
        <w:rPr>
          <w:noProof/>
        </w:rPr>
        <w:lastRenderedPageBreak/>
        <w:drawing>
          <wp:inline distT="0" distB="0" distL="114300" distR="114300" wp14:anchorId="4EA88520" wp14:editId="3207ED79">
            <wp:extent cx="5273675" cy="600075"/>
            <wp:effectExtent l="0" t="0" r="14605" b="9525"/>
            <wp:docPr id="27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6"/>
                    <pic:cNvPicPr>
                      <a:picLocks noChangeAspect="1"/>
                    </pic:cNvPicPr>
                  </pic:nvPicPr>
                  <pic:blipFill>
                    <a:blip r:embed="rId277"/>
                    <a:stretch>
                      <a:fillRect/>
                    </a:stretch>
                  </pic:blipFill>
                  <pic:spPr>
                    <a:xfrm>
                      <a:off x="0" y="0"/>
                      <a:ext cx="5273675" cy="600075"/>
                    </a:xfrm>
                    <a:prstGeom prst="rect">
                      <a:avLst/>
                    </a:prstGeom>
                    <a:noFill/>
                    <a:ln>
                      <a:noFill/>
                    </a:ln>
                  </pic:spPr>
                </pic:pic>
              </a:graphicData>
            </a:graphic>
          </wp:inline>
        </w:drawing>
      </w:r>
    </w:p>
    <w:p w14:paraId="4C549EC6" w14:textId="77777777" w:rsidR="00423D36" w:rsidRDefault="00423D36" w:rsidP="00423D36">
      <w:pPr>
        <w:ind w:firstLine="420"/>
      </w:pPr>
      <w:r>
        <w:t>在加速校准以仅计算可观察的市场参数（例如</w:t>
      </w:r>
      <w:r>
        <w:rPr>
          <w:noProof/>
        </w:rPr>
        <w:drawing>
          <wp:inline distT="0" distB="0" distL="114300" distR="114300" wp14:anchorId="752E146B" wp14:editId="03D2486F">
            <wp:extent cx="678180" cy="205740"/>
            <wp:effectExtent l="0" t="0" r="7620" b="7620"/>
            <wp:docPr id="272"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67"/>
                    <pic:cNvPicPr>
                      <a:picLocks noChangeAspect="1"/>
                    </pic:cNvPicPr>
                  </pic:nvPicPr>
                  <pic:blipFill>
                    <a:blip r:embed="rId278"/>
                    <a:stretch>
                      <a:fillRect/>
                    </a:stretch>
                  </pic:blipFill>
                  <pic:spPr>
                    <a:xfrm>
                      <a:off x="0" y="0"/>
                      <a:ext cx="678180" cy="205740"/>
                    </a:xfrm>
                    <a:prstGeom prst="rect">
                      <a:avLst/>
                    </a:prstGeom>
                    <a:noFill/>
                    <a:ln>
                      <a:noFill/>
                    </a:ln>
                  </pic:spPr>
                </pic:pic>
              </a:graphicData>
            </a:graphic>
          </wp:inline>
        </w:drawing>
      </w:r>
      <w:r>
        <w:t>）的项时，它也是最有用的。</w:t>
      </w:r>
      <w:r>
        <w:t xml:space="preserve"> </w:t>
      </w:r>
      <w:r>
        <w:t>此外，在评估目标函数时，可以预先计算仅取决于市场和模型参数的项，因为此处仅更改了产品参数。</w:t>
      </w:r>
      <w:r>
        <w:br/>
      </w:r>
      <w:r>
        <w:rPr>
          <w:noProof/>
        </w:rPr>
        <w:drawing>
          <wp:inline distT="0" distB="0" distL="114300" distR="114300" wp14:anchorId="35316BAB" wp14:editId="43FC5271">
            <wp:extent cx="5274310" cy="485140"/>
            <wp:effectExtent l="0" t="0" r="13970" b="2540"/>
            <wp:docPr id="273"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68"/>
                    <pic:cNvPicPr>
                      <a:picLocks noChangeAspect="1"/>
                    </pic:cNvPicPr>
                  </pic:nvPicPr>
                  <pic:blipFill>
                    <a:blip r:embed="rId279"/>
                    <a:stretch>
                      <a:fillRect/>
                    </a:stretch>
                  </pic:blipFill>
                  <pic:spPr>
                    <a:xfrm>
                      <a:off x="0" y="0"/>
                      <a:ext cx="5274310" cy="485140"/>
                    </a:xfrm>
                    <a:prstGeom prst="rect">
                      <a:avLst/>
                    </a:prstGeom>
                    <a:noFill/>
                    <a:ln>
                      <a:noFill/>
                    </a:ln>
                  </pic:spPr>
                </pic:pic>
              </a:graphicData>
            </a:graphic>
          </wp:inline>
        </w:drawing>
      </w:r>
      <w:r>
        <w:br/>
      </w:r>
      <w:r>
        <w:rPr>
          <w:rFonts w:hint="eastAsia"/>
        </w:rPr>
        <w:tab/>
      </w:r>
      <w:r>
        <w:t>赫尔</w:t>
      </w:r>
      <w:r>
        <w:t>-</w:t>
      </w:r>
      <w:r>
        <w:t>怀特模型中掉期价格的计算需要一个求根算法，请参见等式（</w:t>
      </w:r>
      <w:r>
        <w:t>2.8</w:t>
      </w:r>
      <w:r>
        <w:t>）和（</w:t>
      </w:r>
      <w:r>
        <w:t>2.10</w:t>
      </w:r>
      <w:r>
        <w:t>）。至少在我们的示例中，所涉及的函数在变量中是平滑且单调的，因此，简单的二等分搜索通常会给出令人满意的结果。由于在这种情况下可以通过分析获得衍生物，因此也可以有利地使用更先进的牛顿</w:t>
      </w:r>
      <w:r>
        <w:t>-</w:t>
      </w:r>
      <w:r>
        <w:t>拉夫森法。但是，应将其与简单的二等分算法结合起来以捕获非常陡峭的函数。</w:t>
      </w:r>
    </w:p>
    <w:p w14:paraId="655BFF2C" w14:textId="77777777" w:rsidR="00423D36" w:rsidRDefault="00423D36" w:rsidP="00423D36">
      <w:r>
        <w:rPr>
          <w:noProof/>
        </w:rPr>
        <w:drawing>
          <wp:inline distT="0" distB="0" distL="114300" distR="114300" wp14:anchorId="41F3924A" wp14:editId="38400789">
            <wp:extent cx="5271770" cy="489585"/>
            <wp:effectExtent l="0" t="0" r="1270" b="13335"/>
            <wp:docPr id="274"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9"/>
                    <pic:cNvPicPr>
                      <a:picLocks noChangeAspect="1"/>
                    </pic:cNvPicPr>
                  </pic:nvPicPr>
                  <pic:blipFill>
                    <a:blip r:embed="rId280"/>
                    <a:stretch>
                      <a:fillRect/>
                    </a:stretch>
                  </pic:blipFill>
                  <pic:spPr>
                    <a:xfrm>
                      <a:off x="0" y="0"/>
                      <a:ext cx="5271770" cy="489585"/>
                    </a:xfrm>
                    <a:prstGeom prst="rect">
                      <a:avLst/>
                    </a:prstGeom>
                    <a:noFill/>
                    <a:ln>
                      <a:noFill/>
                    </a:ln>
                  </pic:spPr>
                </pic:pic>
              </a:graphicData>
            </a:graphic>
          </wp:inline>
        </w:drawing>
      </w:r>
    </w:p>
    <w:p w14:paraId="155934BF" w14:textId="77777777" w:rsidR="00423D36" w:rsidRDefault="00423D36" w:rsidP="00423D36">
      <w:pPr>
        <w:ind w:firstLine="420"/>
      </w:pPr>
      <w:r>
        <w:t>用于计算公式（</w:t>
      </w:r>
      <w:r>
        <w:t>2.3</w:t>
      </w:r>
      <w:r>
        <w:t>）中，累积分布函数的评估被特征函数的积分所替代。在这里，被积数的下限包含一个奇数，而上限为无穷大，因此先验不清楚在哪里截断积分域。实际上，被积数是平滑的，可以通过使用合适的正交算法（例如高斯</w:t>
      </w:r>
      <w:r>
        <w:t>-</w:t>
      </w:r>
      <w:r>
        <w:t>勒根德积分）确定积分。</w:t>
      </w:r>
      <w:r>
        <w:br/>
      </w:r>
      <w:r>
        <w:rPr>
          <w:rFonts w:hint="eastAsia"/>
        </w:rPr>
        <w:tab/>
      </w:r>
      <w:r>
        <w:t>还有其他方法可以获取不正确的积分。例如，可以使用自适应方法，或者在</w:t>
      </w:r>
      <w:r>
        <w:t>171</w:t>
      </w:r>
      <w:r>
        <w:t>中，应用快速傅立叶变换方法。</w:t>
      </w:r>
      <w:r>
        <w:br/>
      </w:r>
      <w:r>
        <w:rPr>
          <w:rFonts w:hint="eastAsia"/>
        </w:rPr>
        <w:tab/>
      </w:r>
      <w:r>
        <w:t>在两个因素的赫尔</w:t>
      </w:r>
      <w:r>
        <w:t>-</w:t>
      </w:r>
      <w:r>
        <w:t>怀特模型中，互换的定价公式中也存在积分问题，请参见等式（</w:t>
      </w:r>
      <w:r>
        <w:t>2.9</w:t>
      </w:r>
      <w:r>
        <w:t>）。</w:t>
      </w:r>
      <w:r>
        <w:br/>
      </w:r>
      <w:r>
        <w:rPr>
          <w:noProof/>
        </w:rPr>
        <w:drawing>
          <wp:inline distT="0" distB="0" distL="114300" distR="114300" wp14:anchorId="0B6DE6C5" wp14:editId="123AB86F">
            <wp:extent cx="5273675" cy="503555"/>
            <wp:effectExtent l="0" t="0" r="14605" b="14605"/>
            <wp:docPr id="275"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70"/>
                    <pic:cNvPicPr>
                      <a:picLocks noChangeAspect="1"/>
                    </pic:cNvPicPr>
                  </pic:nvPicPr>
                  <pic:blipFill>
                    <a:blip r:embed="rId281"/>
                    <a:stretch>
                      <a:fillRect/>
                    </a:stretch>
                  </pic:blipFill>
                  <pic:spPr>
                    <a:xfrm>
                      <a:off x="0" y="0"/>
                      <a:ext cx="5273675" cy="503555"/>
                    </a:xfrm>
                    <a:prstGeom prst="rect">
                      <a:avLst/>
                    </a:prstGeom>
                    <a:noFill/>
                    <a:ln>
                      <a:noFill/>
                    </a:ln>
                  </pic:spPr>
                </pic:pic>
              </a:graphicData>
            </a:graphic>
          </wp:inline>
        </w:drawing>
      </w:r>
      <w:r>
        <w:rPr>
          <w:rFonts w:hint="eastAsia"/>
        </w:rPr>
        <w:tab/>
      </w:r>
      <w:r>
        <w:t>为了确定通用模型中的欧洲运动功能调用的价格，请参见等式（</w:t>
      </w:r>
      <w:r>
        <w:t>2.3</w:t>
      </w:r>
      <w:r>
        <w:t>）。必须计算复数的对数。与实际参数不同，该数字不是唯一的。因此，评估复数对数可能会导致不连续性，从而使结果失真，例如参见</w:t>
      </w:r>
      <w:r>
        <w:t>[10]</w:t>
      </w:r>
      <w:r>
        <w:t>。</w:t>
      </w:r>
      <w:r>
        <w:br/>
      </w:r>
      <w:r>
        <w:rPr>
          <w:noProof/>
        </w:rPr>
        <w:drawing>
          <wp:inline distT="0" distB="0" distL="114300" distR="114300" wp14:anchorId="71C23BE2" wp14:editId="43804AD5">
            <wp:extent cx="5273675" cy="459105"/>
            <wp:effectExtent l="0" t="0" r="14605" b="13335"/>
            <wp:docPr id="276"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1"/>
                    <pic:cNvPicPr>
                      <a:picLocks noChangeAspect="1"/>
                    </pic:cNvPicPr>
                  </pic:nvPicPr>
                  <pic:blipFill>
                    <a:blip r:embed="rId282"/>
                    <a:stretch>
                      <a:fillRect/>
                    </a:stretch>
                  </pic:blipFill>
                  <pic:spPr>
                    <a:xfrm>
                      <a:off x="0" y="0"/>
                      <a:ext cx="5273675" cy="459105"/>
                    </a:xfrm>
                    <a:prstGeom prst="rect">
                      <a:avLst/>
                    </a:prstGeom>
                    <a:noFill/>
                    <a:ln>
                      <a:noFill/>
                    </a:ln>
                  </pic:spPr>
                </pic:pic>
              </a:graphicData>
            </a:graphic>
          </wp:inline>
        </w:drawing>
      </w:r>
      <w:r>
        <w:rPr>
          <w:rFonts w:hint="eastAsia"/>
        </w:rPr>
        <w:tab/>
      </w:r>
      <w:r>
        <w:t>正如我们已经指出的那样，通常有必要牺牲速度的准确性。例如，在许多情况下，不必坚持双精度。到目前为止，讨论的所有数值逼近步骤当然都具有相同的原理。</w:t>
      </w:r>
    </w:p>
    <w:p w14:paraId="1A493D3C" w14:textId="77777777" w:rsidR="00423D36" w:rsidRDefault="00423D36" w:rsidP="00423D36">
      <w:r>
        <w:rPr>
          <w:noProof/>
        </w:rPr>
        <w:drawing>
          <wp:inline distT="0" distB="0" distL="114300" distR="114300" wp14:anchorId="2BC39F6D" wp14:editId="0AC7EE78">
            <wp:extent cx="5274310" cy="440055"/>
            <wp:effectExtent l="0" t="0" r="13970" b="1905"/>
            <wp:docPr id="27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72"/>
                    <pic:cNvPicPr>
                      <a:picLocks noChangeAspect="1"/>
                    </pic:cNvPicPr>
                  </pic:nvPicPr>
                  <pic:blipFill>
                    <a:blip r:embed="rId283"/>
                    <a:stretch>
                      <a:fillRect/>
                    </a:stretch>
                  </pic:blipFill>
                  <pic:spPr>
                    <a:xfrm>
                      <a:off x="0" y="0"/>
                      <a:ext cx="5274310" cy="440055"/>
                    </a:xfrm>
                    <a:prstGeom prst="rect">
                      <a:avLst/>
                    </a:prstGeom>
                    <a:noFill/>
                    <a:ln>
                      <a:noFill/>
                    </a:ln>
                  </pic:spPr>
                </pic:pic>
              </a:graphicData>
            </a:graphic>
          </wp:inline>
        </w:drawing>
      </w:r>
    </w:p>
    <w:p w14:paraId="06BEE2F8" w14:textId="77777777" w:rsidR="00423D36" w:rsidRDefault="00423D36" w:rsidP="00423D36">
      <w:r>
        <w:t>最后，我们注意到理想情况下，校准实现考虑了上述所有方面，但仍然允许用户足够灵活地决定在特定应用中使用哪种算法，准确性，方法等。</w:t>
      </w:r>
      <w:r>
        <w:t xml:space="preserve"> </w:t>
      </w:r>
      <w:r>
        <w:t>在</w:t>
      </w:r>
      <w:r>
        <w:t>[6]</w:t>
      </w:r>
      <w:r>
        <w:t>中对于赫斯顿案例给出了这样的方法。</w:t>
      </w:r>
    </w:p>
    <w:p w14:paraId="6415F219" w14:textId="77777777" w:rsidR="00423D36" w:rsidRDefault="00423D36" w:rsidP="00423D36">
      <w:r>
        <w:rPr>
          <w:noProof/>
        </w:rPr>
        <w:lastRenderedPageBreak/>
        <w:drawing>
          <wp:inline distT="0" distB="0" distL="114300" distR="114300" wp14:anchorId="33142B37" wp14:editId="27CAAA9C">
            <wp:extent cx="5239385" cy="6562090"/>
            <wp:effectExtent l="0" t="0" r="3175" b="6350"/>
            <wp:docPr id="278"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73"/>
                    <pic:cNvPicPr>
                      <a:picLocks noChangeAspect="1"/>
                    </pic:cNvPicPr>
                  </pic:nvPicPr>
                  <pic:blipFill>
                    <a:blip r:embed="rId284"/>
                    <a:stretch>
                      <a:fillRect/>
                    </a:stretch>
                  </pic:blipFill>
                  <pic:spPr>
                    <a:xfrm>
                      <a:off x="0" y="0"/>
                      <a:ext cx="5239385" cy="6562090"/>
                    </a:xfrm>
                    <a:prstGeom prst="rect">
                      <a:avLst/>
                    </a:prstGeom>
                    <a:noFill/>
                    <a:ln>
                      <a:noFill/>
                    </a:ln>
                  </pic:spPr>
                </pic:pic>
              </a:graphicData>
            </a:graphic>
          </wp:inline>
        </w:drawing>
      </w:r>
    </w:p>
    <w:p w14:paraId="38F59727" w14:textId="77777777" w:rsidR="00423D36" w:rsidRDefault="00423D36" w:rsidP="00423D36"/>
    <w:p w14:paraId="40B4867D" w14:textId="77777777" w:rsidR="00423D36" w:rsidRDefault="00423D36" w:rsidP="00423D36"/>
    <w:p w14:paraId="689842A6" w14:textId="77777777" w:rsidR="00423D36" w:rsidRDefault="00423D36" w:rsidP="00423D36"/>
    <w:p w14:paraId="3441C0F5" w14:textId="77777777" w:rsidR="00423D36" w:rsidRDefault="00423D36" w:rsidP="00423D36"/>
    <w:p w14:paraId="59944AFF" w14:textId="77777777" w:rsidR="00423D36" w:rsidRDefault="00423D36" w:rsidP="00423D36"/>
    <w:p w14:paraId="290E0A3B" w14:textId="77777777" w:rsidR="00423D36" w:rsidRDefault="00423D36" w:rsidP="00423D36"/>
    <w:p w14:paraId="1AAB3B00" w14:textId="77777777" w:rsidR="00423D36" w:rsidRDefault="00423D36" w:rsidP="00423D36"/>
    <w:p w14:paraId="36032001" w14:textId="77777777" w:rsidR="00423D36" w:rsidRDefault="00423D36" w:rsidP="00423D36"/>
    <w:p w14:paraId="30EF9843" w14:textId="77777777" w:rsidR="00423D36" w:rsidRDefault="00423D36" w:rsidP="00423D36"/>
    <w:p w14:paraId="72B10A45" w14:textId="77777777" w:rsidR="00423D36" w:rsidRDefault="00423D36" w:rsidP="00423D36"/>
    <w:p w14:paraId="0CE3E14C" w14:textId="77777777" w:rsidR="00423D36" w:rsidRDefault="00423D36" w:rsidP="00423D36">
      <w:pPr>
        <w:jc w:val="center"/>
      </w:pPr>
      <w:bookmarkStart w:id="662" w:name="_Toc18257"/>
      <w:r>
        <w:rPr>
          <w:rStyle w:val="10"/>
        </w:rPr>
        <w:lastRenderedPageBreak/>
        <w:t>第</w:t>
      </w:r>
      <w:r>
        <w:rPr>
          <w:rStyle w:val="10"/>
        </w:rPr>
        <w:t>3</w:t>
      </w:r>
      <w:r>
        <w:rPr>
          <w:rStyle w:val="10"/>
        </w:rPr>
        <w:t>章</w:t>
      </w:r>
      <w:r>
        <w:rPr>
          <w:rStyle w:val="10"/>
          <w:rFonts w:hint="eastAsia"/>
        </w:rPr>
        <w:t xml:space="preserve"> </w:t>
      </w:r>
      <w:r>
        <w:rPr>
          <w:rStyle w:val="10"/>
        </w:rPr>
        <w:t>Heston</w:t>
      </w:r>
      <w:r>
        <w:rPr>
          <w:rStyle w:val="10"/>
        </w:rPr>
        <w:t>随机波动率模型的加速平台比较研究</w:t>
      </w:r>
      <w:r>
        <w:rPr>
          <w:rStyle w:val="10"/>
        </w:rPr>
        <w:br/>
      </w:r>
      <w:bookmarkEnd w:id="662"/>
      <w:r>
        <w:t>克里斯托斯</w:t>
      </w:r>
      <w:r>
        <w:t>·</w:t>
      </w:r>
      <w:r>
        <w:t>德利沃里亚斯（</w:t>
      </w:r>
      <w:r>
        <w:t>Christos Delivorias</w:t>
      </w:r>
      <w:r>
        <w:t>）</w:t>
      </w:r>
    </w:p>
    <w:p w14:paraId="1D46C733" w14:textId="77777777" w:rsidR="00423D36" w:rsidRDefault="00423D36" w:rsidP="00423D36">
      <w:r>
        <w:br/>
      </w:r>
      <w:r>
        <w:t>摘要</w:t>
      </w:r>
      <w:r>
        <w:rPr>
          <w:rFonts w:hint="eastAsia"/>
        </w:rPr>
        <w:t>：</w:t>
      </w:r>
      <w:r>
        <w:t>我们对在不同加速平台上执行</w:t>
      </w:r>
      <w:r>
        <w:t>Heston</w:t>
      </w:r>
      <w:r>
        <w:t>随机波动率模型的性能进行了比较分析。该模型的实现使用准随机变量，并使用数值算法组（</w:t>
      </w:r>
      <w:r>
        <w:t>NAG</w:t>
      </w:r>
      <w:r>
        <w:t>）随机数库来减少仿真方差。以及雷夫</w:t>
      </w:r>
      <w:r>
        <w:t>·</w:t>
      </w:r>
      <w:r>
        <w:t>安德森（</w:t>
      </w:r>
      <w:r>
        <w:t>Leif Andersen</w:t>
      </w:r>
      <w:r>
        <w:t>）的二次指数离散方案。该模型的实现是在</w:t>
      </w:r>
      <w:r>
        <w:t>Matlab</w:t>
      </w:r>
      <w:r>
        <w:t>中进行的，然后将其移植到图形处理器单元（</w:t>
      </w:r>
      <w:r>
        <w:t>GPU</w:t>
      </w:r>
      <w:r>
        <w:t>）和</w:t>
      </w:r>
      <w:r>
        <w:t>Techila</w:t>
      </w:r>
      <w:r>
        <w:t>平台。现场可编程门阵列（</w:t>
      </w:r>
      <w:r>
        <w:t>FPGA</w:t>
      </w:r>
      <w:r>
        <w:t>）代码基于</w:t>
      </w:r>
      <w:r>
        <w:t>C ++</w:t>
      </w:r>
      <w:r>
        <w:t>。该模型在</w:t>
      </w:r>
      <w:r>
        <w:t>2.3 GHz Intel Core i5</w:t>
      </w:r>
      <w:r>
        <w:t>中央处理器（</w:t>
      </w:r>
      <w:r>
        <w:t>CPU</w:t>
      </w:r>
      <w:r>
        <w:t>）上进行了测试。</w:t>
      </w:r>
      <w:r>
        <w:t xml:space="preserve"> Microsoft</w:t>
      </w:r>
      <w:r>
        <w:t>的</w:t>
      </w:r>
      <w:r>
        <w:t>Azure</w:t>
      </w:r>
      <w:r>
        <w:t>云上托管的</w:t>
      </w:r>
      <w:r>
        <w:t>Techila</w:t>
      </w:r>
      <w:r>
        <w:t>网格服务器，</w:t>
      </w:r>
      <w:r>
        <w:t>Boston Ltd.</w:t>
      </w:r>
      <w:r>
        <w:t>托管的</w:t>
      </w:r>
      <w:r>
        <w:t>GPU</w:t>
      </w:r>
      <w:r>
        <w:t>节点和</w:t>
      </w:r>
      <w:r>
        <w:t>Maxeler Technologies Ltd</w:t>
      </w:r>
      <w:r>
        <w:t>托管的</w:t>
      </w:r>
      <w:r>
        <w:t>FPGA</w:t>
      </w:r>
      <w:r>
        <w:t>节点。已收集了时间数据并与</w:t>
      </w:r>
      <w:r>
        <w:t>CPU</w:t>
      </w:r>
      <w:r>
        <w:t>基准进行了比较，从而为所有平台提供了可量化的加速优势。</w:t>
      </w:r>
    </w:p>
    <w:p w14:paraId="3F54B7E9" w14:textId="77777777" w:rsidR="00423D36" w:rsidRDefault="00423D36" w:rsidP="00423D36">
      <w:r>
        <w:br/>
      </w:r>
      <w:bookmarkStart w:id="663" w:name="_Toc26431"/>
      <w:r>
        <w:rPr>
          <w:rStyle w:val="20"/>
        </w:rPr>
        <w:t>3.1</w:t>
      </w:r>
      <w:r>
        <w:rPr>
          <w:rStyle w:val="20"/>
        </w:rPr>
        <w:t>引言</w:t>
      </w:r>
      <w:r>
        <w:rPr>
          <w:rStyle w:val="20"/>
        </w:rPr>
        <w:br/>
      </w:r>
      <w:r>
        <w:rPr>
          <w:rStyle w:val="20"/>
          <w:rFonts w:hint="eastAsia"/>
        </w:rPr>
        <w:tab/>
      </w:r>
      <w:bookmarkEnd w:id="663"/>
      <w:r>
        <w:t>在</w:t>
      </w:r>
      <w:r>
        <w:t>2008</w:t>
      </w:r>
      <w:r>
        <w:t>年最近一次金融危机之后，计算金融衍生产品的价格和风险值的计算复杂性要求急剧增加。交易对手风险评估的要求也已引入（对计算时间施加额外征费的轴计算，有两个快速计算的多重需求：首先，在给定基础上对期权价值定价的能力在快速发展的市场环境中至关重要，后者依靠动态套期来对大型账簿进行组合免疫，其次是在相对较新的领域本章主要介绍处理高频交易（</w:t>
      </w:r>
      <w:r>
        <w:t>HFT</w:t>
      </w:r>
      <w:r>
        <w:t>）的金融市场，该部门依赖于极快的计算，以便根据当前的市场信息做出算法决策。</w:t>
      </w:r>
    </w:p>
    <w:p w14:paraId="30202AF4" w14:textId="77777777" w:rsidR="00423D36" w:rsidRDefault="00423D36" w:rsidP="00423D36">
      <w:pPr>
        <w:ind w:firstLine="420"/>
      </w:pPr>
      <w:r>
        <w:t>本章将重点介绍期权的定价，而不是高频交易的各个方面。如</w:t>
      </w:r>
      <w:r>
        <w:t>[3]</w:t>
      </w:r>
      <w:r>
        <w:t>所解释的，有见识的读者可能会希望研究</w:t>
      </w:r>
      <w:r>
        <w:t>HFT</w:t>
      </w:r>
      <w:r>
        <w:t>的一些负面方面。</w:t>
      </w:r>
      <w:r>
        <w:br/>
      </w:r>
      <w:r>
        <w:rPr>
          <w:rFonts w:hint="eastAsia"/>
        </w:rPr>
        <w:tab/>
      </w:r>
      <w:r>
        <w:t>这项工作是爱丁堡大学和苏格兰寡妇</w:t>
      </w:r>
      <w:r>
        <w:rPr>
          <w:rFonts w:hint="eastAsia"/>
        </w:rPr>
        <w:t>（</w:t>
      </w:r>
      <w:r>
        <w:rPr>
          <w:rFonts w:hint="eastAsia"/>
        </w:rPr>
        <w:t>Scottish Widows</w:t>
      </w:r>
      <w:r>
        <w:rPr>
          <w:rFonts w:hint="eastAsia"/>
        </w:rPr>
        <w:t>）</w:t>
      </w:r>
      <w:r>
        <w:t>投资合作组织（</w:t>
      </w:r>
      <w:r>
        <w:t>SWIP</w:t>
      </w:r>
      <w:r>
        <w:t>）</w:t>
      </w:r>
      <w:r>
        <w:rPr>
          <w:vertAlign w:val="superscript"/>
        </w:rPr>
        <w:t>1</w:t>
      </w:r>
      <w:r>
        <w:t>的一项联合项目，旨在探索加速金融工程模型在市场上的实际应用的可能性。目的是评估不同平台上的相同模型，并评估每个平台提供的加速优势。</w:t>
      </w:r>
      <w:r>
        <w:br/>
      </w:r>
      <w:r>
        <w:rPr>
          <w:rFonts w:hint="eastAsia"/>
        </w:rPr>
        <w:tab/>
      </w:r>
      <w:r>
        <w:t>本章的组织如下。</w:t>
      </w:r>
      <w:r>
        <w:t xml:space="preserve"> 3.2</w:t>
      </w:r>
      <w:r>
        <w:t>节介绍了用于评估股票价格演变的众所周知模型的计算性能的模型。该模型具有已知的分析解决方案，可以作为正确性的交叉检查。这种模型可以具有通过马尔可夫链蒙特卡洛（</w:t>
      </w:r>
      <w:r>
        <w:t>MCMC</w:t>
      </w:r>
      <w:r>
        <w:t>）仿真进行仿真的数值解，这将在</w:t>
      </w:r>
      <w:r>
        <w:t>Sect 3.3</w:t>
      </w:r>
      <w:r>
        <w:t>中进行说明。在本节中，还将扩展使用准随机数的方差减少以及离散化方案。第</w:t>
      </w:r>
      <w:r>
        <w:t>3.4</w:t>
      </w:r>
      <w:r>
        <w:t>节详细介绍了</w:t>
      </w:r>
      <w:r>
        <w:t>FPGA</w:t>
      </w:r>
      <w:r>
        <w:t>，</w:t>
      </w:r>
      <w:r>
        <w:t>GPU</w:t>
      </w:r>
      <w:r>
        <w:t>和</w:t>
      </w:r>
      <w:r>
        <w:t>Techila Cloud</w:t>
      </w:r>
      <w:r>
        <w:t>的加速平台。</w:t>
      </w:r>
      <w:r>
        <w:t xml:space="preserve"> 3.5</w:t>
      </w:r>
      <w:r>
        <w:t>节详细介绍了在</w:t>
      </w:r>
      <w:r>
        <w:t>Mat</w:t>
      </w:r>
      <w:r>
        <w:rPr>
          <w:rFonts w:hint="eastAsia"/>
        </w:rPr>
        <w:t>l</w:t>
      </w:r>
      <w:r>
        <w:t>ab</w:t>
      </w:r>
      <w:r>
        <w:t>中执行</w:t>
      </w:r>
      <w:r>
        <w:t>Heston</w:t>
      </w:r>
      <w:r>
        <w:t>模型的效率和准确性。</w:t>
      </w:r>
      <w:r>
        <w:t>3.6</w:t>
      </w:r>
      <w:r>
        <w:rPr>
          <w:rFonts w:hint="eastAsia"/>
        </w:rPr>
        <w:t>节</w:t>
      </w:r>
      <w:r>
        <w:t>给出了实验结果和结论。</w:t>
      </w:r>
    </w:p>
    <w:p w14:paraId="5D1CAD27" w14:textId="77777777" w:rsidR="00423D36" w:rsidRDefault="00423D36" w:rsidP="00423D36">
      <w:r>
        <w:rPr>
          <w:noProof/>
        </w:rPr>
        <w:drawing>
          <wp:inline distT="0" distB="0" distL="114300" distR="114300" wp14:anchorId="24FFDD0B" wp14:editId="06CFB595">
            <wp:extent cx="2209800" cy="289560"/>
            <wp:effectExtent l="0" t="0" r="0" b="0"/>
            <wp:docPr id="31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3"/>
                    <pic:cNvPicPr>
                      <a:picLocks noChangeAspect="1"/>
                    </pic:cNvPicPr>
                  </pic:nvPicPr>
                  <pic:blipFill>
                    <a:blip r:embed="rId285"/>
                    <a:stretch>
                      <a:fillRect/>
                    </a:stretch>
                  </pic:blipFill>
                  <pic:spPr>
                    <a:xfrm>
                      <a:off x="0" y="0"/>
                      <a:ext cx="2209800" cy="289560"/>
                    </a:xfrm>
                    <a:prstGeom prst="rect">
                      <a:avLst/>
                    </a:prstGeom>
                    <a:noFill/>
                    <a:ln>
                      <a:noFill/>
                    </a:ln>
                  </pic:spPr>
                </pic:pic>
              </a:graphicData>
            </a:graphic>
          </wp:inline>
        </w:drawing>
      </w:r>
    </w:p>
    <w:p w14:paraId="302B9B31" w14:textId="77777777" w:rsidR="00423D36" w:rsidRDefault="00423D36" w:rsidP="00423D36">
      <w:r>
        <w:br/>
      </w:r>
      <w:bookmarkStart w:id="664" w:name="_Toc31033"/>
      <w:r>
        <w:rPr>
          <w:rStyle w:val="20"/>
        </w:rPr>
        <w:t>3.2 Heston</w:t>
      </w:r>
      <w:r>
        <w:rPr>
          <w:rStyle w:val="20"/>
        </w:rPr>
        <w:t>的随机波动率模型</w:t>
      </w:r>
      <w:r>
        <w:rPr>
          <w:rStyle w:val="20"/>
        </w:rPr>
        <w:br/>
      </w:r>
      <w:r>
        <w:rPr>
          <w:rStyle w:val="20"/>
          <w:rFonts w:hint="eastAsia"/>
        </w:rPr>
        <w:tab/>
      </w:r>
      <w:bookmarkEnd w:id="664"/>
      <w:r>
        <w:t>Heston</w:t>
      </w:r>
      <w:r>
        <w:t>模型通过考虑均值回复且也与资产价格相关的随机波动率来扩展</w:t>
      </w:r>
      <w:r>
        <w:t>Black-Scholes</w:t>
      </w:r>
      <w:r>
        <w:t>（</w:t>
      </w:r>
      <w:r>
        <w:t>BS</w:t>
      </w:r>
      <w:r>
        <w:t>）模型。它假定资产价格及其波动性都是由联合随机过程决定的。</w:t>
      </w:r>
      <w:r>
        <w:br/>
      </w:r>
      <w:r>
        <w:t>定义</w:t>
      </w:r>
      <w:r>
        <w:t>3.2.1</w:t>
      </w:r>
      <w:r>
        <w:rPr>
          <w:rFonts w:hint="eastAsia"/>
        </w:rPr>
        <w:t>：</w:t>
      </w:r>
      <w:r>
        <w:t>定义基础</w:t>
      </w:r>
      <w:r>
        <w:t>S</w:t>
      </w:r>
      <w:r>
        <w:rPr>
          <w:rFonts w:hint="eastAsia"/>
          <w:vertAlign w:val="subscript"/>
        </w:rPr>
        <w:t>t</w:t>
      </w:r>
      <w:r>
        <w:t>的价格及其随机波动率</w:t>
      </w:r>
      <w:r>
        <w:t>v</w:t>
      </w:r>
      <w:r>
        <w:rPr>
          <w:rFonts w:hint="eastAsia"/>
          <w:vertAlign w:val="subscript"/>
        </w:rPr>
        <w:t>t</w:t>
      </w:r>
      <w:r>
        <w:t>在时刻</w:t>
      </w:r>
      <w:r>
        <w:t>t</w:t>
      </w:r>
      <w:r>
        <w:t>的</w:t>
      </w:r>
      <w:r>
        <w:t>Heston</w:t>
      </w:r>
      <w:r>
        <w:t>模型由两个标准布朗运动</w:t>
      </w:r>
      <w:r>
        <w:rPr>
          <w:noProof/>
        </w:rPr>
        <w:drawing>
          <wp:inline distT="0" distB="0" distL="114300" distR="114300" wp14:anchorId="6975CCA6" wp14:editId="6738ECFF">
            <wp:extent cx="938530" cy="219075"/>
            <wp:effectExtent l="0" t="0" r="6350" b="9525"/>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286"/>
                    <a:stretch>
                      <a:fillRect/>
                    </a:stretch>
                  </pic:blipFill>
                  <pic:spPr>
                    <a:xfrm>
                      <a:off x="0" y="0"/>
                      <a:ext cx="938530" cy="219075"/>
                    </a:xfrm>
                    <a:prstGeom prst="rect">
                      <a:avLst/>
                    </a:prstGeom>
                    <a:noFill/>
                    <a:ln>
                      <a:noFill/>
                    </a:ln>
                  </pic:spPr>
                </pic:pic>
              </a:graphicData>
            </a:graphic>
          </wp:inline>
        </w:drawing>
      </w:r>
      <w:r>
        <w:t>与系数</w:t>
      </w:r>
      <w:r>
        <w:rPr>
          <w:noProof/>
        </w:rPr>
        <w:drawing>
          <wp:inline distT="0" distB="0" distL="114300" distR="114300" wp14:anchorId="0DE8D3AC" wp14:editId="380D2994">
            <wp:extent cx="381000" cy="213360"/>
            <wp:effectExtent l="0" t="0" r="0" b="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287"/>
                    <a:stretch>
                      <a:fillRect/>
                    </a:stretch>
                  </pic:blipFill>
                  <pic:spPr>
                    <a:xfrm>
                      <a:off x="0" y="0"/>
                      <a:ext cx="381000" cy="213360"/>
                    </a:xfrm>
                    <a:prstGeom prst="rect">
                      <a:avLst/>
                    </a:prstGeom>
                    <a:noFill/>
                    <a:ln>
                      <a:noFill/>
                    </a:ln>
                  </pic:spPr>
                </pic:pic>
              </a:graphicData>
            </a:graphic>
          </wp:inline>
        </w:drawing>
      </w:r>
      <w:r>
        <w:t>相关的方式给出。是将波动率转换为</w:t>
      </w:r>
      <w:r>
        <w:rPr>
          <w:noProof/>
        </w:rPr>
        <w:drawing>
          <wp:inline distT="0" distB="0" distL="114300" distR="114300" wp14:anchorId="6C00E02A" wp14:editId="78A49D72">
            <wp:extent cx="123825" cy="171450"/>
            <wp:effectExtent l="0" t="0" r="13335" b="12700"/>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288"/>
                    <a:stretch>
                      <a:fillRect/>
                    </a:stretch>
                  </pic:blipFill>
                  <pic:spPr>
                    <a:xfrm>
                      <a:off x="0" y="0"/>
                      <a:ext cx="123825" cy="171450"/>
                    </a:xfrm>
                    <a:prstGeom prst="rect">
                      <a:avLst/>
                    </a:prstGeom>
                    <a:noFill/>
                    <a:ln>
                      <a:noFill/>
                    </a:ln>
                  </pic:spPr>
                </pic:pic>
              </a:graphicData>
            </a:graphic>
          </wp:inline>
        </w:drawing>
      </w:r>
      <w:r>
        <w:t>（长期方差）的比率，</w:t>
      </w:r>
      <w:r>
        <w:rPr>
          <w:noProof/>
        </w:rPr>
        <w:lastRenderedPageBreak/>
        <w:drawing>
          <wp:inline distT="0" distB="0" distL="114300" distR="114300" wp14:anchorId="5E3917B9" wp14:editId="4F4FF10B">
            <wp:extent cx="142875" cy="133350"/>
            <wp:effectExtent l="0" t="0" r="9525" b="3175"/>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
                    <pic:cNvPicPr>
                      <a:picLocks noChangeAspect="1"/>
                    </pic:cNvPicPr>
                  </pic:nvPicPr>
                  <pic:blipFill>
                    <a:blip r:embed="rId289"/>
                    <a:stretch>
                      <a:fillRect/>
                    </a:stretch>
                  </pic:blipFill>
                  <pic:spPr>
                    <a:xfrm>
                      <a:off x="0" y="0"/>
                      <a:ext cx="142875" cy="133350"/>
                    </a:xfrm>
                    <a:prstGeom prst="rect">
                      <a:avLst/>
                    </a:prstGeom>
                    <a:noFill/>
                    <a:ln>
                      <a:noFill/>
                    </a:ln>
                  </pic:spPr>
                </pic:pic>
              </a:graphicData>
            </a:graphic>
          </wp:inline>
        </w:drawing>
      </w:r>
      <w:r>
        <w:t>是波动率的波动率，</w:t>
      </w:r>
      <w:r>
        <w:rPr>
          <w:noProof/>
        </w:rPr>
        <w:drawing>
          <wp:inline distT="0" distB="0" distL="114300" distR="114300" wp14:anchorId="48DF0EDC" wp14:editId="3049DBEC">
            <wp:extent cx="142875" cy="161925"/>
            <wp:effectExtent l="0" t="0" r="9525" b="4445"/>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290"/>
                    <a:stretch>
                      <a:fillRect/>
                    </a:stretch>
                  </pic:blipFill>
                  <pic:spPr>
                    <a:xfrm>
                      <a:off x="0" y="0"/>
                      <a:ext cx="142875" cy="161925"/>
                    </a:xfrm>
                    <a:prstGeom prst="rect">
                      <a:avLst/>
                    </a:prstGeom>
                    <a:noFill/>
                    <a:ln>
                      <a:noFill/>
                    </a:ln>
                  </pic:spPr>
                </pic:pic>
              </a:graphicData>
            </a:graphic>
          </wp:inline>
        </w:drawing>
      </w:r>
      <w:r>
        <w:t>是资产的预期收益率。</w:t>
      </w:r>
    </w:p>
    <w:p w14:paraId="13ED8178" w14:textId="77777777" w:rsidR="00423D36" w:rsidRDefault="00423D36" w:rsidP="00423D36">
      <w:pPr>
        <w:ind w:firstLine="420"/>
        <w:jc w:val="center"/>
      </w:pPr>
      <w:r>
        <w:rPr>
          <w:noProof/>
        </w:rPr>
        <w:drawing>
          <wp:inline distT="0" distB="0" distL="114300" distR="114300" wp14:anchorId="1C86C9F3" wp14:editId="79FE2140">
            <wp:extent cx="4587240" cy="1104900"/>
            <wp:effectExtent l="0" t="0" r="0" b="7620"/>
            <wp:docPr id="2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pic:cNvPicPr>
                      <a:picLocks noChangeAspect="1"/>
                    </pic:cNvPicPr>
                  </pic:nvPicPr>
                  <pic:blipFill>
                    <a:blip r:embed="rId291"/>
                    <a:stretch>
                      <a:fillRect/>
                    </a:stretch>
                  </pic:blipFill>
                  <pic:spPr>
                    <a:xfrm>
                      <a:off x="0" y="0"/>
                      <a:ext cx="4587240" cy="1104900"/>
                    </a:xfrm>
                    <a:prstGeom prst="rect">
                      <a:avLst/>
                    </a:prstGeom>
                    <a:noFill/>
                    <a:ln>
                      <a:noFill/>
                    </a:ln>
                  </pic:spPr>
                </pic:pic>
              </a:graphicData>
            </a:graphic>
          </wp:inline>
        </w:drawing>
      </w:r>
    </w:p>
    <w:p w14:paraId="198C83D4" w14:textId="77777777" w:rsidR="00423D36" w:rsidRDefault="00423D36" w:rsidP="00423D36">
      <w:r>
        <w:t>Heston</w:t>
      </w:r>
      <w:r>
        <w:t>模型通过提供具有动态随机波动性的模型来扩展</w:t>
      </w:r>
      <w:r>
        <w:t>BS</w:t>
      </w:r>
      <w:r>
        <w:t>模型，如等式（</w:t>
      </w:r>
      <w:r>
        <w:t>3.1</w:t>
      </w:r>
      <w:r>
        <w:t>）中所述。该模型具有一个半解析公式，可用于得出积分解。另外，如果</w:t>
      </w:r>
      <w:r>
        <w:t>[5</w:t>
      </w:r>
      <w:r>
        <w:rPr>
          <w:rFonts w:hint="eastAsia"/>
        </w:rPr>
        <w:t>]</w:t>
      </w:r>
      <w:r>
        <w:t>条件得到维持。该过程将产生概率为</w:t>
      </w:r>
      <w:r>
        <w:t>1</w:t>
      </w:r>
      <w:r>
        <w:t>的严格正波动；</w:t>
      </w:r>
      <w:r>
        <w:t xml:space="preserve"> </w:t>
      </w:r>
      <w:r>
        <w:t>引理</w:t>
      </w:r>
      <w:r>
        <w:t>3.2.1</w:t>
      </w:r>
      <w:r>
        <w:t>中对此进行了描述。</w:t>
      </w:r>
    </w:p>
    <w:p w14:paraId="3EAA2E70" w14:textId="77777777" w:rsidR="00423D36" w:rsidRDefault="00423D36" w:rsidP="00423D36">
      <w:r>
        <w:rPr>
          <w:noProof/>
        </w:rPr>
        <w:drawing>
          <wp:inline distT="0" distB="0" distL="114300" distR="114300" wp14:anchorId="254E9A60" wp14:editId="53850DBF">
            <wp:extent cx="5269865" cy="1193165"/>
            <wp:effectExtent l="0" t="0" r="3175" b="10795"/>
            <wp:docPr id="2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6"/>
                    <pic:cNvPicPr>
                      <a:picLocks noChangeAspect="1"/>
                    </pic:cNvPicPr>
                  </pic:nvPicPr>
                  <pic:blipFill>
                    <a:blip r:embed="rId292"/>
                    <a:stretch>
                      <a:fillRect/>
                    </a:stretch>
                  </pic:blipFill>
                  <pic:spPr>
                    <a:xfrm>
                      <a:off x="0" y="0"/>
                      <a:ext cx="5269865" cy="1193165"/>
                    </a:xfrm>
                    <a:prstGeom prst="rect">
                      <a:avLst/>
                    </a:prstGeom>
                    <a:noFill/>
                    <a:ln>
                      <a:noFill/>
                    </a:ln>
                  </pic:spPr>
                </pic:pic>
              </a:graphicData>
            </a:graphic>
          </wp:inline>
        </w:drawing>
      </w:r>
    </w:p>
    <w:p w14:paraId="21C45109" w14:textId="77777777" w:rsidR="00423D36" w:rsidRDefault="00423D36" w:rsidP="00423D36">
      <w:pPr>
        <w:ind w:firstLine="420"/>
      </w:pPr>
      <w:r>
        <w:t>该模型的随机性为通过蒙特卡洛模拟进行评估提供了两个优势。首先是它具有原始形式的封闭形式的解析解，可用于评估数值解的偏差。第二个好处是它的路径相关性质可以适应更复杂的路径行为，例如：障碍期权和仿射跳跃扩散（</w:t>
      </w:r>
      <w:r>
        <w:t>A</w:t>
      </w:r>
      <w:r>
        <w:rPr>
          <w:rFonts w:hint="eastAsia"/>
        </w:rPr>
        <w:t>J</w:t>
      </w:r>
      <w:r>
        <w:t>D</w:t>
      </w:r>
      <w:r>
        <w:t>）。</w:t>
      </w:r>
    </w:p>
    <w:p w14:paraId="036591A7" w14:textId="77777777" w:rsidR="00423D36" w:rsidRDefault="00423D36" w:rsidP="00423D36">
      <w:pPr>
        <w:ind w:firstLine="420"/>
      </w:pPr>
      <w:r>
        <w:br/>
      </w:r>
      <w:bookmarkStart w:id="665" w:name="_Toc14890"/>
      <w:r>
        <w:rPr>
          <w:rStyle w:val="20"/>
        </w:rPr>
        <w:t>3.3</w:t>
      </w:r>
      <w:r>
        <w:rPr>
          <w:rStyle w:val="20"/>
        </w:rPr>
        <w:t>准蒙特卡罗模拟</w:t>
      </w:r>
      <w:r>
        <w:rPr>
          <w:rStyle w:val="20"/>
        </w:rPr>
        <w:br/>
      </w:r>
      <w:r>
        <w:rPr>
          <w:rStyle w:val="20"/>
          <w:rFonts w:hint="eastAsia"/>
        </w:rPr>
        <w:tab/>
      </w:r>
      <w:bookmarkEnd w:id="665"/>
      <w:r>
        <w:t>之所以提到蒙特卡洛（</w:t>
      </w:r>
      <w:r>
        <w:t>MC</w:t>
      </w:r>
      <w:r>
        <w:t>），是因为同名城市与偶然性博弈有关。为了在整体概率空间中提供随机样本，在模拟中利用了机会的前提。如果随机样本尽可能真正地随机，则将随机样本作为整个概率空间的估计值。大数定律保证</w:t>
      </w:r>
      <w:r>
        <w:t>[8]</w:t>
      </w:r>
      <w:r>
        <w:t>，随着随机抽取次数趋于</w:t>
      </w:r>
      <w:r>
        <w:rPr>
          <w:noProof/>
        </w:rPr>
        <w:drawing>
          <wp:inline distT="0" distB="0" distL="114300" distR="114300" wp14:anchorId="326D2D0F" wp14:editId="216655AB">
            <wp:extent cx="257175" cy="133350"/>
            <wp:effectExtent l="0" t="0" r="1905" b="3175"/>
            <wp:docPr id="2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8"/>
                    <pic:cNvPicPr>
                      <a:picLocks noChangeAspect="1"/>
                    </pic:cNvPicPr>
                  </pic:nvPicPr>
                  <pic:blipFill>
                    <a:blip r:embed="rId293"/>
                    <a:stretch>
                      <a:fillRect/>
                    </a:stretch>
                  </pic:blipFill>
                  <pic:spPr>
                    <a:xfrm>
                      <a:off x="0" y="0"/>
                      <a:ext cx="257175" cy="133350"/>
                    </a:xfrm>
                    <a:prstGeom prst="rect">
                      <a:avLst/>
                    </a:prstGeom>
                    <a:noFill/>
                    <a:ln>
                      <a:noFill/>
                    </a:ln>
                  </pic:spPr>
                </pic:pic>
              </a:graphicData>
            </a:graphic>
          </wp:inline>
        </w:drawing>
      </w:r>
      <w:r>
        <w:t>，此估计将收敛到真实可能性。给定一定数量的随机抽奖，可以通过中心极限定理推导出误差的可能大小。</w:t>
      </w:r>
      <w:r>
        <w:br/>
      </w:r>
      <w:r>
        <w:rPr>
          <w:rFonts w:hint="eastAsia"/>
        </w:rPr>
        <w:tab/>
      </w:r>
      <w:r>
        <w:t>Feynman-Ka</w:t>
      </w:r>
      <w:r>
        <w:rPr>
          <w:rFonts w:hint="eastAsia"/>
        </w:rPr>
        <w:t>c</w:t>
      </w:r>
      <w:r>
        <w:t>定理是随机模型的偏微分方程（</w:t>
      </w:r>
      <w:r>
        <w:t>PDE</w:t>
      </w:r>
      <w:r>
        <w:t>）框架与其通过蒙特卡洛模拟进行逼近之间的结缔组织。通过该定理，可以通过模拟随机路径并将其期望值作为原始</w:t>
      </w:r>
      <w:r>
        <w:t>PDE</w:t>
      </w:r>
      <w:r>
        <w:t>的解来近似某种形式的随机微分方程（</w:t>
      </w:r>
      <w:r>
        <w:t>SDE</w:t>
      </w:r>
      <w:r>
        <w:t>）。</w:t>
      </w:r>
      <w:r>
        <w:br/>
      </w:r>
      <w:r>
        <w:rPr>
          <w:rFonts w:hint="eastAsia"/>
        </w:rPr>
        <w:tab/>
      </w:r>
      <w:r>
        <w:t>作为示例，我们可以返回到</w:t>
      </w:r>
      <w:r>
        <w:t>BS</w:t>
      </w:r>
      <w:r>
        <w:t>模型，其中期权的价格取决于收益的期望值。为了计算</w:t>
      </w:r>
      <w:r>
        <w:t>f</w:t>
      </w:r>
      <w:r>
        <w:t>的期望值，可以运行带有</w:t>
      </w:r>
      <w:r>
        <w:t>N</w:t>
      </w:r>
      <w:r>
        <w:t>条路径的</w:t>
      </w:r>
      <w:r>
        <w:t>MC</w:t>
      </w:r>
      <w:r>
        <w:t>模拟</w:t>
      </w:r>
      <w:r>
        <w:rPr>
          <w:vertAlign w:val="superscript"/>
        </w:rPr>
        <w:t>2</w:t>
      </w:r>
      <w:r>
        <w:rPr>
          <w:rFonts w:hint="eastAsia"/>
        </w:rPr>
        <w:t>.</w:t>
      </w:r>
      <w:r>
        <w:t>以模拟价格</w:t>
      </w:r>
      <w:r>
        <w:rPr>
          <w:noProof/>
        </w:rPr>
        <w:drawing>
          <wp:inline distT="0" distB="0" distL="114300" distR="114300" wp14:anchorId="6DF143F4" wp14:editId="5BC8E8BE">
            <wp:extent cx="220980" cy="236220"/>
            <wp:effectExtent l="0" t="0" r="7620" b="7620"/>
            <wp:docPr id="2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9"/>
                    <pic:cNvPicPr>
                      <a:picLocks noChangeAspect="1"/>
                    </pic:cNvPicPr>
                  </pic:nvPicPr>
                  <pic:blipFill>
                    <a:blip r:embed="rId294"/>
                    <a:stretch>
                      <a:fillRect/>
                    </a:stretch>
                  </pic:blipFill>
                  <pic:spPr>
                    <a:xfrm>
                      <a:off x="0" y="0"/>
                      <a:ext cx="220980" cy="236220"/>
                    </a:xfrm>
                    <a:prstGeom prst="rect">
                      <a:avLst/>
                    </a:prstGeom>
                    <a:noFill/>
                    <a:ln>
                      <a:noFill/>
                    </a:ln>
                  </pic:spPr>
                </pic:pic>
              </a:graphicData>
            </a:graphic>
          </wp:inline>
        </w:drawing>
      </w:r>
      <w:r>
        <w:t>近似看涨期权</w:t>
      </w:r>
      <w:r>
        <w:t>c</w:t>
      </w:r>
      <w:r>
        <w:t>的实际价格，</w:t>
      </w:r>
    </w:p>
    <w:p w14:paraId="6A915CCD" w14:textId="77777777" w:rsidR="00423D36" w:rsidRDefault="00423D36" w:rsidP="00423D36">
      <w:pPr>
        <w:ind w:firstLine="420"/>
        <w:jc w:val="center"/>
      </w:pPr>
      <w:r>
        <w:rPr>
          <w:noProof/>
        </w:rPr>
        <w:drawing>
          <wp:inline distT="0" distB="0" distL="114300" distR="114300" wp14:anchorId="459599AA" wp14:editId="1734E407">
            <wp:extent cx="4518660" cy="685800"/>
            <wp:effectExtent l="0" t="0" r="7620" b="0"/>
            <wp:docPr id="2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0"/>
                    <pic:cNvPicPr>
                      <a:picLocks noChangeAspect="1"/>
                    </pic:cNvPicPr>
                  </pic:nvPicPr>
                  <pic:blipFill>
                    <a:blip r:embed="rId295"/>
                    <a:stretch>
                      <a:fillRect/>
                    </a:stretch>
                  </pic:blipFill>
                  <pic:spPr>
                    <a:xfrm>
                      <a:off x="0" y="0"/>
                      <a:ext cx="4518660" cy="685800"/>
                    </a:xfrm>
                    <a:prstGeom prst="rect">
                      <a:avLst/>
                    </a:prstGeom>
                    <a:noFill/>
                    <a:ln>
                      <a:noFill/>
                    </a:ln>
                  </pic:spPr>
                </pic:pic>
              </a:graphicData>
            </a:graphic>
          </wp:inline>
        </w:drawing>
      </w:r>
    </w:p>
    <w:p w14:paraId="65A219F5" w14:textId="77777777" w:rsidR="00423D36" w:rsidRDefault="00423D36" w:rsidP="00423D36">
      <w:r>
        <w:t>其中</w:t>
      </w:r>
      <w:r>
        <w:t>r</w:t>
      </w:r>
      <w:r>
        <w:t>是无风险利率，</w:t>
      </w:r>
      <w:r>
        <w:t>T</w:t>
      </w:r>
      <w:r>
        <w:t>是期权到期时间，</w:t>
      </w:r>
      <w:r>
        <w:rPr>
          <w:noProof/>
        </w:rPr>
        <w:drawing>
          <wp:inline distT="0" distB="0" distL="114300" distR="114300" wp14:anchorId="631CAF24" wp14:editId="5E77E6AC">
            <wp:extent cx="142875" cy="133350"/>
            <wp:effectExtent l="0" t="0" r="9525" b="3175"/>
            <wp:docPr id="2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1"/>
                    <pic:cNvPicPr>
                      <a:picLocks noChangeAspect="1"/>
                    </pic:cNvPicPr>
                  </pic:nvPicPr>
                  <pic:blipFill>
                    <a:blip r:embed="rId296"/>
                    <a:stretch>
                      <a:fillRect/>
                    </a:stretch>
                  </pic:blipFill>
                  <pic:spPr>
                    <a:xfrm>
                      <a:off x="0" y="0"/>
                      <a:ext cx="142875" cy="133350"/>
                    </a:xfrm>
                    <a:prstGeom prst="rect">
                      <a:avLst/>
                    </a:prstGeom>
                    <a:noFill/>
                    <a:ln>
                      <a:noFill/>
                    </a:ln>
                  </pic:spPr>
                </pic:pic>
              </a:graphicData>
            </a:graphic>
          </wp:inline>
        </w:drawing>
      </w:r>
      <w:r>
        <w:t>是波动率。</w:t>
      </w:r>
      <w:r>
        <w:t xml:space="preserve"> K</w:t>
      </w:r>
      <w:r>
        <w:t>是到期日</w:t>
      </w:r>
      <w:r>
        <w:t>T</w:t>
      </w:r>
      <w:r>
        <w:t>的执行价格，</w:t>
      </w:r>
      <w:r>
        <w:t>S</w:t>
      </w:r>
      <w:r>
        <w:rPr>
          <w:vertAlign w:val="subscript"/>
        </w:rPr>
        <w:t>0</w:t>
      </w:r>
      <w:r>
        <w:t>是</w:t>
      </w:r>
      <w:r>
        <w:rPr>
          <w:rFonts w:hint="eastAsia"/>
        </w:rPr>
        <w:t>t</w:t>
      </w:r>
      <w:r>
        <w:t xml:space="preserve"> = 0</w:t>
      </w:r>
      <w:r>
        <w:t>时的现货价格，</w:t>
      </w:r>
      <w:r>
        <w:rPr>
          <w:noProof/>
        </w:rPr>
        <w:drawing>
          <wp:inline distT="0" distB="0" distL="114300" distR="114300" wp14:anchorId="38D93238" wp14:editId="7F687118">
            <wp:extent cx="338455" cy="232410"/>
            <wp:effectExtent l="0" t="0" r="12065" b="11430"/>
            <wp:docPr id="2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2"/>
                    <pic:cNvPicPr>
                      <a:picLocks noChangeAspect="1"/>
                    </pic:cNvPicPr>
                  </pic:nvPicPr>
                  <pic:blipFill>
                    <a:blip r:embed="rId297"/>
                    <a:stretch>
                      <a:fillRect/>
                    </a:stretch>
                  </pic:blipFill>
                  <pic:spPr>
                    <a:xfrm>
                      <a:off x="0" y="0"/>
                      <a:ext cx="338455" cy="232410"/>
                    </a:xfrm>
                    <a:prstGeom prst="rect">
                      <a:avLst/>
                    </a:prstGeom>
                    <a:noFill/>
                    <a:ln>
                      <a:noFill/>
                    </a:ln>
                  </pic:spPr>
                </pic:pic>
              </a:graphicData>
            </a:graphic>
          </wp:inline>
        </w:drawing>
      </w:r>
      <w:r>
        <w:t>是高斯随机变量（</w:t>
      </w:r>
      <w:r>
        <w:t>RVs</w:t>
      </w:r>
      <w:r>
        <w:t>）。根据大量的</w:t>
      </w:r>
      <w:r>
        <w:rPr>
          <w:rFonts w:hint="eastAsia"/>
        </w:rPr>
        <w:t>强大定律</w:t>
      </w:r>
      <w:r>
        <w:t>。</w:t>
      </w:r>
      <w:r>
        <w:br/>
      </w:r>
      <w:r>
        <w:rPr>
          <w:noProof/>
        </w:rPr>
        <w:lastRenderedPageBreak/>
        <w:drawing>
          <wp:inline distT="0" distB="0" distL="114300" distR="114300" wp14:anchorId="64C7B55B" wp14:editId="5C8545D7">
            <wp:extent cx="4107180" cy="563880"/>
            <wp:effectExtent l="0" t="0" r="7620" b="0"/>
            <wp:docPr id="2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3"/>
                    <pic:cNvPicPr>
                      <a:picLocks noChangeAspect="1"/>
                    </pic:cNvPicPr>
                  </pic:nvPicPr>
                  <pic:blipFill>
                    <a:blip r:embed="rId298"/>
                    <a:stretch>
                      <a:fillRect/>
                    </a:stretch>
                  </pic:blipFill>
                  <pic:spPr>
                    <a:xfrm>
                      <a:off x="0" y="0"/>
                      <a:ext cx="4107180" cy="563880"/>
                    </a:xfrm>
                    <a:prstGeom prst="rect">
                      <a:avLst/>
                    </a:prstGeom>
                    <a:noFill/>
                    <a:ln>
                      <a:noFill/>
                    </a:ln>
                  </pic:spPr>
                </pic:pic>
              </a:graphicData>
            </a:graphic>
          </wp:inline>
        </w:drawing>
      </w:r>
    </w:p>
    <w:p w14:paraId="16CAC504" w14:textId="77777777" w:rsidR="00423D36" w:rsidRDefault="00423D36" w:rsidP="00423D36">
      <w:pPr>
        <w:jc w:val="center"/>
      </w:pPr>
      <w:r>
        <w:rPr>
          <w:noProof/>
        </w:rPr>
        <w:drawing>
          <wp:inline distT="0" distB="0" distL="114300" distR="114300" wp14:anchorId="7FD52484" wp14:editId="2EE6CCDF">
            <wp:extent cx="5271135" cy="532765"/>
            <wp:effectExtent l="0" t="0" r="1905" b="635"/>
            <wp:docPr id="31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54"/>
                    <pic:cNvPicPr>
                      <a:picLocks noChangeAspect="1"/>
                    </pic:cNvPicPr>
                  </pic:nvPicPr>
                  <pic:blipFill>
                    <a:blip r:embed="rId299"/>
                    <a:stretch>
                      <a:fillRect/>
                    </a:stretch>
                  </pic:blipFill>
                  <pic:spPr>
                    <a:xfrm>
                      <a:off x="0" y="0"/>
                      <a:ext cx="5271135" cy="532765"/>
                    </a:xfrm>
                    <a:prstGeom prst="rect">
                      <a:avLst/>
                    </a:prstGeom>
                    <a:noFill/>
                    <a:ln>
                      <a:noFill/>
                    </a:ln>
                  </pic:spPr>
                </pic:pic>
              </a:graphicData>
            </a:graphic>
          </wp:inline>
        </w:drawing>
      </w:r>
    </w:p>
    <w:p w14:paraId="7BF4EB56" w14:textId="77777777" w:rsidR="00423D36" w:rsidRDefault="00423D36" w:rsidP="00423D36">
      <w:pPr>
        <w:jc w:val="center"/>
      </w:pPr>
    </w:p>
    <w:p w14:paraId="7DF54DFB" w14:textId="77777777" w:rsidR="00423D36" w:rsidRDefault="00423D36" w:rsidP="00423D36">
      <w:bookmarkStart w:id="666" w:name="_Toc28201"/>
      <w:r>
        <w:rPr>
          <w:rStyle w:val="30"/>
        </w:rPr>
        <w:t>3.3.1</w:t>
      </w:r>
      <w:r>
        <w:rPr>
          <w:rStyle w:val="30"/>
        </w:rPr>
        <w:t>使用拟随机数减少方差</w:t>
      </w:r>
      <w:r>
        <w:rPr>
          <w:rStyle w:val="30"/>
        </w:rPr>
        <w:br/>
      </w:r>
      <w:r>
        <w:rPr>
          <w:rStyle w:val="30"/>
          <w:rFonts w:hint="eastAsia"/>
        </w:rPr>
        <w:tab/>
      </w:r>
      <w:bookmarkEnd w:id="666"/>
      <w:r>
        <w:t>为了减少</w:t>
      </w:r>
      <w:r>
        <w:t>MC</w:t>
      </w:r>
      <w:r>
        <w:t>仿真中的方差，有两种主要方法，一种是利用问题域的特定功能来调整或校正仿真输出，另一种是直接降低仿真输入的可变性。在本节中，我们将介绍准随机数的方差减少过程。这是通过从较低方差的变量中采样来减少模拟方差的过程。可以从所谓的</w:t>
      </w:r>
      <w:r>
        <w:t>“</w:t>
      </w:r>
      <w:r>
        <w:t>低差异</w:t>
      </w:r>
      <w:r>
        <w:t>”</w:t>
      </w:r>
      <w:r>
        <w:t>序列中采样这些数字。序列的差异是度量其一致性的指标，由定义</w:t>
      </w:r>
      <w:r>
        <w:t>3.3.1</w:t>
      </w:r>
      <w:r>
        <w:t>定义（请参见</w:t>
      </w:r>
      <w:r>
        <w:t>[6]</w:t>
      </w:r>
      <w:r>
        <w:t>）。</w:t>
      </w:r>
      <w:r>
        <w:br/>
      </w:r>
      <w:r>
        <w:rPr>
          <w:rFonts w:hint="eastAsia"/>
        </w:rPr>
        <w:tab/>
      </w:r>
      <w:r>
        <w:t>定义</w:t>
      </w:r>
      <w:r>
        <w:t>3.3.1</w:t>
      </w:r>
      <w:r>
        <w:t>。给定一组点</w:t>
      </w:r>
      <w:r>
        <w:rPr>
          <w:noProof/>
        </w:rPr>
        <w:drawing>
          <wp:inline distT="0" distB="0" distL="114300" distR="114300" wp14:anchorId="674E56A9" wp14:editId="435F6E75">
            <wp:extent cx="1257300" cy="274320"/>
            <wp:effectExtent l="0" t="0" r="7620" b="0"/>
            <wp:docPr id="2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4"/>
                    <pic:cNvPicPr>
                      <a:picLocks noChangeAspect="1"/>
                    </pic:cNvPicPr>
                  </pic:nvPicPr>
                  <pic:blipFill>
                    <a:blip r:embed="rId300"/>
                    <a:stretch>
                      <a:fillRect/>
                    </a:stretch>
                  </pic:blipFill>
                  <pic:spPr>
                    <a:xfrm>
                      <a:off x="0" y="0"/>
                      <a:ext cx="1257300" cy="274320"/>
                    </a:xfrm>
                    <a:prstGeom prst="rect">
                      <a:avLst/>
                    </a:prstGeom>
                    <a:noFill/>
                    <a:ln>
                      <a:noFill/>
                    </a:ln>
                  </pic:spPr>
                </pic:pic>
              </a:graphicData>
            </a:graphic>
          </wp:inline>
        </w:drawing>
      </w:r>
      <w:r>
        <w:t xml:space="preserve"> </w:t>
      </w:r>
      <w:r>
        <w:rPr>
          <w:rFonts w:hint="eastAsia"/>
        </w:rPr>
        <w:t>，</w:t>
      </w:r>
      <w:r>
        <w:t>s</w:t>
      </w:r>
      <w:r>
        <w:t>维单位多维数据集和子集</w:t>
      </w:r>
    </w:p>
    <w:p w14:paraId="46BD8D3F" w14:textId="77777777" w:rsidR="00423D36" w:rsidRDefault="00423D36" w:rsidP="00423D36">
      <w:r>
        <w:t>G &lt;I</w:t>
      </w:r>
      <w:r>
        <w:rPr>
          <w:vertAlign w:val="superscript"/>
        </w:rPr>
        <w:t>s</w:t>
      </w:r>
      <w:r>
        <w:t>，将计数函数</w:t>
      </w:r>
      <w:r>
        <w:t>S</w:t>
      </w:r>
      <w:r>
        <w:rPr>
          <w:vertAlign w:val="subscript"/>
        </w:rPr>
        <w:t>N</w:t>
      </w:r>
      <w:r>
        <w:rPr>
          <w:rFonts w:hint="eastAsia"/>
        </w:rPr>
        <w:t>(G)</w:t>
      </w:r>
      <w:r>
        <w:t>定义为点</w:t>
      </w:r>
      <w:r>
        <w:rPr>
          <w:noProof/>
        </w:rPr>
        <w:drawing>
          <wp:inline distT="0" distB="0" distL="114300" distR="114300" wp14:anchorId="3F1D48E8" wp14:editId="6182D448">
            <wp:extent cx="548640" cy="205740"/>
            <wp:effectExtent l="0" t="0" r="0" b="7620"/>
            <wp:docPr id="2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5"/>
                    <pic:cNvPicPr>
                      <a:picLocks noChangeAspect="1"/>
                    </pic:cNvPicPr>
                  </pic:nvPicPr>
                  <pic:blipFill>
                    <a:blip r:embed="rId301"/>
                    <a:stretch>
                      <a:fillRect/>
                    </a:stretch>
                  </pic:blipFill>
                  <pic:spPr>
                    <a:xfrm>
                      <a:off x="0" y="0"/>
                      <a:ext cx="548640" cy="205740"/>
                    </a:xfrm>
                    <a:prstGeom prst="rect">
                      <a:avLst/>
                    </a:prstGeom>
                    <a:noFill/>
                    <a:ln>
                      <a:noFill/>
                    </a:ln>
                  </pic:spPr>
                </pic:pic>
              </a:graphicData>
            </a:graphic>
          </wp:inline>
        </w:drawing>
      </w:r>
      <w:r>
        <w:t>的数量</w:t>
      </w:r>
      <w:r>
        <w:rPr>
          <w:rFonts w:hint="eastAsia"/>
        </w:rPr>
        <w:t>.</w:t>
      </w:r>
      <w:r>
        <w:t>对于每个</w:t>
      </w:r>
      <w:r>
        <w:rPr>
          <w:noProof/>
        </w:rPr>
        <w:drawing>
          <wp:inline distT="0" distB="0" distL="114300" distR="114300" wp14:anchorId="7316AC7D" wp14:editId="47E42B8D">
            <wp:extent cx="1645920" cy="205740"/>
            <wp:effectExtent l="0" t="0" r="0" b="7620"/>
            <wp:docPr id="2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6"/>
                    <pic:cNvPicPr>
                      <a:picLocks noChangeAspect="1"/>
                    </pic:cNvPicPr>
                  </pic:nvPicPr>
                  <pic:blipFill>
                    <a:blip r:embed="rId302"/>
                    <a:stretch>
                      <a:fillRect/>
                    </a:stretch>
                  </pic:blipFill>
                  <pic:spPr>
                    <a:xfrm>
                      <a:off x="0" y="0"/>
                      <a:ext cx="1645920" cy="205740"/>
                    </a:xfrm>
                    <a:prstGeom prst="rect">
                      <a:avLst/>
                    </a:prstGeom>
                    <a:noFill/>
                    <a:ln>
                      <a:noFill/>
                    </a:ln>
                  </pic:spPr>
                </pic:pic>
              </a:graphicData>
            </a:graphic>
          </wp:inline>
        </w:drawing>
      </w:r>
      <w:r>
        <w:t>是令</w:t>
      </w:r>
      <w:r>
        <w:t>G</w:t>
      </w:r>
      <w:r>
        <w:rPr>
          <w:rFonts w:hint="eastAsia"/>
          <w:vertAlign w:val="subscript"/>
        </w:rPr>
        <w:t>x</w:t>
      </w:r>
      <w:r>
        <w:t>为矩形</w:t>
      </w:r>
      <w:r>
        <w:t>s</w:t>
      </w:r>
      <w:r>
        <w:t>维区域，</w:t>
      </w:r>
    </w:p>
    <w:p w14:paraId="70E0757D" w14:textId="77777777" w:rsidR="00423D36" w:rsidRDefault="00423D36" w:rsidP="00423D36">
      <w:r>
        <w:rPr>
          <w:noProof/>
        </w:rPr>
        <w:drawing>
          <wp:inline distT="0" distB="0" distL="114300" distR="114300" wp14:anchorId="176788AE" wp14:editId="79F3477C">
            <wp:extent cx="5271770" cy="2227580"/>
            <wp:effectExtent l="0" t="0" r="1270" b="12700"/>
            <wp:docPr id="28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7"/>
                    <pic:cNvPicPr>
                      <a:picLocks noChangeAspect="1"/>
                    </pic:cNvPicPr>
                  </pic:nvPicPr>
                  <pic:blipFill>
                    <a:blip r:embed="rId303"/>
                    <a:stretch>
                      <a:fillRect/>
                    </a:stretch>
                  </pic:blipFill>
                  <pic:spPr>
                    <a:xfrm>
                      <a:off x="0" y="0"/>
                      <a:ext cx="5271770" cy="2227580"/>
                    </a:xfrm>
                    <a:prstGeom prst="rect">
                      <a:avLst/>
                    </a:prstGeom>
                    <a:noFill/>
                    <a:ln>
                      <a:noFill/>
                    </a:ln>
                  </pic:spPr>
                </pic:pic>
              </a:graphicData>
            </a:graphic>
          </wp:inline>
        </w:drawing>
      </w:r>
    </w:p>
    <w:p w14:paraId="6E0820D0" w14:textId="77777777" w:rsidR="00423D36" w:rsidRDefault="00423D36" w:rsidP="00423D36">
      <w:r>
        <w:t>分布的差异值将在多维空间的体积中找到的采样点与应该在该体积中的点（如果是均匀分布）进行比较。</w:t>
      </w:r>
      <w:r>
        <w:br/>
      </w:r>
      <w:r>
        <w:rPr>
          <w:rFonts w:hint="eastAsia"/>
        </w:rPr>
        <w:tab/>
      </w:r>
      <w:r>
        <w:t>有一些序列可用于生成准随机变量。</w:t>
      </w:r>
      <w:r>
        <w:t xml:space="preserve"> NAG</w:t>
      </w:r>
      <w:r>
        <w:t>库提供了三个序列生成器。</w:t>
      </w:r>
      <w:r>
        <w:t xml:space="preserve"> </w:t>
      </w:r>
      <w:r>
        <w:t>在</w:t>
      </w:r>
      <w:r>
        <w:t>MATLAB</w:t>
      </w:r>
      <w:r>
        <w:t>中使用</w:t>
      </w:r>
      <w:r>
        <w:t>NAG</w:t>
      </w:r>
      <w:r>
        <w:t>函数</w:t>
      </w:r>
      <w:r>
        <w:t>g</w:t>
      </w:r>
      <w:r>
        <w:rPr>
          <w:rFonts w:hint="eastAsia"/>
        </w:rPr>
        <w:t>0</w:t>
      </w:r>
      <w:r>
        <w:t>5yl</w:t>
      </w:r>
      <w:r>
        <w:t>和</w:t>
      </w:r>
      <w:r>
        <w:t>g</w:t>
      </w:r>
      <w:r>
        <w:rPr>
          <w:rFonts w:hint="eastAsia"/>
        </w:rPr>
        <w:t>0</w:t>
      </w:r>
      <w:r>
        <w:t>5ym</w:t>
      </w:r>
      <w:r>
        <w:t>来实现</w:t>
      </w:r>
      <w:r>
        <w:rPr>
          <w:rFonts w:hint="eastAsia"/>
        </w:rPr>
        <w:t>[</w:t>
      </w:r>
      <w:r>
        <w:t>7</w:t>
      </w:r>
      <w:r>
        <w:t>、</w:t>
      </w:r>
      <w:r>
        <w:t>9</w:t>
      </w:r>
      <w:r>
        <w:rPr>
          <w:rFonts w:hint="eastAsia"/>
        </w:rPr>
        <w:t>]</w:t>
      </w:r>
      <w:r>
        <w:t>和</w:t>
      </w:r>
      <w:r>
        <w:rPr>
          <w:rFonts w:hint="eastAsia"/>
        </w:rPr>
        <w:t>[</w:t>
      </w:r>
      <w:r>
        <w:t>4</w:t>
      </w:r>
      <w:r>
        <w:rPr>
          <w:rFonts w:hint="eastAsia"/>
        </w:rPr>
        <w:t>]</w:t>
      </w:r>
      <w:r>
        <w:t>序列（图</w:t>
      </w:r>
      <w:r>
        <w:t>3.1</w:t>
      </w:r>
      <w:r>
        <w:t>）。</w:t>
      </w:r>
    </w:p>
    <w:p w14:paraId="48DFB4B0" w14:textId="77777777" w:rsidR="00423D36" w:rsidRDefault="00423D36" w:rsidP="00423D36">
      <w:r>
        <w:rPr>
          <w:noProof/>
        </w:rPr>
        <w:lastRenderedPageBreak/>
        <w:drawing>
          <wp:inline distT="0" distB="0" distL="114300" distR="114300" wp14:anchorId="050A5CCE" wp14:editId="79970EF1">
            <wp:extent cx="5271770" cy="3302000"/>
            <wp:effectExtent l="0" t="0" r="1270" b="5080"/>
            <wp:docPr id="2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
                    <pic:cNvPicPr>
                      <a:picLocks noChangeAspect="1"/>
                    </pic:cNvPicPr>
                  </pic:nvPicPr>
                  <pic:blipFill>
                    <a:blip r:embed="rId304"/>
                    <a:stretch>
                      <a:fillRect/>
                    </a:stretch>
                  </pic:blipFill>
                  <pic:spPr>
                    <a:xfrm>
                      <a:off x="0" y="0"/>
                      <a:ext cx="5271770" cy="3302000"/>
                    </a:xfrm>
                    <a:prstGeom prst="rect">
                      <a:avLst/>
                    </a:prstGeom>
                    <a:noFill/>
                    <a:ln>
                      <a:noFill/>
                    </a:ln>
                  </pic:spPr>
                </pic:pic>
              </a:graphicData>
            </a:graphic>
          </wp:inline>
        </w:drawing>
      </w:r>
    </w:p>
    <w:p w14:paraId="492397C8" w14:textId="77777777" w:rsidR="00423D36" w:rsidRDefault="00423D36" w:rsidP="00423D36"/>
    <w:p w14:paraId="7582B74F" w14:textId="77777777" w:rsidR="00423D36" w:rsidRDefault="00423D36" w:rsidP="00423D36">
      <w:bookmarkStart w:id="667" w:name="_Toc7021"/>
      <w:r>
        <w:rPr>
          <w:rStyle w:val="30"/>
        </w:rPr>
        <w:t>3.3.2</w:t>
      </w:r>
      <w:r>
        <w:rPr>
          <w:rStyle w:val="30"/>
          <w:rFonts w:eastAsia="黑体" w:hint="eastAsia"/>
        </w:rPr>
        <w:t xml:space="preserve"> </w:t>
      </w:r>
      <w:r>
        <w:rPr>
          <w:rStyle w:val="30"/>
        </w:rPr>
        <w:t>离散化方案</w:t>
      </w:r>
      <w:r>
        <w:rPr>
          <w:rStyle w:val="30"/>
        </w:rPr>
        <w:br/>
      </w:r>
      <w:r>
        <w:rPr>
          <w:rStyle w:val="30"/>
          <w:rFonts w:eastAsia="黑体" w:hint="eastAsia"/>
        </w:rPr>
        <w:tab/>
      </w:r>
      <w:bookmarkEnd w:id="667"/>
      <w:r>
        <w:t>2005</w:t>
      </w:r>
      <w:r>
        <w:t>年</w:t>
      </w:r>
      <w:r>
        <w:t>[1]</w:t>
      </w:r>
      <w:r>
        <w:t>提出了一种新计划，以离散随机波动率和基础资产的价格。该方案利用了以下事实：非中心</w:t>
      </w:r>
      <w:r>
        <w:rPr>
          <w:noProof/>
        </w:rPr>
        <w:drawing>
          <wp:inline distT="0" distB="0" distL="114300" distR="114300" wp14:anchorId="33253806" wp14:editId="35E31D6A">
            <wp:extent cx="175260" cy="236220"/>
            <wp:effectExtent l="0" t="0" r="7620" b="7620"/>
            <wp:docPr id="2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0"/>
                    <pic:cNvPicPr>
                      <a:picLocks noChangeAspect="1"/>
                    </pic:cNvPicPr>
                  </pic:nvPicPr>
                  <pic:blipFill>
                    <a:blip r:embed="rId305"/>
                    <a:stretch>
                      <a:fillRect/>
                    </a:stretch>
                  </pic:blipFill>
                  <pic:spPr>
                    <a:xfrm>
                      <a:off x="0" y="0"/>
                      <a:ext cx="175260" cy="236220"/>
                    </a:xfrm>
                    <a:prstGeom prst="rect">
                      <a:avLst/>
                    </a:prstGeom>
                    <a:noFill/>
                    <a:ln>
                      <a:noFill/>
                    </a:ln>
                  </pic:spPr>
                </pic:pic>
              </a:graphicData>
            </a:graphic>
          </wp:inline>
        </w:drawing>
      </w:r>
      <w:r>
        <w:t>采样变量可以通过相关分布进行近似，该分布与非中心</w:t>
      </w:r>
      <w:r>
        <w:rPr>
          <w:noProof/>
        </w:rPr>
        <w:drawing>
          <wp:inline distT="0" distB="0" distL="114300" distR="114300" wp14:anchorId="64EC402D" wp14:editId="5666E1ED">
            <wp:extent cx="175260" cy="236220"/>
            <wp:effectExtent l="0" t="0" r="7620" b="7620"/>
            <wp:docPr id="2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0"/>
                    <pic:cNvPicPr>
                      <a:picLocks noChangeAspect="1"/>
                    </pic:cNvPicPr>
                  </pic:nvPicPr>
                  <pic:blipFill>
                    <a:blip r:embed="rId305"/>
                    <a:stretch>
                      <a:fillRect/>
                    </a:stretch>
                  </pic:blipFill>
                  <pic:spPr>
                    <a:xfrm>
                      <a:off x="0" y="0"/>
                      <a:ext cx="175260" cy="236220"/>
                    </a:xfrm>
                    <a:prstGeom prst="rect">
                      <a:avLst/>
                    </a:prstGeom>
                    <a:noFill/>
                    <a:ln>
                      <a:noFill/>
                    </a:ln>
                  </pic:spPr>
                </pic:pic>
              </a:graphicData>
            </a:graphic>
          </wp:inline>
        </w:drawing>
      </w:r>
      <w:r>
        <w:t>分布的条件第一和第二矩进行瞬时匹配。</w:t>
      </w:r>
    </w:p>
    <w:p w14:paraId="32BF41DE" w14:textId="77777777" w:rsidR="00423D36" w:rsidRDefault="00423D36" w:rsidP="00423D36">
      <w:pPr>
        <w:ind w:firstLine="420"/>
      </w:pPr>
      <w:r>
        <w:t>正如安德森（</w:t>
      </w:r>
      <w:r>
        <w:t>Andersen</w:t>
      </w:r>
      <w:r>
        <w:t>）指出的那样，正态</w:t>
      </w:r>
      <w:r>
        <w:t>RV</w:t>
      </w:r>
      <w:r>
        <w:t>的三次变换虽然更精确地表示了接近于</w:t>
      </w:r>
      <w:r>
        <w:t>0</w:t>
      </w:r>
      <w:r>
        <w:t>的分布，但却引入了方差的负值。因此，当</w:t>
      </w:r>
      <w:r>
        <w:t>V</w:t>
      </w:r>
      <w:r>
        <w:t>（</w:t>
      </w:r>
      <w:r>
        <w:t>t</w:t>
      </w:r>
      <w:r>
        <w:t>）的值较低时，采用二次表示作为特殊情况。因此，当</w:t>
      </w:r>
      <w:r>
        <w:t>V</w:t>
      </w:r>
      <w:r>
        <w:t>（</w:t>
      </w:r>
      <w:r>
        <w:t>t</w:t>
      </w:r>
      <w:r>
        <w:t>）足够大时，我们得到</w:t>
      </w:r>
    </w:p>
    <w:p w14:paraId="6E4EB857" w14:textId="77777777" w:rsidR="00423D36" w:rsidRDefault="00423D36" w:rsidP="00423D36">
      <w:pPr>
        <w:ind w:firstLine="420"/>
        <w:jc w:val="left"/>
      </w:pPr>
      <w:r>
        <w:rPr>
          <w:noProof/>
        </w:rPr>
        <w:drawing>
          <wp:inline distT="0" distB="0" distL="114300" distR="114300" wp14:anchorId="43F62A4C" wp14:editId="55C18059">
            <wp:extent cx="3794760" cy="365760"/>
            <wp:effectExtent l="0" t="0" r="0" b="0"/>
            <wp:docPr id="2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2"/>
                    <pic:cNvPicPr>
                      <a:picLocks noChangeAspect="1"/>
                    </pic:cNvPicPr>
                  </pic:nvPicPr>
                  <pic:blipFill>
                    <a:blip r:embed="rId306"/>
                    <a:stretch>
                      <a:fillRect/>
                    </a:stretch>
                  </pic:blipFill>
                  <pic:spPr>
                    <a:xfrm>
                      <a:off x="0" y="0"/>
                      <a:ext cx="3794760" cy="365760"/>
                    </a:xfrm>
                    <a:prstGeom prst="rect">
                      <a:avLst/>
                    </a:prstGeom>
                    <a:noFill/>
                    <a:ln>
                      <a:noFill/>
                    </a:ln>
                  </pic:spPr>
                </pic:pic>
              </a:graphicData>
            </a:graphic>
          </wp:inline>
        </w:drawing>
      </w:r>
      <w:r>
        <w:br/>
      </w:r>
      <w:r>
        <w:rPr>
          <w:rFonts w:hint="eastAsia"/>
        </w:rPr>
        <w:tab/>
      </w:r>
      <w:r>
        <w:t>其中</w:t>
      </w:r>
      <w:r>
        <w:t>Z</w:t>
      </w:r>
      <w:r>
        <w:rPr>
          <w:rFonts w:hint="eastAsia"/>
          <w:vertAlign w:val="subscript"/>
        </w:rPr>
        <w:t>v</w:t>
      </w:r>
      <w:r>
        <w:t>是</w:t>
      </w:r>
      <w:r>
        <w:rPr>
          <w:noProof/>
        </w:rPr>
        <w:drawing>
          <wp:inline distT="0" distB="0" distL="114300" distR="114300" wp14:anchorId="7B65AEE5" wp14:editId="06F37BDC">
            <wp:extent cx="403860" cy="220980"/>
            <wp:effectExtent l="0" t="0" r="7620" b="7620"/>
            <wp:docPr id="2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3"/>
                    <pic:cNvPicPr>
                      <a:picLocks noChangeAspect="1"/>
                    </pic:cNvPicPr>
                  </pic:nvPicPr>
                  <pic:blipFill>
                    <a:blip r:embed="rId307"/>
                    <a:stretch>
                      <a:fillRect/>
                    </a:stretch>
                  </pic:blipFill>
                  <pic:spPr>
                    <a:xfrm>
                      <a:off x="0" y="0"/>
                      <a:ext cx="403860" cy="220980"/>
                    </a:xfrm>
                    <a:prstGeom prst="rect">
                      <a:avLst/>
                    </a:prstGeom>
                    <a:noFill/>
                    <a:ln>
                      <a:noFill/>
                    </a:ln>
                  </pic:spPr>
                </pic:pic>
              </a:graphicData>
            </a:graphic>
          </wp:inline>
        </w:drawing>
      </w:r>
      <w:r>
        <w:t>高斯</w:t>
      </w:r>
      <w:r>
        <w:t>RV</w:t>
      </w:r>
      <w:r>
        <w:t>，</w:t>
      </w:r>
      <w:r>
        <w:t>a</w:t>
      </w:r>
      <w:r>
        <w:t>，</w:t>
      </w:r>
      <w:r>
        <w:t>b</w:t>
      </w:r>
      <w:r>
        <w:t>标量将由</w:t>
      </w:r>
      <w:r>
        <w:t>moment-matching</w:t>
      </w:r>
      <w:r>
        <w:t>确定。现在，对于</w:t>
      </w:r>
      <w:r>
        <w:t>V</w:t>
      </w:r>
      <w:r>
        <w:t>（</w:t>
      </w:r>
      <w:r>
        <w:t>t</w:t>
      </w:r>
      <w:r>
        <w:t>）的互补低值，他可以近似地渐近分布。</w:t>
      </w:r>
      <w:r>
        <w:br/>
      </w:r>
      <w:r>
        <w:rPr>
          <w:noProof/>
        </w:rPr>
        <w:drawing>
          <wp:inline distT="0" distB="0" distL="114300" distR="114300" wp14:anchorId="45E3535B" wp14:editId="3D0198E2">
            <wp:extent cx="5272405" cy="406400"/>
            <wp:effectExtent l="0" t="0" r="635" b="5080"/>
            <wp:docPr id="2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4"/>
                    <pic:cNvPicPr>
                      <a:picLocks noChangeAspect="1"/>
                    </pic:cNvPicPr>
                  </pic:nvPicPr>
                  <pic:blipFill>
                    <a:blip r:embed="rId308"/>
                    <a:stretch>
                      <a:fillRect/>
                    </a:stretch>
                  </pic:blipFill>
                  <pic:spPr>
                    <a:xfrm>
                      <a:off x="0" y="0"/>
                      <a:ext cx="5272405" cy="406400"/>
                    </a:xfrm>
                    <a:prstGeom prst="rect">
                      <a:avLst/>
                    </a:prstGeom>
                    <a:noFill/>
                    <a:ln>
                      <a:noFill/>
                    </a:ln>
                  </pic:spPr>
                </pic:pic>
              </a:graphicData>
            </a:graphic>
          </wp:inline>
        </w:drawing>
      </w:r>
      <w:r>
        <w:br/>
      </w:r>
      <w:r>
        <w:rPr>
          <w:rFonts w:hint="eastAsia"/>
        </w:rPr>
        <w:tab/>
      </w:r>
      <w:r>
        <w:t>其中</w:t>
      </w:r>
      <w:r>
        <w:rPr>
          <w:noProof/>
        </w:rPr>
        <w:drawing>
          <wp:inline distT="0" distB="0" distL="114300" distR="114300" wp14:anchorId="0152F33E" wp14:editId="664A3C88">
            <wp:extent cx="121920" cy="213360"/>
            <wp:effectExtent l="0" t="0" r="0" b="0"/>
            <wp:docPr id="29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5"/>
                    <pic:cNvPicPr>
                      <a:picLocks noChangeAspect="1"/>
                    </pic:cNvPicPr>
                  </pic:nvPicPr>
                  <pic:blipFill>
                    <a:blip r:embed="rId309"/>
                    <a:stretch>
                      <a:fillRect/>
                    </a:stretch>
                  </pic:blipFill>
                  <pic:spPr>
                    <a:xfrm>
                      <a:off x="0" y="0"/>
                      <a:ext cx="121920" cy="213360"/>
                    </a:xfrm>
                    <a:prstGeom prst="rect">
                      <a:avLst/>
                    </a:prstGeom>
                    <a:noFill/>
                    <a:ln>
                      <a:noFill/>
                    </a:ln>
                  </pic:spPr>
                </pic:pic>
              </a:graphicData>
            </a:graphic>
          </wp:inline>
        </w:drawing>
      </w:r>
      <w:r>
        <w:t>是</w:t>
      </w:r>
      <w:r>
        <w:t>Dirac</w:t>
      </w:r>
      <w:r>
        <w:t>三角函数，在</w:t>
      </w:r>
      <w:r>
        <w:t>0</w:t>
      </w:r>
      <w:r>
        <w:t>处具有强反射性，而</w:t>
      </w:r>
      <w:r>
        <w:rPr>
          <w:noProof/>
        </w:rPr>
        <w:drawing>
          <wp:inline distT="0" distB="0" distL="114300" distR="114300" wp14:anchorId="49011149" wp14:editId="490107B1">
            <wp:extent cx="548640" cy="167640"/>
            <wp:effectExtent l="0" t="0" r="0" b="0"/>
            <wp:docPr id="29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6"/>
                    <pic:cNvPicPr>
                      <a:picLocks noChangeAspect="1"/>
                    </pic:cNvPicPr>
                  </pic:nvPicPr>
                  <pic:blipFill>
                    <a:blip r:embed="rId310"/>
                    <a:stretch>
                      <a:fillRect/>
                    </a:stretch>
                  </pic:blipFill>
                  <pic:spPr>
                    <a:xfrm>
                      <a:off x="0" y="0"/>
                      <a:ext cx="548640" cy="167640"/>
                    </a:xfrm>
                    <a:prstGeom prst="rect">
                      <a:avLst/>
                    </a:prstGeom>
                    <a:noFill/>
                    <a:ln>
                      <a:noFill/>
                    </a:ln>
                  </pic:spPr>
                </pic:pic>
              </a:graphicData>
            </a:graphic>
          </wp:inline>
        </w:drawing>
      </w:r>
      <w:r>
        <w:t>是要计算的正标量。标量</w:t>
      </w:r>
      <w:r>
        <w:rPr>
          <w:noProof/>
        </w:rPr>
        <w:drawing>
          <wp:inline distT="0" distB="0" distL="114300" distR="114300" wp14:anchorId="4790F9E7" wp14:editId="1FCFDC46">
            <wp:extent cx="594360" cy="228600"/>
            <wp:effectExtent l="0" t="0" r="0" b="0"/>
            <wp:docPr id="29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7"/>
                    <pic:cNvPicPr>
                      <a:picLocks noChangeAspect="1"/>
                    </pic:cNvPicPr>
                  </pic:nvPicPr>
                  <pic:blipFill>
                    <a:blip r:embed="rId311"/>
                    <a:stretch>
                      <a:fillRect/>
                    </a:stretch>
                  </pic:blipFill>
                  <pic:spPr>
                    <a:xfrm>
                      <a:off x="0" y="0"/>
                      <a:ext cx="594360" cy="228600"/>
                    </a:xfrm>
                    <a:prstGeom prst="rect">
                      <a:avLst/>
                    </a:prstGeom>
                    <a:noFill/>
                    <a:ln>
                      <a:noFill/>
                    </a:ln>
                  </pic:spPr>
                </pic:pic>
              </a:graphicData>
            </a:graphic>
          </wp:inline>
        </w:drawing>
      </w:r>
      <w:r>
        <w:t>取决于</w:t>
      </w:r>
      <w:r>
        <w:t>Heston</w:t>
      </w:r>
      <w:r>
        <w:t>模型的参数和时间粒度</w:t>
      </w:r>
      <w:r>
        <w:rPr>
          <w:noProof/>
        </w:rPr>
        <w:drawing>
          <wp:inline distT="0" distB="0" distL="114300" distR="114300" wp14:anchorId="04423C9B" wp14:editId="7C1BAB3F">
            <wp:extent cx="190500" cy="198120"/>
            <wp:effectExtent l="0" t="0" r="7620" b="0"/>
            <wp:docPr id="2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8"/>
                    <pic:cNvPicPr>
                      <a:picLocks noChangeAspect="1"/>
                    </pic:cNvPicPr>
                  </pic:nvPicPr>
                  <pic:blipFill>
                    <a:blip r:embed="rId312"/>
                    <a:stretch>
                      <a:fillRect/>
                    </a:stretch>
                  </pic:blipFill>
                  <pic:spPr>
                    <a:xfrm>
                      <a:off x="0" y="0"/>
                      <a:ext cx="190500" cy="198120"/>
                    </a:xfrm>
                    <a:prstGeom prst="rect">
                      <a:avLst/>
                    </a:prstGeom>
                    <a:noFill/>
                    <a:ln>
                      <a:noFill/>
                    </a:ln>
                  </pic:spPr>
                </pic:pic>
              </a:graphicData>
            </a:graphic>
          </wp:inline>
        </w:drawing>
      </w:r>
      <w:r>
        <w:t>，并将通过精确匹配矩匹配来计算。</w:t>
      </w:r>
    </w:p>
    <w:p w14:paraId="5D02C183" w14:textId="77777777" w:rsidR="00423D36" w:rsidRDefault="00423D36" w:rsidP="00423D36">
      <w:pPr>
        <w:ind w:firstLine="420"/>
        <w:jc w:val="left"/>
      </w:pPr>
      <w:r>
        <w:t>要从这些分布中采样，有两个分布需要考虑：</w:t>
      </w:r>
      <w:r>
        <w:br/>
        <w:t>•</w:t>
      </w:r>
      <w:r>
        <w:t>从正常的</w:t>
      </w:r>
      <w:r>
        <w:rPr>
          <w:noProof/>
        </w:rPr>
        <w:drawing>
          <wp:inline distT="0" distB="0" distL="114300" distR="114300" wp14:anchorId="4C857EC8" wp14:editId="385D91E7">
            <wp:extent cx="365760" cy="266700"/>
            <wp:effectExtent l="0" t="0" r="0" b="7620"/>
            <wp:docPr id="30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9"/>
                    <pic:cNvPicPr>
                      <a:picLocks noChangeAspect="1"/>
                    </pic:cNvPicPr>
                  </pic:nvPicPr>
                  <pic:blipFill>
                    <a:blip r:embed="rId313"/>
                    <a:stretch>
                      <a:fillRect/>
                    </a:stretch>
                  </pic:blipFill>
                  <pic:spPr>
                    <a:xfrm>
                      <a:off x="0" y="0"/>
                      <a:ext cx="365760" cy="266700"/>
                    </a:xfrm>
                    <a:prstGeom prst="rect">
                      <a:avLst/>
                    </a:prstGeom>
                    <a:noFill/>
                    <a:ln>
                      <a:noFill/>
                    </a:ln>
                  </pic:spPr>
                </pic:pic>
              </a:graphicData>
            </a:graphic>
          </wp:inline>
        </w:drawing>
      </w:r>
      <w:r>
        <w:t>高斯</w:t>
      </w:r>
      <w:r>
        <w:t>RV</w:t>
      </w:r>
      <w:r>
        <w:t>中采样，并根据等式计算</w:t>
      </w:r>
      <w:r>
        <w:rPr>
          <w:noProof/>
        </w:rPr>
        <w:drawing>
          <wp:inline distT="0" distB="0" distL="114300" distR="114300" wp14:anchorId="78B31D30" wp14:editId="0A73A537">
            <wp:extent cx="723900" cy="243840"/>
            <wp:effectExtent l="0" t="0" r="7620" b="0"/>
            <wp:docPr id="30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0"/>
                    <pic:cNvPicPr>
                      <a:picLocks noChangeAspect="1"/>
                    </pic:cNvPicPr>
                  </pic:nvPicPr>
                  <pic:blipFill>
                    <a:blip r:embed="rId314"/>
                    <a:stretch>
                      <a:fillRect/>
                    </a:stretch>
                  </pic:blipFill>
                  <pic:spPr>
                    <a:xfrm>
                      <a:off x="0" y="0"/>
                      <a:ext cx="723900" cy="243840"/>
                    </a:xfrm>
                    <a:prstGeom prst="rect">
                      <a:avLst/>
                    </a:prstGeom>
                    <a:noFill/>
                    <a:ln>
                      <a:noFill/>
                    </a:ln>
                  </pic:spPr>
                </pic:pic>
              </a:graphicData>
            </a:graphic>
          </wp:inline>
        </w:drawing>
      </w:r>
      <w:r>
        <w:t xml:space="preserve"> </w:t>
      </w:r>
      <w:r>
        <w:t>（</w:t>
      </w:r>
      <w:r>
        <w:t>3.4</w:t>
      </w:r>
      <w:r>
        <w:t>）。</w:t>
      </w:r>
      <w:r>
        <w:br/>
        <w:t>•</w:t>
      </w:r>
      <w:r>
        <w:t>要对较小的</w:t>
      </w:r>
      <w:r>
        <w:t>V</w:t>
      </w:r>
      <w:r>
        <w:t>值进行采样，取等式的反函数。</w:t>
      </w:r>
      <w:r>
        <w:t xml:space="preserve"> </w:t>
      </w:r>
      <w:r>
        <w:rPr>
          <w:rFonts w:hint="eastAsia"/>
        </w:rPr>
        <w:t>等式</w:t>
      </w:r>
      <w:r>
        <w:t>（</w:t>
      </w:r>
      <w:r>
        <w:t>3.5</w:t>
      </w:r>
      <w:r>
        <w:rPr>
          <w:rFonts w:hint="eastAsia"/>
        </w:rPr>
        <w:t>）被</w:t>
      </w:r>
      <w:r>
        <w:t>使用。分布函数的逆是</w:t>
      </w:r>
    </w:p>
    <w:p w14:paraId="4DC6AB9C" w14:textId="77777777" w:rsidR="00423D36" w:rsidRDefault="00423D36" w:rsidP="00423D36">
      <w:r>
        <w:rPr>
          <w:noProof/>
        </w:rPr>
        <w:lastRenderedPageBreak/>
        <w:drawing>
          <wp:inline distT="0" distB="0" distL="114300" distR="114300" wp14:anchorId="1195DC51" wp14:editId="3D31BEC8">
            <wp:extent cx="5270500" cy="1458595"/>
            <wp:effectExtent l="0" t="0" r="2540" b="4445"/>
            <wp:docPr id="30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41"/>
                    <pic:cNvPicPr>
                      <a:picLocks noChangeAspect="1"/>
                    </pic:cNvPicPr>
                  </pic:nvPicPr>
                  <pic:blipFill>
                    <a:blip r:embed="rId315"/>
                    <a:stretch>
                      <a:fillRect/>
                    </a:stretch>
                  </pic:blipFill>
                  <pic:spPr>
                    <a:xfrm>
                      <a:off x="0" y="0"/>
                      <a:ext cx="5270500" cy="1458595"/>
                    </a:xfrm>
                    <a:prstGeom prst="rect">
                      <a:avLst/>
                    </a:prstGeom>
                    <a:noFill/>
                    <a:ln>
                      <a:noFill/>
                    </a:ln>
                  </pic:spPr>
                </pic:pic>
              </a:graphicData>
            </a:graphic>
          </wp:inline>
        </w:drawing>
      </w:r>
    </w:p>
    <w:p w14:paraId="59B26486" w14:textId="77777777" w:rsidR="00423D36" w:rsidRDefault="00423D36" w:rsidP="00423D36">
      <w:r>
        <w:t>其中</w:t>
      </w:r>
      <w:r>
        <w:rPr>
          <w:noProof/>
        </w:rPr>
        <w:drawing>
          <wp:inline distT="0" distB="0" distL="114300" distR="114300" wp14:anchorId="3870D0B4" wp14:editId="5B035F42">
            <wp:extent cx="251460" cy="228600"/>
            <wp:effectExtent l="0" t="0" r="7620" b="0"/>
            <wp:docPr id="30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42"/>
                    <pic:cNvPicPr>
                      <a:picLocks noChangeAspect="1"/>
                    </pic:cNvPicPr>
                  </pic:nvPicPr>
                  <pic:blipFill>
                    <a:blip r:embed="rId316"/>
                    <a:stretch>
                      <a:fillRect/>
                    </a:stretch>
                  </pic:blipFill>
                  <pic:spPr>
                    <a:xfrm>
                      <a:off x="0" y="0"/>
                      <a:ext cx="251460" cy="228600"/>
                    </a:xfrm>
                    <a:prstGeom prst="rect">
                      <a:avLst/>
                    </a:prstGeom>
                    <a:noFill/>
                    <a:ln>
                      <a:noFill/>
                    </a:ln>
                  </pic:spPr>
                </pic:pic>
              </a:graphicData>
            </a:graphic>
          </wp:inline>
        </w:drawing>
      </w:r>
      <w:r>
        <w:t>是均匀</w:t>
      </w:r>
      <w:r>
        <w:t>RV</w:t>
      </w:r>
      <w:r>
        <w:t>。决定使用哪个</w:t>
      </w:r>
      <w:r>
        <w:t>V</w:t>
      </w:r>
      <w:r>
        <w:t>的离散化的规则取决于分布的非中心性，并且可以基于</w:t>
      </w:r>
      <w:r>
        <w:rPr>
          <w:noProof/>
        </w:rPr>
        <w:drawing>
          <wp:inline distT="0" distB="0" distL="114300" distR="114300" wp14:anchorId="2B6A46F6" wp14:editId="273118FF">
            <wp:extent cx="182880" cy="198120"/>
            <wp:effectExtent l="0" t="0" r="0" b="0"/>
            <wp:docPr id="3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3"/>
                    <pic:cNvPicPr>
                      <a:picLocks noChangeAspect="1"/>
                    </pic:cNvPicPr>
                  </pic:nvPicPr>
                  <pic:blipFill>
                    <a:blip r:embed="rId317"/>
                    <a:stretch>
                      <a:fillRect/>
                    </a:stretch>
                  </pic:blipFill>
                  <pic:spPr>
                    <a:xfrm>
                      <a:off x="0" y="0"/>
                      <a:ext cx="182880" cy="198120"/>
                    </a:xfrm>
                    <a:prstGeom prst="rect">
                      <a:avLst/>
                    </a:prstGeom>
                    <a:noFill/>
                    <a:ln>
                      <a:noFill/>
                    </a:ln>
                  </pic:spPr>
                </pic:pic>
              </a:graphicData>
            </a:graphic>
          </wp:inline>
        </w:drawing>
      </w:r>
      <w:r>
        <w:t>的值进行分类。</w:t>
      </w:r>
      <w:r>
        <w:rPr>
          <w:noProof/>
        </w:rPr>
        <w:drawing>
          <wp:inline distT="0" distB="0" distL="114300" distR="114300" wp14:anchorId="2198A902" wp14:editId="7898784E">
            <wp:extent cx="182880" cy="198120"/>
            <wp:effectExtent l="0" t="0" r="0" b="0"/>
            <wp:docPr id="3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4"/>
                    <pic:cNvPicPr>
                      <a:picLocks noChangeAspect="1"/>
                    </pic:cNvPicPr>
                  </pic:nvPicPr>
                  <pic:blipFill>
                    <a:blip r:embed="rId317"/>
                    <a:stretch>
                      <a:fillRect/>
                    </a:stretch>
                  </pic:blipFill>
                  <pic:spPr>
                    <a:xfrm>
                      <a:off x="0" y="0"/>
                      <a:ext cx="182880" cy="198120"/>
                    </a:xfrm>
                    <a:prstGeom prst="rect">
                      <a:avLst/>
                    </a:prstGeom>
                    <a:noFill/>
                    <a:ln>
                      <a:noFill/>
                    </a:ln>
                  </pic:spPr>
                </pic:pic>
              </a:graphicData>
            </a:graphic>
          </wp:inline>
        </w:drawing>
      </w:r>
      <w:r>
        <w:t>的值是</w:t>
      </w:r>
    </w:p>
    <w:p w14:paraId="2BC75541" w14:textId="77777777" w:rsidR="00423D36" w:rsidRDefault="00423D36" w:rsidP="00423D36">
      <w:pPr>
        <w:jc w:val="center"/>
      </w:pPr>
      <w:r>
        <w:rPr>
          <w:noProof/>
        </w:rPr>
        <w:drawing>
          <wp:inline distT="0" distB="0" distL="114300" distR="114300" wp14:anchorId="0C4C4C96" wp14:editId="6622E0E5">
            <wp:extent cx="5044440" cy="647700"/>
            <wp:effectExtent l="0" t="0" r="0" b="7620"/>
            <wp:docPr id="3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5"/>
                    <pic:cNvPicPr>
                      <a:picLocks noChangeAspect="1"/>
                    </pic:cNvPicPr>
                  </pic:nvPicPr>
                  <pic:blipFill>
                    <a:blip r:embed="rId318"/>
                    <a:stretch>
                      <a:fillRect/>
                    </a:stretch>
                  </pic:blipFill>
                  <pic:spPr>
                    <a:xfrm>
                      <a:off x="0" y="0"/>
                      <a:ext cx="5044440" cy="647700"/>
                    </a:xfrm>
                    <a:prstGeom prst="rect">
                      <a:avLst/>
                    </a:prstGeom>
                    <a:noFill/>
                    <a:ln>
                      <a:noFill/>
                    </a:ln>
                  </pic:spPr>
                </pic:pic>
              </a:graphicData>
            </a:graphic>
          </wp:inline>
        </w:drawing>
      </w:r>
    </w:p>
    <w:p w14:paraId="191E59A9" w14:textId="77777777" w:rsidR="00423D36" w:rsidRDefault="00423D36" w:rsidP="00423D36">
      <w:pPr>
        <w:ind w:firstLine="420"/>
      </w:pPr>
      <w:r>
        <w:t>其中</w:t>
      </w:r>
      <w:r>
        <w:rPr>
          <w:noProof/>
        </w:rPr>
        <w:drawing>
          <wp:inline distT="0" distB="0" distL="114300" distR="114300" wp14:anchorId="631A9931" wp14:editId="0E73CB24">
            <wp:extent cx="358140" cy="182880"/>
            <wp:effectExtent l="0" t="0" r="7620" b="0"/>
            <wp:docPr id="3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46"/>
                    <pic:cNvPicPr>
                      <a:picLocks noChangeAspect="1"/>
                    </pic:cNvPicPr>
                  </pic:nvPicPr>
                  <pic:blipFill>
                    <a:blip r:embed="rId319"/>
                    <a:stretch>
                      <a:fillRect/>
                    </a:stretch>
                  </pic:blipFill>
                  <pic:spPr>
                    <a:xfrm>
                      <a:off x="0" y="0"/>
                      <a:ext cx="358140" cy="182880"/>
                    </a:xfrm>
                    <a:prstGeom prst="rect">
                      <a:avLst/>
                    </a:prstGeom>
                    <a:noFill/>
                    <a:ln>
                      <a:noFill/>
                    </a:ln>
                  </pic:spPr>
                </pic:pic>
              </a:graphicData>
            </a:graphic>
          </wp:inline>
        </w:drawing>
      </w:r>
      <w:r>
        <w:t>是我们匹配的条件均值和精确分布的方差。</w:t>
      </w:r>
      <w:r>
        <w:t xml:space="preserve"> Andersen</w:t>
      </w:r>
      <w:r>
        <w:t>展示的是等式的二次方案。</w:t>
      </w:r>
      <w:r>
        <w:t xml:space="preserve"> 3.4</w:t>
      </w:r>
      <w:r>
        <w:t>只能与</w:t>
      </w:r>
      <w:r>
        <w:rPr>
          <w:noProof/>
        </w:rPr>
        <w:drawing>
          <wp:inline distT="0" distB="0" distL="114300" distR="114300" wp14:anchorId="0B44CB7E" wp14:editId="693F6914">
            <wp:extent cx="441960" cy="220980"/>
            <wp:effectExtent l="0" t="0" r="0" b="7620"/>
            <wp:docPr id="30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7"/>
                    <pic:cNvPicPr>
                      <a:picLocks noChangeAspect="1"/>
                    </pic:cNvPicPr>
                  </pic:nvPicPr>
                  <pic:blipFill>
                    <a:blip r:embed="rId320"/>
                    <a:stretch>
                      <a:fillRect/>
                    </a:stretch>
                  </pic:blipFill>
                  <pic:spPr>
                    <a:xfrm>
                      <a:off x="0" y="0"/>
                      <a:ext cx="441960" cy="220980"/>
                    </a:xfrm>
                    <a:prstGeom prst="rect">
                      <a:avLst/>
                    </a:prstGeom>
                    <a:noFill/>
                    <a:ln>
                      <a:noFill/>
                    </a:ln>
                  </pic:spPr>
                </pic:pic>
              </a:graphicData>
            </a:graphic>
          </wp:inline>
        </w:drawing>
      </w:r>
      <w:r>
        <w:t>进行矩匹配</w:t>
      </w:r>
      <w:r>
        <w:rPr>
          <w:rFonts w:hint="eastAsia"/>
        </w:rPr>
        <w:t>（</w:t>
      </w:r>
      <w:r>
        <w:rPr>
          <w:rFonts w:hint="eastAsia"/>
        </w:rPr>
        <w:t>moment-matched</w:t>
      </w:r>
      <w:r>
        <w:rPr>
          <w:rFonts w:hint="eastAsia"/>
        </w:rPr>
        <w:t>）</w:t>
      </w:r>
      <w:r>
        <w:t>，并且与</w:t>
      </w:r>
      <w:r>
        <w:t>Eq3.7</w:t>
      </w:r>
      <w:r>
        <w:t>的指数方案相似</w:t>
      </w:r>
      <w:r>
        <w:rPr>
          <w:rFonts w:hint="eastAsia"/>
        </w:rPr>
        <w:t>，</w:t>
      </w:r>
      <w:r>
        <w:t>只能与</w:t>
      </w:r>
      <w:r>
        <w:rPr>
          <w:noProof/>
        </w:rPr>
        <w:drawing>
          <wp:inline distT="0" distB="0" distL="114300" distR="114300" wp14:anchorId="40AF08F8" wp14:editId="15F7F0BB">
            <wp:extent cx="426720" cy="175260"/>
            <wp:effectExtent l="0" t="0" r="0" b="7620"/>
            <wp:docPr id="30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8"/>
                    <pic:cNvPicPr>
                      <a:picLocks noChangeAspect="1"/>
                    </pic:cNvPicPr>
                  </pic:nvPicPr>
                  <pic:blipFill>
                    <a:blip r:embed="rId321"/>
                    <a:stretch>
                      <a:fillRect/>
                    </a:stretch>
                  </pic:blipFill>
                  <pic:spPr>
                    <a:xfrm>
                      <a:off x="0" y="0"/>
                      <a:ext cx="426720" cy="175260"/>
                    </a:xfrm>
                    <a:prstGeom prst="rect">
                      <a:avLst/>
                    </a:prstGeom>
                    <a:noFill/>
                    <a:ln>
                      <a:noFill/>
                    </a:ln>
                  </pic:spPr>
                </pic:pic>
              </a:graphicData>
            </a:graphic>
          </wp:inline>
        </w:drawing>
      </w:r>
      <w:r>
        <w:t>进行矩匹配</w:t>
      </w:r>
      <w:r>
        <w:rPr>
          <w:rFonts w:hint="eastAsia"/>
        </w:rPr>
        <w:t>（</w:t>
      </w:r>
      <w:r>
        <w:rPr>
          <w:rFonts w:hint="eastAsia"/>
        </w:rPr>
        <w:t>moment-matched</w:t>
      </w:r>
      <w:r>
        <w:rPr>
          <w:rFonts w:hint="eastAsia"/>
        </w:rPr>
        <w:t>）</w:t>
      </w:r>
      <w:r>
        <w:t>。然后，</w:t>
      </w:r>
      <w:r>
        <w:rPr>
          <w:noProof/>
        </w:rPr>
        <w:drawing>
          <wp:inline distT="0" distB="0" distL="114300" distR="114300" wp14:anchorId="63DAF938" wp14:editId="6297B787">
            <wp:extent cx="647700" cy="220980"/>
            <wp:effectExtent l="0" t="0" r="7620" b="7620"/>
            <wp:docPr id="3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49"/>
                    <pic:cNvPicPr>
                      <a:picLocks noChangeAspect="1"/>
                    </pic:cNvPicPr>
                  </pic:nvPicPr>
                  <pic:blipFill>
                    <a:blip r:embed="rId322"/>
                    <a:stretch>
                      <a:fillRect/>
                    </a:stretch>
                  </pic:blipFill>
                  <pic:spPr>
                    <a:xfrm>
                      <a:off x="0" y="0"/>
                      <a:ext cx="647700" cy="220980"/>
                    </a:xfrm>
                    <a:prstGeom prst="rect">
                      <a:avLst/>
                    </a:prstGeom>
                    <a:noFill/>
                    <a:ln>
                      <a:noFill/>
                    </a:ln>
                  </pic:spPr>
                </pic:pic>
              </a:graphicData>
            </a:graphic>
          </wp:inline>
        </w:drawing>
      </w:r>
      <w:r>
        <w:t>存在一个重叠间隔，其中两种方案重叠。适当地，</w:t>
      </w:r>
      <w:r>
        <w:t>Andersen</w:t>
      </w:r>
      <w:r>
        <w:t>选择此间隔的中点作为方案之间的截止点；</w:t>
      </w:r>
      <w:r>
        <w:t xml:space="preserve"> </w:t>
      </w:r>
      <w:r>
        <w:t>因此截止</w:t>
      </w:r>
      <w:r>
        <w:rPr>
          <w:rFonts w:hint="eastAsia"/>
        </w:rPr>
        <w:t>点</w:t>
      </w:r>
      <w:r>
        <w:rPr>
          <w:noProof/>
        </w:rPr>
        <w:drawing>
          <wp:inline distT="0" distB="0" distL="114300" distR="114300" wp14:anchorId="71689C3E" wp14:editId="553EED6F">
            <wp:extent cx="655320" cy="205740"/>
            <wp:effectExtent l="0" t="0" r="0" b="7620"/>
            <wp:docPr id="3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50"/>
                    <pic:cNvPicPr>
                      <a:picLocks noChangeAspect="1"/>
                    </pic:cNvPicPr>
                  </pic:nvPicPr>
                  <pic:blipFill>
                    <a:blip r:embed="rId323"/>
                    <a:stretch>
                      <a:fillRect/>
                    </a:stretch>
                  </pic:blipFill>
                  <pic:spPr>
                    <a:xfrm>
                      <a:off x="0" y="0"/>
                      <a:ext cx="655320" cy="205740"/>
                    </a:xfrm>
                    <a:prstGeom prst="rect">
                      <a:avLst/>
                    </a:prstGeom>
                    <a:noFill/>
                    <a:ln>
                      <a:noFill/>
                    </a:ln>
                  </pic:spPr>
                </pic:pic>
              </a:graphicData>
            </a:graphic>
          </wp:inline>
        </w:drawing>
      </w:r>
      <w:r>
        <w:br/>
      </w:r>
      <w:r>
        <w:rPr>
          <w:rFonts w:hint="eastAsia"/>
        </w:rPr>
        <w:tab/>
      </w:r>
      <w:r>
        <w:t>自从我们定义了二次指数（</w:t>
      </w:r>
      <w:r>
        <w:t>QE</w:t>
      </w:r>
      <w:r>
        <w:t>）方案的离散化过程后，用等式表示。</w:t>
      </w:r>
      <w:r>
        <w:t>3.4</w:t>
      </w:r>
      <w:r>
        <w:t>和</w:t>
      </w:r>
      <w:r>
        <w:t>3.7</w:t>
      </w:r>
      <w:r>
        <w:t>，以及截止判别器</w:t>
      </w:r>
      <w:r>
        <w:rPr>
          <w:rFonts w:hint="eastAsia"/>
        </w:rPr>
        <w:t>（</w:t>
      </w:r>
      <w:r>
        <w:rPr>
          <w:rFonts w:hint="eastAsia"/>
        </w:rPr>
        <w:t>the cut-off discriminator</w:t>
      </w:r>
      <w:r>
        <w:rPr>
          <w:rFonts w:hint="eastAsia"/>
        </w:rPr>
        <w:t>）</w:t>
      </w:r>
      <w:r>
        <w:t>，剩下的是针对每种情况计算剩余的参数</w:t>
      </w:r>
      <w:r>
        <w:rPr>
          <w:noProof/>
        </w:rPr>
        <w:drawing>
          <wp:inline distT="0" distB="0" distL="114300" distR="114300" wp14:anchorId="6A279F5A" wp14:editId="0D192C58">
            <wp:extent cx="609600" cy="236220"/>
            <wp:effectExtent l="0" t="0" r="0" b="7620"/>
            <wp:docPr id="3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1"/>
                    <pic:cNvPicPr>
                      <a:picLocks noChangeAspect="1"/>
                    </pic:cNvPicPr>
                  </pic:nvPicPr>
                  <pic:blipFill>
                    <a:blip r:embed="rId324"/>
                    <a:stretch>
                      <a:fillRect/>
                    </a:stretch>
                  </pic:blipFill>
                  <pic:spPr>
                    <a:xfrm>
                      <a:off x="0" y="0"/>
                      <a:ext cx="609600" cy="236220"/>
                    </a:xfrm>
                    <a:prstGeom prst="rect">
                      <a:avLst/>
                    </a:prstGeom>
                    <a:noFill/>
                    <a:ln>
                      <a:noFill/>
                    </a:ln>
                  </pic:spPr>
                </pic:pic>
              </a:graphicData>
            </a:graphic>
          </wp:inline>
        </w:drawing>
      </w:r>
      <w:r>
        <w:t>。算法</w:t>
      </w:r>
      <w:r>
        <w:t>1</w:t>
      </w:r>
      <w:r>
        <w:t>中详细介绍了此过程的算法。</w:t>
      </w:r>
    </w:p>
    <w:p w14:paraId="3C6260F7" w14:textId="77777777" w:rsidR="00423D36" w:rsidRDefault="00423D36" w:rsidP="00423D36">
      <w:pPr>
        <w:ind w:firstLine="420"/>
      </w:pPr>
    </w:p>
    <w:p w14:paraId="252EC2E4" w14:textId="77777777" w:rsidR="00423D36" w:rsidRDefault="00423D36" w:rsidP="00423D36">
      <w:bookmarkStart w:id="668" w:name="_Toc28366"/>
      <w:r>
        <w:rPr>
          <w:rStyle w:val="20"/>
        </w:rPr>
        <w:t>3.4</w:t>
      </w:r>
      <w:r>
        <w:rPr>
          <w:rStyle w:val="20"/>
        </w:rPr>
        <w:t>算法在不同平台上的实现</w:t>
      </w:r>
      <w:r>
        <w:rPr>
          <w:rStyle w:val="20"/>
        </w:rPr>
        <w:br/>
      </w:r>
      <w:bookmarkEnd w:id="668"/>
      <w:r>
        <w:rPr>
          <w:rStyle w:val="30"/>
        </w:rPr>
        <w:t>3.4.1 Matlab</w:t>
      </w:r>
      <w:r>
        <w:rPr>
          <w:rStyle w:val="30"/>
        </w:rPr>
        <w:t>中的</w:t>
      </w:r>
      <w:r>
        <w:rPr>
          <w:rStyle w:val="30"/>
        </w:rPr>
        <w:t>CPU</w:t>
      </w:r>
      <w:r>
        <w:rPr>
          <w:rStyle w:val="30"/>
        </w:rPr>
        <w:t>基准模型</w:t>
      </w:r>
      <w:r>
        <w:rPr>
          <w:rStyle w:val="30"/>
        </w:rPr>
        <w:br/>
      </w:r>
      <w:r>
        <w:rPr>
          <w:rStyle w:val="30"/>
          <w:rFonts w:hint="eastAsia"/>
        </w:rPr>
        <w:tab/>
      </w:r>
      <w:r>
        <w:t>算法</w:t>
      </w:r>
      <w:r>
        <w:t>1</w:t>
      </w:r>
      <w:r>
        <w:t>中描述的算法是在</w:t>
      </w:r>
      <w:r>
        <w:t>MATLAB</w:t>
      </w:r>
      <w:r>
        <w:t>中实现的，用于加速度的数值比较。</w:t>
      </w:r>
      <w:r>
        <w:t xml:space="preserve"> </w:t>
      </w:r>
      <w:r>
        <w:t>它将被用作基线计算成本。下面将解释的所有实现都将与此实现进行比较。</w:t>
      </w:r>
    </w:p>
    <w:p w14:paraId="0DF77288" w14:textId="77777777" w:rsidR="00423D36" w:rsidRDefault="00423D36" w:rsidP="00423D36">
      <w:r>
        <w:rPr>
          <w:noProof/>
        </w:rPr>
        <w:lastRenderedPageBreak/>
        <w:drawing>
          <wp:inline distT="0" distB="0" distL="114300" distR="114300" wp14:anchorId="19C6EDFC" wp14:editId="7FA490FE">
            <wp:extent cx="5269230" cy="3662045"/>
            <wp:effectExtent l="0" t="0" r="3810" b="10795"/>
            <wp:docPr id="3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52"/>
                    <pic:cNvPicPr>
                      <a:picLocks noChangeAspect="1"/>
                    </pic:cNvPicPr>
                  </pic:nvPicPr>
                  <pic:blipFill>
                    <a:blip r:embed="rId325"/>
                    <a:stretch>
                      <a:fillRect/>
                    </a:stretch>
                  </pic:blipFill>
                  <pic:spPr>
                    <a:xfrm>
                      <a:off x="0" y="0"/>
                      <a:ext cx="5269230" cy="3662045"/>
                    </a:xfrm>
                    <a:prstGeom prst="rect">
                      <a:avLst/>
                    </a:prstGeom>
                    <a:noFill/>
                    <a:ln>
                      <a:noFill/>
                    </a:ln>
                  </pic:spPr>
                </pic:pic>
              </a:graphicData>
            </a:graphic>
          </wp:inline>
        </w:drawing>
      </w:r>
    </w:p>
    <w:p w14:paraId="68F18CBE" w14:textId="77777777" w:rsidR="00423D36" w:rsidRDefault="00423D36" w:rsidP="00423D36"/>
    <w:p w14:paraId="15B13DDA" w14:textId="77777777" w:rsidR="00423D36" w:rsidRDefault="00423D36" w:rsidP="00423D36">
      <w:bookmarkStart w:id="669" w:name="_Toc32339"/>
      <w:r>
        <w:rPr>
          <w:rStyle w:val="30"/>
        </w:rPr>
        <w:t>3.4.2 FPGA</w:t>
      </w:r>
      <w:r>
        <w:rPr>
          <w:rStyle w:val="30"/>
        </w:rPr>
        <w:t>上的数据流编程</w:t>
      </w:r>
      <w:r>
        <w:rPr>
          <w:rStyle w:val="30"/>
        </w:rPr>
        <w:br/>
      </w:r>
      <w:r>
        <w:rPr>
          <w:rStyle w:val="30"/>
          <w:rFonts w:hint="eastAsia"/>
        </w:rPr>
        <w:tab/>
      </w:r>
      <w:bookmarkEnd w:id="669"/>
      <w:r>
        <w:t>这种加速代码的方法利用了以下事实：</w:t>
      </w:r>
      <w:r>
        <w:t>CPU</w:t>
      </w:r>
      <w:r>
        <w:t>大部分时间都在忙于弄清楚指令的调度和程序的分支预测。</w:t>
      </w:r>
      <w:r>
        <w:t>FPGA</w:t>
      </w:r>
      <w:r>
        <w:t>的目的是提供可定制的</w:t>
      </w:r>
      <w:r>
        <w:t>“</w:t>
      </w:r>
      <w:r>
        <w:t>现场可编程</w:t>
      </w:r>
      <w:r>
        <w:t>”</w:t>
      </w:r>
      <w:r>
        <w:t>芯片，该芯片可以进行优化以针对特定问题域执行计算。这是通过允许芯片上的逻辑块可重新布线来实现的。这样，即使购买了电路板，仍然可以重新接线和用途。</w:t>
      </w:r>
      <w:r>
        <w:br/>
      </w:r>
      <w:r>
        <w:rPr>
          <w:rFonts w:hint="eastAsia"/>
        </w:rPr>
        <w:tab/>
      </w:r>
      <w:r>
        <w:t>此重新布线是通过硬件描述语言（</w:t>
      </w:r>
      <w:r>
        <w:t>HDL</w:t>
      </w:r>
      <w:r>
        <w:t>）实现的。该语言提供了将逻辑块互连为不同组合，满足复杂组合功能以及管理片上</w:t>
      </w:r>
      <w:r>
        <w:rPr>
          <w:rFonts w:hint="eastAsia"/>
        </w:rPr>
        <w:t>存储器</w:t>
      </w:r>
      <w:r>
        <w:t>的能力</w:t>
      </w:r>
      <w:r>
        <w:rPr>
          <w:rFonts w:hint="eastAsia"/>
          <w:vertAlign w:val="superscript"/>
        </w:rPr>
        <w:t>3</w:t>
      </w:r>
      <w:r>
        <w:t>。</w:t>
      </w:r>
      <w:r>
        <w:br/>
      </w:r>
      <w:r>
        <w:rPr>
          <w:rStyle w:val="40"/>
        </w:rPr>
        <w:t>3.4.2.1 FPGA</w:t>
      </w:r>
      <w:r>
        <w:rPr>
          <w:rStyle w:val="40"/>
        </w:rPr>
        <w:t>的</w:t>
      </w:r>
      <w:r>
        <w:rPr>
          <w:rStyle w:val="40"/>
        </w:rPr>
        <w:t>“</w:t>
      </w:r>
      <w:r>
        <w:rPr>
          <w:rStyle w:val="40"/>
        </w:rPr>
        <w:t>英特尔多核</w:t>
      </w:r>
      <w:r>
        <w:rPr>
          <w:rStyle w:val="40"/>
        </w:rPr>
        <w:t>”</w:t>
      </w:r>
      <w:r>
        <w:rPr>
          <w:rStyle w:val="40"/>
        </w:rPr>
        <w:br/>
      </w:r>
      <w:r>
        <w:rPr>
          <w:rStyle w:val="40"/>
          <w:rFonts w:hint="eastAsia"/>
        </w:rPr>
        <w:tab/>
      </w:r>
      <w:r>
        <w:rPr>
          <w:rFonts w:hint="eastAsia"/>
        </w:rPr>
        <w:t>到目前为止，</w:t>
      </w:r>
      <w:r>
        <w:rPr>
          <w:rFonts w:hint="eastAsia"/>
        </w:rPr>
        <w:t>CPU</w:t>
      </w:r>
      <w:r>
        <w:rPr>
          <w:rFonts w:hint="eastAsia"/>
        </w:rPr>
        <w:t>的发展一直遵循摩尔定律</w:t>
      </w:r>
      <w:r>
        <w:rPr>
          <w:rFonts w:hint="eastAsia"/>
          <w:vertAlign w:val="superscript"/>
        </w:rPr>
        <w:t>4</w:t>
      </w:r>
      <w:r>
        <w:rPr>
          <w:rFonts w:hint="eastAsia"/>
        </w:rPr>
        <w:t>。到现在为止，这一主张一直得到遵守，但是晶体管可以实现的规模限制以及功耗问题随着芯片中安装的晶体管数量增加而增加。对其未来准确性产生怀疑。但是，实际上可能发生的情况是，晶体管每</w:t>
      </w:r>
      <w:r>
        <w:rPr>
          <w:rFonts w:hint="eastAsia"/>
        </w:rPr>
        <w:t>18</w:t>
      </w:r>
      <w:r>
        <w:rPr>
          <w:rFonts w:hint="eastAsia"/>
        </w:rPr>
        <w:t>个月将使计数增加一倍，这主要是因为每个芯片的核数将增加一倍。这意味着操作系统（</w:t>
      </w:r>
      <w:r>
        <w:rPr>
          <w:rFonts w:hint="eastAsia"/>
        </w:rPr>
        <w:t>OS</w:t>
      </w:r>
      <w:r>
        <w:rPr>
          <w:rFonts w:hint="eastAsia"/>
        </w:rPr>
        <w:t>）将能够利用</w:t>
      </w:r>
      <w:r>
        <w:rPr>
          <w:rFonts w:hint="eastAsia"/>
        </w:rPr>
        <w:t>CPU</w:t>
      </w:r>
      <w:r>
        <w:rPr>
          <w:rFonts w:hint="eastAsia"/>
        </w:rPr>
        <w:t>内的多个内核并通过有效的调度最大化性能，同时将功耗降至最低。</w:t>
      </w:r>
      <w:r>
        <w:rPr>
          <w:rFonts w:hint="eastAsia"/>
        </w:rPr>
        <w:br/>
      </w:r>
      <w:r>
        <w:rPr>
          <w:rFonts w:hint="eastAsia"/>
        </w:rPr>
        <w:tab/>
      </w:r>
      <w:r>
        <w:rPr>
          <w:rFonts w:hint="eastAsia"/>
        </w:rPr>
        <w:t>英特尔多核方法的好处在于，可以遵循当前的编程范例，并且与</w:t>
      </w:r>
      <w:r>
        <w:rPr>
          <w:rFonts w:hint="eastAsia"/>
        </w:rPr>
        <w:t>GPU</w:t>
      </w:r>
      <w:r>
        <w:rPr>
          <w:rFonts w:hint="eastAsia"/>
        </w:rPr>
        <w:t>和</w:t>
      </w:r>
      <w:r>
        <w:rPr>
          <w:rFonts w:hint="eastAsia"/>
        </w:rPr>
        <w:t>FPGA</w:t>
      </w:r>
      <w:r>
        <w:rPr>
          <w:rFonts w:hint="eastAsia"/>
        </w:rPr>
        <w:t>上更为奇特的实现相比，大多数现有代码可以相对容易地移植到多核体系结构中。</w:t>
      </w:r>
      <w:r>
        <w:rPr>
          <w:rFonts w:hint="eastAsia"/>
        </w:rPr>
        <w:br/>
      </w:r>
      <w:r>
        <w:rPr>
          <w:rFonts w:hint="eastAsia"/>
        </w:rPr>
        <w:tab/>
      </w:r>
      <w:r>
        <w:rPr>
          <w:rFonts w:hint="eastAsia"/>
        </w:rPr>
        <w:t>与</w:t>
      </w:r>
      <w:r>
        <w:rPr>
          <w:rFonts w:hint="eastAsia"/>
        </w:rPr>
        <w:t>CPU</w:t>
      </w:r>
      <w:r>
        <w:rPr>
          <w:rFonts w:hint="eastAsia"/>
        </w:rPr>
        <w:t>方法相比，</w:t>
      </w:r>
      <w:r>
        <w:rPr>
          <w:rFonts w:hint="eastAsia"/>
        </w:rPr>
        <w:t>FPGA</w:t>
      </w:r>
      <w:r>
        <w:rPr>
          <w:rFonts w:hint="eastAsia"/>
        </w:rPr>
        <w:t>可以利用两个优势。首先，与</w:t>
      </w:r>
      <w:r>
        <w:rPr>
          <w:rFonts w:hint="eastAsia"/>
        </w:rPr>
        <w:t>CPU</w:t>
      </w:r>
      <w:r>
        <w:rPr>
          <w:rFonts w:hint="eastAsia"/>
        </w:rPr>
        <w:t>相比，它具有更多专用于计算的芯片。其次，它依赖于</w:t>
      </w:r>
      <w:r>
        <w:rPr>
          <w:rFonts w:hint="eastAsia"/>
        </w:rPr>
        <w:t>DataFlow</w:t>
      </w:r>
      <w:r>
        <w:rPr>
          <w:rFonts w:hint="eastAsia"/>
        </w:rPr>
        <w:t>架构来消除指令调度和分支预测的繁重方面。这样，计算流水线始终是满的，并且每个时钟周期都会计算结果（更多信息请参见图</w:t>
      </w:r>
      <w:r>
        <w:rPr>
          <w:rFonts w:hint="eastAsia"/>
        </w:rPr>
        <w:t>3.2</w:t>
      </w:r>
      <w:r>
        <w:rPr>
          <w:rFonts w:hint="eastAsia"/>
        </w:rPr>
        <w:t>）。另一方面，</w:t>
      </w:r>
      <w:r>
        <w:rPr>
          <w:rFonts w:hint="eastAsia"/>
        </w:rPr>
        <w:t>CPU</w:t>
      </w:r>
      <w:r>
        <w:rPr>
          <w:rFonts w:hint="eastAsia"/>
        </w:rPr>
        <w:t>。如图</w:t>
      </w:r>
      <w:r>
        <w:rPr>
          <w:rFonts w:hint="eastAsia"/>
        </w:rPr>
        <w:t>3.3</w:t>
      </w:r>
      <w:r>
        <w:rPr>
          <w:rFonts w:hint="eastAsia"/>
        </w:rPr>
        <w:t>所示。需要处理并发线程争夺其打开算术逻辑单元（</w:t>
      </w:r>
      <w:r>
        <w:rPr>
          <w:rFonts w:hint="eastAsia"/>
        </w:rPr>
        <w:t>ALU</w:t>
      </w:r>
      <w:r>
        <w:rPr>
          <w:rFonts w:hint="eastAsia"/>
        </w:rPr>
        <w:t>）的权限，以提高其计算状态。</w:t>
      </w:r>
      <w:r>
        <w:rPr>
          <w:noProof/>
        </w:rPr>
        <w:lastRenderedPageBreak/>
        <w:drawing>
          <wp:inline distT="0" distB="0" distL="114300" distR="114300" wp14:anchorId="675B662B" wp14:editId="386B703D">
            <wp:extent cx="5273675" cy="629920"/>
            <wp:effectExtent l="0" t="0" r="14605" b="10160"/>
            <wp:docPr id="31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55"/>
                    <pic:cNvPicPr>
                      <a:picLocks noChangeAspect="1"/>
                    </pic:cNvPicPr>
                  </pic:nvPicPr>
                  <pic:blipFill>
                    <a:blip r:embed="rId326"/>
                    <a:stretch>
                      <a:fillRect/>
                    </a:stretch>
                  </pic:blipFill>
                  <pic:spPr>
                    <a:xfrm>
                      <a:off x="0" y="0"/>
                      <a:ext cx="5273675" cy="629920"/>
                    </a:xfrm>
                    <a:prstGeom prst="rect">
                      <a:avLst/>
                    </a:prstGeom>
                    <a:noFill/>
                    <a:ln>
                      <a:noFill/>
                    </a:ln>
                  </pic:spPr>
                </pic:pic>
              </a:graphicData>
            </a:graphic>
          </wp:inline>
        </w:drawing>
      </w:r>
    </w:p>
    <w:p w14:paraId="4B9E8C17" w14:textId="77777777" w:rsidR="00423D36" w:rsidRDefault="00423D36" w:rsidP="00423D36">
      <w:pPr>
        <w:jc w:val="center"/>
      </w:pPr>
      <w:r>
        <w:rPr>
          <w:noProof/>
        </w:rPr>
        <w:drawing>
          <wp:inline distT="0" distB="0" distL="114300" distR="114300" wp14:anchorId="0CBDAE3A" wp14:editId="63D1A748">
            <wp:extent cx="4900295" cy="4184015"/>
            <wp:effectExtent l="0" t="0" r="6985" b="6985"/>
            <wp:docPr id="31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6"/>
                    <pic:cNvPicPr>
                      <a:picLocks noChangeAspect="1"/>
                    </pic:cNvPicPr>
                  </pic:nvPicPr>
                  <pic:blipFill>
                    <a:blip r:embed="rId327"/>
                    <a:stretch>
                      <a:fillRect/>
                    </a:stretch>
                  </pic:blipFill>
                  <pic:spPr>
                    <a:xfrm>
                      <a:off x="0" y="0"/>
                      <a:ext cx="4900295" cy="4184015"/>
                    </a:xfrm>
                    <a:prstGeom prst="rect">
                      <a:avLst/>
                    </a:prstGeom>
                    <a:noFill/>
                    <a:ln>
                      <a:noFill/>
                    </a:ln>
                  </pic:spPr>
                </pic:pic>
              </a:graphicData>
            </a:graphic>
          </wp:inline>
        </w:drawing>
      </w:r>
    </w:p>
    <w:p w14:paraId="1C713B87" w14:textId="77777777" w:rsidR="00423D36" w:rsidRDefault="00423D36" w:rsidP="00423D36">
      <w:pPr>
        <w:jc w:val="center"/>
      </w:pPr>
      <w:r>
        <w:rPr>
          <w:noProof/>
        </w:rPr>
        <w:drawing>
          <wp:inline distT="0" distB="0" distL="114300" distR="114300" wp14:anchorId="7D0B688B" wp14:editId="39B69236">
            <wp:extent cx="4775200" cy="3538855"/>
            <wp:effectExtent l="0" t="0" r="10160" b="12065"/>
            <wp:docPr id="31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57"/>
                    <pic:cNvPicPr>
                      <a:picLocks noChangeAspect="1"/>
                    </pic:cNvPicPr>
                  </pic:nvPicPr>
                  <pic:blipFill>
                    <a:blip r:embed="rId328"/>
                    <a:stretch>
                      <a:fillRect/>
                    </a:stretch>
                  </pic:blipFill>
                  <pic:spPr>
                    <a:xfrm>
                      <a:off x="0" y="0"/>
                      <a:ext cx="4775200" cy="3538855"/>
                    </a:xfrm>
                    <a:prstGeom prst="rect">
                      <a:avLst/>
                    </a:prstGeom>
                    <a:noFill/>
                    <a:ln>
                      <a:noFill/>
                    </a:ln>
                  </pic:spPr>
                </pic:pic>
              </a:graphicData>
            </a:graphic>
          </wp:inline>
        </w:drawing>
      </w:r>
    </w:p>
    <w:p w14:paraId="3F057678" w14:textId="77777777" w:rsidR="00423D36" w:rsidRDefault="00423D36" w:rsidP="00423D36">
      <w:bookmarkStart w:id="670" w:name="_Toc8505"/>
      <w:r>
        <w:rPr>
          <w:rStyle w:val="40"/>
        </w:rPr>
        <w:lastRenderedPageBreak/>
        <w:t>3.4.2.2</w:t>
      </w:r>
      <w:r>
        <w:rPr>
          <w:rStyle w:val="40"/>
        </w:rPr>
        <w:t>在</w:t>
      </w:r>
      <w:r>
        <w:rPr>
          <w:rStyle w:val="40"/>
        </w:rPr>
        <w:t>Heston</w:t>
      </w:r>
      <w:r>
        <w:rPr>
          <w:rStyle w:val="40"/>
        </w:rPr>
        <w:t>模型中的应用</w:t>
      </w:r>
      <w:r>
        <w:rPr>
          <w:rStyle w:val="40"/>
        </w:rPr>
        <w:br/>
      </w:r>
      <w:r>
        <w:rPr>
          <w:rStyle w:val="40"/>
          <w:rFonts w:hint="eastAsia"/>
        </w:rPr>
        <w:tab/>
      </w:r>
      <w:bookmarkEnd w:id="670"/>
      <w:r>
        <w:t>Heston</w:t>
      </w:r>
      <w:r>
        <w:t>的随机波动率模型的实现分为两个部分。首先是在主机上运行的代码，其次是定义</w:t>
      </w:r>
      <w:r>
        <w:t>FPGA</w:t>
      </w:r>
      <w:r>
        <w:t>的电路架构并执行必要计算的代码（图</w:t>
      </w:r>
      <w:r>
        <w:t>3.4</w:t>
      </w:r>
      <w:r>
        <w:t>）。由于只有重复计算才能从</w:t>
      </w:r>
      <w:r>
        <w:t>DataFlow</w:t>
      </w:r>
      <w:r>
        <w:t>架构中受益，因此某些元素需要在主机上运行，而其他元素需要在</w:t>
      </w:r>
      <w:r>
        <w:t>FPGA</w:t>
      </w:r>
      <w:r>
        <w:t>卡上运行。</w:t>
      </w:r>
      <w:r>
        <w:t xml:space="preserve"> Maxeler Technologies</w:t>
      </w:r>
      <w:r>
        <w:t>使用内核和管理器的术语。内核由产生不同结果的一组计算组成，例如</w:t>
      </w:r>
      <w:r>
        <w:t>3</w:t>
      </w:r>
      <w:r>
        <w:rPr>
          <w:rFonts w:hint="eastAsia"/>
        </w:rPr>
        <w:t>-value</w:t>
      </w:r>
      <w:r>
        <w:t>移动平均值。管理器的责任是实例化和管理分配给它的每个内核的生命周期和功能。对于此实现，管理器在给定的</w:t>
      </w:r>
      <w:r>
        <w:t>MaxCard5</w:t>
      </w:r>
      <w:r>
        <w:t>中创建大量管道以处理不同的操作。可用硅填充的管道越多，</w:t>
      </w:r>
      <w:r>
        <w:t>FPGA</w:t>
      </w:r>
      <w:r>
        <w:t>的整体性能就越好。经理负责创建并使用内核填充管道，以根据</w:t>
      </w:r>
      <w:r>
        <w:t>Gamma</w:t>
      </w:r>
      <w:r>
        <w:t>分布生成随机变量，还负责计算方差和基础价格的下一个值的内核。在为每个时间步生成了所有底层证券的价格后，结果将重新汇总到主机的</w:t>
      </w:r>
      <w:r>
        <w:t>CPU</w:t>
      </w:r>
      <w:r>
        <w:t>中。</w:t>
      </w:r>
    </w:p>
    <w:p w14:paraId="4F9EBDEC" w14:textId="77777777" w:rsidR="00423D36" w:rsidRDefault="00423D36" w:rsidP="00423D36">
      <w:r>
        <w:rPr>
          <w:noProof/>
        </w:rPr>
        <w:drawing>
          <wp:inline distT="0" distB="0" distL="114300" distR="114300" wp14:anchorId="2C13E2E2" wp14:editId="11F3B399">
            <wp:extent cx="5272405" cy="415925"/>
            <wp:effectExtent l="0" t="0" r="635" b="10795"/>
            <wp:docPr id="31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58"/>
                    <pic:cNvPicPr>
                      <a:picLocks noChangeAspect="1"/>
                    </pic:cNvPicPr>
                  </pic:nvPicPr>
                  <pic:blipFill>
                    <a:blip r:embed="rId329"/>
                    <a:stretch>
                      <a:fillRect/>
                    </a:stretch>
                  </pic:blipFill>
                  <pic:spPr>
                    <a:xfrm>
                      <a:off x="0" y="0"/>
                      <a:ext cx="5272405" cy="415925"/>
                    </a:xfrm>
                    <a:prstGeom prst="rect">
                      <a:avLst/>
                    </a:prstGeom>
                    <a:noFill/>
                    <a:ln>
                      <a:noFill/>
                    </a:ln>
                  </pic:spPr>
                </pic:pic>
              </a:graphicData>
            </a:graphic>
          </wp:inline>
        </w:drawing>
      </w:r>
    </w:p>
    <w:p w14:paraId="17E8E8E5" w14:textId="77777777" w:rsidR="00423D36" w:rsidRDefault="00423D36" w:rsidP="00423D36">
      <w:r>
        <w:rPr>
          <w:noProof/>
        </w:rPr>
        <w:drawing>
          <wp:inline distT="0" distB="0" distL="114300" distR="114300" wp14:anchorId="4D3DB099" wp14:editId="52ACCA61">
            <wp:extent cx="5273675" cy="3851275"/>
            <wp:effectExtent l="0" t="0" r="14605" b="4445"/>
            <wp:docPr id="32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59"/>
                    <pic:cNvPicPr>
                      <a:picLocks noChangeAspect="1"/>
                    </pic:cNvPicPr>
                  </pic:nvPicPr>
                  <pic:blipFill>
                    <a:blip r:embed="rId330"/>
                    <a:stretch>
                      <a:fillRect/>
                    </a:stretch>
                  </pic:blipFill>
                  <pic:spPr>
                    <a:xfrm>
                      <a:off x="0" y="0"/>
                      <a:ext cx="5273675" cy="3851275"/>
                    </a:xfrm>
                    <a:prstGeom prst="rect">
                      <a:avLst/>
                    </a:prstGeom>
                    <a:noFill/>
                    <a:ln>
                      <a:noFill/>
                    </a:ln>
                  </pic:spPr>
                </pic:pic>
              </a:graphicData>
            </a:graphic>
          </wp:inline>
        </w:drawing>
      </w:r>
    </w:p>
    <w:p w14:paraId="5D3B4AB8" w14:textId="77777777" w:rsidR="00423D36" w:rsidRDefault="00423D36" w:rsidP="00423D36"/>
    <w:p w14:paraId="46AE5128" w14:textId="77777777" w:rsidR="00423D36" w:rsidRDefault="00423D36" w:rsidP="00423D36">
      <w:bookmarkStart w:id="671" w:name="_Toc14551"/>
      <w:r>
        <w:rPr>
          <w:rStyle w:val="30"/>
        </w:rPr>
        <w:t>3.4.3</w:t>
      </w:r>
      <w:r>
        <w:rPr>
          <w:rStyle w:val="30"/>
        </w:rPr>
        <w:t>在</w:t>
      </w:r>
      <w:r>
        <w:rPr>
          <w:rStyle w:val="30"/>
        </w:rPr>
        <w:t>GPGPU</w:t>
      </w:r>
      <w:r>
        <w:rPr>
          <w:rStyle w:val="30"/>
          <w:rFonts w:hint="eastAsia"/>
        </w:rPr>
        <w:t>s</w:t>
      </w:r>
      <w:r>
        <w:rPr>
          <w:rStyle w:val="30"/>
        </w:rPr>
        <w:t>上的实现</w:t>
      </w:r>
      <w:r>
        <w:rPr>
          <w:rStyle w:val="30"/>
        </w:rPr>
        <w:br/>
      </w:r>
      <w:r>
        <w:rPr>
          <w:rStyle w:val="30"/>
          <w:rFonts w:hint="eastAsia"/>
        </w:rPr>
        <w:tab/>
      </w:r>
      <w:bookmarkEnd w:id="671"/>
      <w:r>
        <w:t>GPU</w:t>
      </w:r>
      <w:r>
        <w:t>是高度专业的并行处理器，用于加速图形计算。</w:t>
      </w:r>
      <w:r>
        <w:t>NVIDIA GeForce256</w:t>
      </w:r>
      <w:r>
        <w:t>是</w:t>
      </w:r>
      <w:r>
        <w:t>NVIDIA</w:t>
      </w:r>
      <w:r>
        <w:t>在</w:t>
      </w:r>
      <w:r>
        <w:t>1999</w:t>
      </w:r>
      <w:r>
        <w:t>年发布的第一款</w:t>
      </w:r>
      <w:r>
        <w:t>GPU</w:t>
      </w:r>
      <w:r>
        <w:t>卡，该卡在芯片外整合了整个图形处理管道以实现</w:t>
      </w:r>
      <w:r>
        <w:t>3D</w:t>
      </w:r>
      <w:r>
        <w:t>和</w:t>
      </w:r>
      <w:r>
        <w:t>2D</w:t>
      </w:r>
      <w:r>
        <w:t>加速。该卡的主要功能是在</w:t>
      </w:r>
      <w:r>
        <w:t>GPU</w:t>
      </w:r>
      <w:r>
        <w:t>芯片上绘制图形图像，以将模型转换为图像。该芯片的优势在于其专门的浮点运算计算能力。</w:t>
      </w:r>
    </w:p>
    <w:p w14:paraId="286C3CFB" w14:textId="77777777" w:rsidR="00423D36" w:rsidRDefault="00423D36" w:rsidP="00423D36"/>
    <w:p w14:paraId="5B6C2DAB" w14:textId="77777777" w:rsidR="00423D36" w:rsidRDefault="00423D36" w:rsidP="00423D36">
      <w:pPr>
        <w:rPr>
          <w:rStyle w:val="40"/>
        </w:rPr>
      </w:pPr>
      <w:r>
        <w:br/>
      </w:r>
      <w:bookmarkStart w:id="672" w:name="_Toc21246"/>
      <w:r>
        <w:rPr>
          <w:rStyle w:val="40"/>
        </w:rPr>
        <w:t>3.4.3.1</w:t>
      </w:r>
      <w:r>
        <w:rPr>
          <w:rStyle w:val="40"/>
        </w:rPr>
        <w:t>通用图形处理器单元</w:t>
      </w:r>
      <w:r>
        <w:rPr>
          <w:rStyle w:val="40"/>
          <w:rFonts w:hint="eastAsia"/>
        </w:rPr>
        <w:t>(</w:t>
      </w:r>
      <w:r>
        <w:rPr>
          <w:rStyle w:val="40"/>
        </w:rPr>
        <w:t>GPGPU</w:t>
      </w:r>
      <w:r>
        <w:rPr>
          <w:rStyle w:val="40"/>
          <w:rFonts w:hint="eastAsia"/>
        </w:rPr>
        <w:t>)</w:t>
      </w:r>
      <w:r>
        <w:rPr>
          <w:rStyle w:val="40"/>
        </w:rPr>
        <w:t>的</w:t>
      </w:r>
      <w:r>
        <w:rPr>
          <w:rStyle w:val="40"/>
        </w:rPr>
        <w:t>Heston</w:t>
      </w:r>
      <w:r>
        <w:rPr>
          <w:rStyle w:val="40"/>
        </w:rPr>
        <w:t>模型的</w:t>
      </w:r>
      <w:r>
        <w:rPr>
          <w:rStyle w:val="40"/>
        </w:rPr>
        <w:t>MATLAB</w:t>
      </w:r>
      <w:r>
        <w:rPr>
          <w:rStyle w:val="40"/>
        </w:rPr>
        <w:lastRenderedPageBreak/>
        <w:t>实现</w:t>
      </w:r>
    </w:p>
    <w:bookmarkEnd w:id="672"/>
    <w:p w14:paraId="6020D3B5" w14:textId="77777777" w:rsidR="00423D36" w:rsidRDefault="00423D36" w:rsidP="00423D36">
      <w:pPr>
        <w:ind w:firstLine="420"/>
      </w:pPr>
      <w:r>
        <w:t>使用在</w:t>
      </w:r>
      <w:r>
        <w:t>Matlab</w:t>
      </w:r>
      <w:r>
        <w:t>中实现的现有</w:t>
      </w:r>
      <w:r>
        <w:t>Heston</w:t>
      </w:r>
      <w:r>
        <w:t>模型，可以扩展和区分该模型，从而能够利用</w:t>
      </w:r>
      <w:r>
        <w:t>Matlab</w:t>
      </w:r>
      <w:r>
        <w:t>的</w:t>
      </w:r>
      <w:r>
        <w:t>Parallel Computing Toolbox</w:t>
      </w:r>
      <w:r>
        <w:t>的优势在多个</w:t>
      </w:r>
      <w:r>
        <w:t>GPU</w:t>
      </w:r>
      <w:r>
        <w:t>上部署现有模型。为此，有几种方法可以利用单个</w:t>
      </w:r>
      <w:r>
        <w:t>GPU</w:t>
      </w:r>
      <w:r>
        <w:t>卡，每个节点多张卡，最后是网格中的多个节点。</w:t>
      </w:r>
      <w:r>
        <w:br/>
      </w:r>
      <w:r>
        <w:rPr>
          <w:rFonts w:hint="eastAsia"/>
        </w:rPr>
        <w:tab/>
      </w:r>
      <w:r>
        <w:t>访问</w:t>
      </w:r>
      <w:r>
        <w:t>GPU</w:t>
      </w:r>
      <w:r>
        <w:t>的最简单形式是通过作用于</w:t>
      </w:r>
      <w:r>
        <w:t>gpuArrav</w:t>
      </w:r>
      <w:r>
        <w:t>特定类的工具箱中的覆盖函数。此方法将通过外围组件互连</w:t>
      </w:r>
      <w:r>
        <w:t>Express</w:t>
      </w:r>
      <w:r>
        <w:t>（</w:t>
      </w:r>
      <w:r>
        <w:t>PCIe</w:t>
      </w:r>
      <w:r>
        <w:t>）卡有效地将数据传输到</w:t>
      </w:r>
      <w:r>
        <w:t>GPU</w:t>
      </w:r>
      <w:r>
        <w:t>内存中。转换方法，例如加法，减法，乘法等。然后将在</w:t>
      </w:r>
      <w:r>
        <w:t>GPU</w:t>
      </w:r>
      <w:r>
        <w:t>而不是</w:t>
      </w:r>
      <w:r>
        <w:t>CPU</w:t>
      </w:r>
      <w:r>
        <w:t>上应用。然后，通过</w:t>
      </w:r>
      <w:r>
        <w:t>collect</w:t>
      </w:r>
      <w:r>
        <w:t>方法将计算出的数据从</w:t>
      </w:r>
      <w:r>
        <w:t>GPU</w:t>
      </w:r>
      <w:r>
        <w:t>聚合到</w:t>
      </w:r>
      <w:r>
        <w:t>CPU</w:t>
      </w:r>
      <w:r>
        <w:t>内存中。当不需要大量控制的快速矩阵计算时，这种高级实现非常有用。但是，当问题维度增大时，需要进行细粒度控制，以提高加速性能。具体来说，需要适当构造问题以使</w:t>
      </w:r>
      <w:r>
        <w:t>GPU</w:t>
      </w:r>
      <w:r>
        <w:t>管道饱和。</w:t>
      </w:r>
      <w:r>
        <w:br/>
      </w:r>
      <w:r>
        <w:rPr>
          <w:rFonts w:hint="eastAsia"/>
        </w:rPr>
        <w:tab/>
      </w:r>
      <w:r>
        <w:t>因此，区分模型中的独立计算并利用多个</w:t>
      </w:r>
      <w:r>
        <w:rPr>
          <w:rFonts w:hint="eastAsia"/>
        </w:rPr>
        <w:t>G</w:t>
      </w:r>
      <w:r>
        <w:t>PU</w:t>
      </w:r>
      <w:r>
        <w:t>卡以加快计算速度非常重要。蒙特卡洛仿真非常适合此操作，因为各个路径计算彼此独立，因此可以在多个</w:t>
      </w:r>
      <w:r>
        <w:t>GPU</w:t>
      </w:r>
      <w:r>
        <w:t>内核和节点上执行。该过程通过执行</w:t>
      </w:r>
      <w:r>
        <w:t>parfor</w:t>
      </w:r>
      <w:r>
        <w:t>循环来实现，该循环的组成循环分布在多个</w:t>
      </w:r>
      <w:r>
        <w:t>GPU</w:t>
      </w:r>
      <w:r>
        <w:t>甚至多个节点上。</w:t>
      </w:r>
      <w:r>
        <w:br/>
      </w:r>
      <w:r>
        <w:rPr>
          <w:rFonts w:hint="eastAsia"/>
        </w:rPr>
        <w:tab/>
      </w:r>
      <w:r>
        <w:t>为了访问多个</w:t>
      </w:r>
      <w:r>
        <w:t>GPU</w:t>
      </w:r>
      <w:r>
        <w:t>卡，必须将它们绑定到特定的</w:t>
      </w:r>
      <w:r>
        <w:t>Matlab worker</w:t>
      </w:r>
      <w:r>
        <w:t>。这是通过</w:t>
      </w:r>
      <w:r>
        <w:t>spmd ...</w:t>
      </w:r>
      <w:r>
        <w:t>末端结构实现的。下面的清单</w:t>
      </w:r>
      <w:r>
        <w:t>3.1</w:t>
      </w:r>
      <w:r>
        <w:t>更详细地显示了这一点。</w:t>
      </w:r>
    </w:p>
    <w:p w14:paraId="6666B7BE" w14:textId="77777777" w:rsidR="00423D36" w:rsidRDefault="00423D36" w:rsidP="00423D36">
      <w:pPr>
        <w:jc w:val="center"/>
      </w:pPr>
      <w:r>
        <w:rPr>
          <w:noProof/>
        </w:rPr>
        <w:drawing>
          <wp:inline distT="0" distB="0" distL="114300" distR="114300" wp14:anchorId="49DCBB30" wp14:editId="3405F302">
            <wp:extent cx="5269865" cy="2684145"/>
            <wp:effectExtent l="0" t="0" r="3175" b="13335"/>
            <wp:docPr id="32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60"/>
                    <pic:cNvPicPr>
                      <a:picLocks noChangeAspect="1"/>
                    </pic:cNvPicPr>
                  </pic:nvPicPr>
                  <pic:blipFill>
                    <a:blip r:embed="rId331"/>
                    <a:stretch>
                      <a:fillRect/>
                    </a:stretch>
                  </pic:blipFill>
                  <pic:spPr>
                    <a:xfrm>
                      <a:off x="0" y="0"/>
                      <a:ext cx="5269865" cy="2684145"/>
                    </a:xfrm>
                    <a:prstGeom prst="rect">
                      <a:avLst/>
                    </a:prstGeom>
                    <a:noFill/>
                    <a:ln>
                      <a:noFill/>
                    </a:ln>
                  </pic:spPr>
                </pic:pic>
              </a:graphicData>
            </a:graphic>
          </wp:inline>
        </w:drawing>
      </w:r>
    </w:p>
    <w:p w14:paraId="0DA3F0EF" w14:textId="77777777" w:rsidR="00423D36" w:rsidRDefault="00423D36" w:rsidP="00423D36">
      <w:bookmarkStart w:id="673" w:name="_Toc31670"/>
      <w:r>
        <w:rPr>
          <w:rStyle w:val="30"/>
        </w:rPr>
        <w:t>3.4.4</w:t>
      </w:r>
      <w:r>
        <w:rPr>
          <w:rStyle w:val="30"/>
        </w:rPr>
        <w:t>在</w:t>
      </w:r>
      <w:r>
        <w:rPr>
          <w:rStyle w:val="30"/>
        </w:rPr>
        <w:t>Techiia Cloud</w:t>
      </w:r>
      <w:r>
        <w:rPr>
          <w:rStyle w:val="30"/>
        </w:rPr>
        <w:t>上的实施</w:t>
      </w:r>
      <w:r>
        <w:rPr>
          <w:rStyle w:val="30"/>
        </w:rPr>
        <w:br/>
      </w:r>
      <w:r>
        <w:rPr>
          <w:rStyle w:val="30"/>
          <w:rFonts w:hint="eastAsia"/>
        </w:rPr>
        <w:tab/>
      </w:r>
      <w:bookmarkEnd w:id="673"/>
      <w:r>
        <w:t>Techila</w:t>
      </w:r>
      <w:r>
        <w:t>总部位于芬兰，致力于分布式计算问题领域。后者具有两种问题。首先是传统的并行问题，其中各个分布式进程在不同的主机上运行，但是需要一些信息才能在它们之间传递。诸如流体动力学或有限元模型之类的问题就是并行问题的示例（图</w:t>
      </w:r>
      <w:r>
        <w:t>3.5</w:t>
      </w:r>
      <w:r>
        <w:t>）。</w:t>
      </w:r>
      <w:r>
        <w:br/>
      </w:r>
      <w:r>
        <w:rPr>
          <w:rFonts w:hint="eastAsia"/>
        </w:rPr>
        <w:tab/>
      </w:r>
      <w:r>
        <w:t>另一方面是令人尴尬的并行问题。这类问题不需要分布式计算之间的交流，因为每个计算都独立于所有其他计算。蒙特卡罗模拟，计算机图形渲染，遗传算法，密码学中的蛮力方法，生物信息学中的基本局部比对搜索工具（</w:t>
      </w:r>
      <w:r>
        <w:t>BLAST</w:t>
      </w:r>
      <w:r>
        <w:t>）搜索以及机器学习分析</w:t>
      </w:r>
      <w:r>
        <w:t>[2]</w:t>
      </w:r>
      <w:r>
        <w:t>就是这类问题的一些示例（图</w:t>
      </w:r>
      <w:r>
        <w:t>3.6</w:t>
      </w:r>
      <w:r>
        <w:t>）。</w:t>
      </w:r>
      <w:r>
        <w:br/>
      </w:r>
      <w:r>
        <w:rPr>
          <w:rFonts w:hint="eastAsia"/>
        </w:rPr>
        <w:tab/>
      </w:r>
      <w:r>
        <w:t>Techila</w:t>
      </w:r>
      <w:r>
        <w:t>产生了一个计算平台，该平台可处理令人尴尬的并行问题的异构分布式计算。这种方法的好处是能够利用多个硬件和操作系统，以利用所有可用的计算能力来解决问题。计算资源可能是来自笔记本电脑的大量实例。靠近未使用的机器。到本地服务器，甚至是云提供商的按需实例。换句话说，</w:t>
      </w:r>
      <w:r>
        <w:t>Techila</w:t>
      </w:r>
      <w:r>
        <w:t>在一组混合的计算资源上移植和管理代码。</w:t>
      </w:r>
      <w:r>
        <w:br/>
      </w:r>
      <w:r>
        <w:rPr>
          <w:rFonts w:hint="eastAsia"/>
        </w:rPr>
        <w:lastRenderedPageBreak/>
        <w:tab/>
      </w:r>
      <w:r>
        <w:t>每个计算资源都分配有一个执行独立计算的工作程序实例。所有工人均由中央管理人员管理，该中央管理人员与最终用户进行交互以收集问题状态。如图</w:t>
      </w:r>
      <w:r>
        <w:t>3.7</w:t>
      </w:r>
      <w:r>
        <w:t>所示，最终用户仅与服务器进行通信，而服务器的工作又是将问题分成其分布式部分并将其转移到计算资源的不同组成部分。</w:t>
      </w:r>
    </w:p>
    <w:p w14:paraId="655EAC6E" w14:textId="77777777" w:rsidR="00423D36" w:rsidRDefault="00423D36" w:rsidP="00423D36">
      <w:pPr>
        <w:jc w:val="center"/>
      </w:pPr>
      <w:r>
        <w:rPr>
          <w:noProof/>
        </w:rPr>
        <w:drawing>
          <wp:inline distT="0" distB="0" distL="114300" distR="114300" wp14:anchorId="63487402" wp14:editId="6D975A39">
            <wp:extent cx="4587240" cy="3997960"/>
            <wp:effectExtent l="0" t="0" r="0" b="10160"/>
            <wp:docPr id="32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1"/>
                    <pic:cNvPicPr>
                      <a:picLocks noChangeAspect="1"/>
                    </pic:cNvPicPr>
                  </pic:nvPicPr>
                  <pic:blipFill>
                    <a:blip r:embed="rId332"/>
                    <a:stretch>
                      <a:fillRect/>
                    </a:stretch>
                  </pic:blipFill>
                  <pic:spPr>
                    <a:xfrm>
                      <a:off x="0" y="0"/>
                      <a:ext cx="4587240" cy="3997960"/>
                    </a:xfrm>
                    <a:prstGeom prst="rect">
                      <a:avLst/>
                    </a:prstGeom>
                    <a:noFill/>
                    <a:ln>
                      <a:noFill/>
                    </a:ln>
                  </pic:spPr>
                </pic:pic>
              </a:graphicData>
            </a:graphic>
          </wp:inline>
        </w:drawing>
      </w:r>
    </w:p>
    <w:p w14:paraId="7C09ED38" w14:textId="77777777" w:rsidR="00423D36" w:rsidRDefault="00423D36" w:rsidP="00423D36">
      <w:r>
        <w:rPr>
          <w:noProof/>
        </w:rPr>
        <w:drawing>
          <wp:inline distT="0" distB="0" distL="114300" distR="114300" wp14:anchorId="626D3351" wp14:editId="125698F3">
            <wp:extent cx="5272405" cy="2740025"/>
            <wp:effectExtent l="0" t="0" r="635" b="3175"/>
            <wp:docPr id="32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62"/>
                    <pic:cNvPicPr>
                      <a:picLocks noChangeAspect="1"/>
                    </pic:cNvPicPr>
                  </pic:nvPicPr>
                  <pic:blipFill>
                    <a:blip r:embed="rId333"/>
                    <a:stretch>
                      <a:fillRect/>
                    </a:stretch>
                  </pic:blipFill>
                  <pic:spPr>
                    <a:xfrm>
                      <a:off x="0" y="0"/>
                      <a:ext cx="5272405" cy="2740025"/>
                    </a:xfrm>
                    <a:prstGeom prst="rect">
                      <a:avLst/>
                    </a:prstGeom>
                    <a:noFill/>
                    <a:ln>
                      <a:noFill/>
                    </a:ln>
                  </pic:spPr>
                </pic:pic>
              </a:graphicData>
            </a:graphic>
          </wp:inline>
        </w:drawing>
      </w:r>
    </w:p>
    <w:p w14:paraId="23DE87D0" w14:textId="77777777" w:rsidR="00423D36" w:rsidRDefault="00423D36" w:rsidP="00423D36"/>
    <w:p w14:paraId="2B0D03D1" w14:textId="77777777" w:rsidR="00423D36" w:rsidRDefault="00423D36" w:rsidP="00423D36">
      <w:bookmarkStart w:id="674" w:name="_Toc3446"/>
      <w:r>
        <w:rPr>
          <w:rStyle w:val="40"/>
        </w:rPr>
        <w:t>3.4.4.1</w:t>
      </w:r>
      <w:r>
        <w:rPr>
          <w:rStyle w:val="40"/>
        </w:rPr>
        <w:t>平台实施说明</w:t>
      </w:r>
      <w:r>
        <w:rPr>
          <w:rStyle w:val="40"/>
        </w:rPr>
        <w:br/>
      </w:r>
      <w:r>
        <w:rPr>
          <w:rStyle w:val="40"/>
          <w:rFonts w:hint="eastAsia"/>
        </w:rPr>
        <w:tab/>
      </w:r>
      <w:bookmarkEnd w:id="674"/>
      <w:r>
        <w:t>对于</w:t>
      </w:r>
      <w:r>
        <w:t>Heston</w:t>
      </w:r>
      <w:r>
        <w:t>模型的当前情况，通过修改现有的</w:t>
      </w:r>
      <w:r>
        <w:t>MATLAB</w:t>
      </w:r>
      <w:r>
        <w:t>代码以考虑</w:t>
      </w:r>
      <w:r>
        <w:t>Techila</w:t>
      </w:r>
      <w:r>
        <w:t>并行化层来实现云实现。使用的计算资源是</w:t>
      </w:r>
      <w:r>
        <w:t>Microsoft Azure</w:t>
      </w:r>
      <w:r>
        <w:t>云中服务器的超大型实例。</w:t>
      </w:r>
      <w:r>
        <w:t xml:space="preserve"> </w:t>
      </w:r>
      <w:r>
        <w:t>每个实例提供</w:t>
      </w:r>
      <w:r>
        <w:lastRenderedPageBreak/>
        <w:t>8</w:t>
      </w:r>
      <w:r>
        <w:t>个内核</w:t>
      </w:r>
      <w:r>
        <w:t>@ 1.6 GHz</w:t>
      </w:r>
      <w:r>
        <w:t>和</w:t>
      </w:r>
      <w:r>
        <w:t>14GB</w:t>
      </w:r>
      <w:r>
        <w:t>内存。</w:t>
      </w:r>
      <w:r>
        <w:t xml:space="preserve"> </w:t>
      </w:r>
      <w:r>
        <w:t>此模拟总共使用了</w:t>
      </w:r>
      <w:r>
        <w:t>354</w:t>
      </w:r>
      <w:r>
        <w:t>个内核。</w:t>
      </w:r>
      <w:r>
        <w:br/>
      </w:r>
      <w:r>
        <w:rPr>
          <w:rFonts w:hint="eastAsia"/>
        </w:rPr>
        <w:tab/>
      </w:r>
      <w:r>
        <w:t>为了在并行环境上运行，可以相对容易地更改代码，这是平台的最大优势之一。</w:t>
      </w:r>
      <w:r>
        <w:t xml:space="preserve"> </w:t>
      </w:r>
      <w:r>
        <w:t>如清单</w:t>
      </w:r>
      <w:r>
        <w:t>3.3</w:t>
      </w:r>
      <w:r>
        <w:t>所示，代码的主要区别是将</w:t>
      </w:r>
      <w:r>
        <w:t>for</w:t>
      </w:r>
      <w:r>
        <w:t>命令更改为</w:t>
      </w:r>
      <w:r>
        <w:t>Techila</w:t>
      </w:r>
      <w:r>
        <w:t>的</w:t>
      </w:r>
      <w:r>
        <w:t>cloudjor</w:t>
      </w:r>
      <w:r>
        <w:t>，以将</w:t>
      </w:r>
      <w:r>
        <w:t>for</w:t>
      </w:r>
      <w:r>
        <w:t>循环分配给计算资源。</w:t>
      </w:r>
    </w:p>
    <w:p w14:paraId="2D5826D1" w14:textId="77777777" w:rsidR="00423D36" w:rsidRDefault="00423D36" w:rsidP="00423D36">
      <w:pPr>
        <w:jc w:val="center"/>
      </w:pPr>
      <w:r>
        <w:rPr>
          <w:noProof/>
        </w:rPr>
        <w:drawing>
          <wp:inline distT="0" distB="0" distL="114300" distR="114300" wp14:anchorId="1F3652AF" wp14:editId="020EC417">
            <wp:extent cx="2781300" cy="2804160"/>
            <wp:effectExtent l="0" t="0" r="7620" b="0"/>
            <wp:docPr id="32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3"/>
                    <pic:cNvPicPr>
                      <a:picLocks noChangeAspect="1"/>
                    </pic:cNvPicPr>
                  </pic:nvPicPr>
                  <pic:blipFill>
                    <a:blip r:embed="rId334"/>
                    <a:stretch>
                      <a:fillRect/>
                    </a:stretch>
                  </pic:blipFill>
                  <pic:spPr>
                    <a:xfrm>
                      <a:off x="0" y="0"/>
                      <a:ext cx="2781300" cy="2804160"/>
                    </a:xfrm>
                    <a:prstGeom prst="rect">
                      <a:avLst/>
                    </a:prstGeom>
                    <a:noFill/>
                    <a:ln>
                      <a:noFill/>
                    </a:ln>
                  </pic:spPr>
                </pic:pic>
              </a:graphicData>
            </a:graphic>
          </wp:inline>
        </w:drawing>
      </w:r>
    </w:p>
    <w:p w14:paraId="29D5FB1D" w14:textId="77777777" w:rsidR="00423D36" w:rsidRDefault="00423D36" w:rsidP="00423D36">
      <w:pPr>
        <w:jc w:val="center"/>
      </w:pPr>
    </w:p>
    <w:p w14:paraId="110F638D" w14:textId="77777777" w:rsidR="00423D36" w:rsidRDefault="00423D36" w:rsidP="00423D36">
      <w:bookmarkStart w:id="675" w:name="_Toc8239"/>
      <w:r>
        <w:rPr>
          <w:rStyle w:val="20"/>
        </w:rPr>
        <w:t>3.5</w:t>
      </w:r>
      <w:r>
        <w:rPr>
          <w:rStyle w:val="20"/>
        </w:rPr>
        <w:t>效率和准确性</w:t>
      </w:r>
      <w:r>
        <w:rPr>
          <w:rStyle w:val="20"/>
        </w:rPr>
        <w:br/>
      </w:r>
      <w:r>
        <w:rPr>
          <w:rStyle w:val="20"/>
          <w:rFonts w:hint="eastAsia"/>
        </w:rPr>
        <w:tab/>
      </w:r>
      <w:bookmarkEnd w:id="675"/>
      <w:r>
        <w:t>有人可能会争辩说，既然我们对这些模型有一个封闭形式的解析解决方案，那么为什么我们选择使用蒙特卡洛模拟来评估它们。我们选择使用</w:t>
      </w:r>
      <w:r>
        <w:t>Monte Carlo</w:t>
      </w:r>
      <w:r>
        <w:t>而不是确定性分析解决方案的主要原因是双重的。首先是维数分析方法的诅咒</w:t>
      </w:r>
      <w:r>
        <w:rPr>
          <w:rFonts w:hint="eastAsia"/>
        </w:rPr>
        <w:t>(curse )</w:t>
      </w:r>
      <w:r>
        <w:rPr>
          <w:vertAlign w:val="superscript"/>
        </w:rPr>
        <w:t>6</w:t>
      </w:r>
      <w:r>
        <w:t>。假设我们想计算十个变量的积分；在</w:t>
      </w:r>
      <w:r>
        <w:t>10</w:t>
      </w:r>
      <w:r>
        <w:t>维空间中的集成。通过在每个维度上用</w:t>
      </w:r>
      <w:r>
        <w:t>20</w:t>
      </w:r>
      <w:r>
        <w:t>个点近似积分，可以得到</w:t>
      </w:r>
      <w:r>
        <w:rPr>
          <w:noProof/>
        </w:rPr>
        <w:drawing>
          <wp:inline distT="0" distB="0" distL="114300" distR="114300" wp14:anchorId="0B8568E5" wp14:editId="1815D810">
            <wp:extent cx="830580" cy="220980"/>
            <wp:effectExtent l="0" t="0" r="7620" b="7620"/>
            <wp:docPr id="3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64"/>
                    <pic:cNvPicPr>
                      <a:picLocks noChangeAspect="1"/>
                    </pic:cNvPicPr>
                  </pic:nvPicPr>
                  <pic:blipFill>
                    <a:blip r:embed="rId335"/>
                    <a:stretch>
                      <a:fillRect/>
                    </a:stretch>
                  </pic:blipFill>
                  <pic:spPr>
                    <a:xfrm>
                      <a:off x="0" y="0"/>
                      <a:ext cx="830580" cy="220980"/>
                    </a:xfrm>
                    <a:prstGeom prst="rect">
                      <a:avLst/>
                    </a:prstGeom>
                    <a:noFill/>
                    <a:ln>
                      <a:noFill/>
                    </a:ln>
                  </pic:spPr>
                </pic:pic>
              </a:graphicData>
            </a:graphic>
          </wp:inline>
        </w:drawing>
      </w:r>
      <w:r>
        <w:t>的积分总数。蒙特卡罗模拟可以使用少得多的点（例如，</w:t>
      </w:r>
      <w:r>
        <w:t xml:space="preserve"> 10</w:t>
      </w:r>
      <w:r>
        <w:rPr>
          <w:vertAlign w:val="superscript"/>
        </w:rPr>
        <w:t>6</w:t>
      </w:r>
      <w:r>
        <w:t>.</w:t>
      </w:r>
      <w:r>
        <w:t>第二个原因是为更奇特的选择评估路径依赖收益的便利性。</w:t>
      </w:r>
      <w:r>
        <w:rPr>
          <w:rFonts w:hint="eastAsia"/>
        </w:rPr>
        <w:t>例如：亚洲，回溯和障碍（</w:t>
      </w:r>
      <w:r>
        <w:rPr>
          <w:rFonts w:hint="eastAsia"/>
        </w:rPr>
        <w:t>Asian, lookback, and barrier ones</w:t>
      </w:r>
      <w:r>
        <w:rPr>
          <w:rFonts w:hint="eastAsia"/>
        </w:rPr>
        <w:t>）。</w:t>
      </w:r>
      <w:r>
        <w:br/>
      </w:r>
      <w:r>
        <w:rPr>
          <w:rFonts w:hint="eastAsia"/>
        </w:rPr>
        <w:tab/>
      </w:r>
      <w:r>
        <w:t>Heston</w:t>
      </w:r>
      <w:r>
        <w:t>模型已在</w:t>
      </w:r>
      <w:r>
        <w:t>Matlab</w:t>
      </w:r>
      <w:r>
        <w:t>中实现为功能，并且还开发了测试工具来创建图和度量。测试工具对基础资产的初始值执行了</w:t>
      </w:r>
      <w:r>
        <w:t>21</w:t>
      </w:r>
      <w:r>
        <w:t>次扰动，并使用某些参数执行了蒙特卡洛模拟。图</w:t>
      </w:r>
      <w:r>
        <w:t>3.8</w:t>
      </w:r>
      <w:r>
        <w:t>显示了蒙特卡洛模拟产生的行为和结果。左上方的图显示了在</w:t>
      </w:r>
      <w:r>
        <w:t>1250</w:t>
      </w:r>
      <w:r>
        <w:t>个时间步上生成的</w:t>
      </w:r>
      <w:r>
        <w:t>5,000</w:t>
      </w:r>
      <w:r>
        <w:t>条路径，具有</w:t>
      </w:r>
      <w:r>
        <w:t>5</w:t>
      </w:r>
      <w:r>
        <w:t>年到期的普通欧洲看涨期权价格（图中黑线表示</w:t>
      </w:r>
      <w:r>
        <w:t>99</w:t>
      </w:r>
      <w:r>
        <w:t>％和</w:t>
      </w:r>
      <w:r>
        <w:t>95</w:t>
      </w:r>
      <w:r>
        <w:t>％的置信区间（</w:t>
      </w:r>
      <w:r>
        <w:t>Cl</w:t>
      </w:r>
      <w:r>
        <w:t>））。右上方的图显示了每个路径的相应方差，并被用于计算下一个价格。左下图显示了标的价格的所有价格变动的价格，最后右下图显示了标的价格的所有标准误差。</w:t>
      </w:r>
    </w:p>
    <w:p w14:paraId="166ACDCD" w14:textId="77777777" w:rsidR="00423D36" w:rsidRDefault="00423D36" w:rsidP="00423D36"/>
    <w:p w14:paraId="1A65E015" w14:textId="77777777" w:rsidR="00423D36" w:rsidRDefault="00423D36" w:rsidP="00423D36"/>
    <w:p w14:paraId="5152385B" w14:textId="77777777" w:rsidR="00423D36" w:rsidRDefault="00423D36" w:rsidP="00423D36">
      <w:bookmarkStart w:id="676" w:name="_Toc3332"/>
      <w:r>
        <w:rPr>
          <w:rStyle w:val="30"/>
        </w:rPr>
        <w:t>3.5.1</w:t>
      </w:r>
      <w:r>
        <w:rPr>
          <w:rStyle w:val="30"/>
        </w:rPr>
        <w:t>仿真精度</w:t>
      </w:r>
      <w:r>
        <w:rPr>
          <w:rStyle w:val="30"/>
        </w:rPr>
        <w:br/>
      </w:r>
      <w:r>
        <w:rPr>
          <w:rStyle w:val="30"/>
          <w:rFonts w:hint="eastAsia"/>
        </w:rPr>
        <w:tab/>
      </w:r>
      <w:bookmarkEnd w:id="676"/>
      <w:r>
        <w:t>事实是，在蒙特卡洛模拟中我们不能无数个路径，因此会预先安排计算的准确性。由于折价股票价格过程是</w:t>
      </w:r>
      <w:r>
        <w:t>Martingale</w:t>
      </w:r>
      <w:r>
        <w:t>，因此这实际上意味着</w:t>
      </w:r>
      <w:r>
        <w:t>MCMC</w:t>
      </w:r>
      <w:r>
        <w:t>过程的零漂移</w:t>
      </w:r>
      <w:r>
        <w:rPr>
          <w:rFonts w:hint="eastAsia"/>
          <w:vertAlign w:val="superscript"/>
        </w:rPr>
        <w:t>7</w:t>
      </w:r>
      <w:r>
        <w:t>。</w:t>
      </w:r>
      <w:r>
        <w:t xml:space="preserve"> </w:t>
      </w:r>
      <w:r>
        <w:t>如果我们可以使用靶心类比，则瞄准目标的箭头是随机过程的初始值，靶心的中心是成熟时的值，例如</w:t>
      </w:r>
      <w:r>
        <w:rPr>
          <w:rFonts w:hint="eastAsia"/>
        </w:rPr>
        <w:t>：</w:t>
      </w:r>
      <w:r>
        <w:t>当箭头（无论走哪条路线）到达目标时。</w:t>
      </w:r>
      <w:r>
        <w:t xml:space="preserve"> </w:t>
      </w:r>
      <w:r>
        <w:t>在这种假想的情况下，计算的偏差是箭头落到目</w:t>
      </w:r>
      <w:r>
        <w:lastRenderedPageBreak/>
        <w:t>标的距离有多远，方差表明箭头的空间分布有多集中。</w:t>
      </w:r>
    </w:p>
    <w:p w14:paraId="5A48D3C6" w14:textId="77777777" w:rsidR="00423D36" w:rsidRDefault="00423D36" w:rsidP="00423D36">
      <w:r>
        <w:rPr>
          <w:noProof/>
        </w:rPr>
        <w:drawing>
          <wp:inline distT="0" distB="0" distL="114300" distR="114300" wp14:anchorId="190E9122" wp14:editId="5EE279D6">
            <wp:extent cx="5271770" cy="1181735"/>
            <wp:effectExtent l="0" t="0" r="1270" b="6985"/>
            <wp:docPr id="32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65"/>
                    <pic:cNvPicPr>
                      <a:picLocks noChangeAspect="1"/>
                    </pic:cNvPicPr>
                  </pic:nvPicPr>
                  <pic:blipFill>
                    <a:blip r:embed="rId336"/>
                    <a:stretch>
                      <a:fillRect/>
                    </a:stretch>
                  </pic:blipFill>
                  <pic:spPr>
                    <a:xfrm>
                      <a:off x="0" y="0"/>
                      <a:ext cx="5271770" cy="1181735"/>
                    </a:xfrm>
                    <a:prstGeom prst="rect">
                      <a:avLst/>
                    </a:prstGeom>
                    <a:noFill/>
                    <a:ln>
                      <a:noFill/>
                    </a:ln>
                  </pic:spPr>
                </pic:pic>
              </a:graphicData>
            </a:graphic>
          </wp:inline>
        </w:drawing>
      </w:r>
    </w:p>
    <w:p w14:paraId="36F12F2B" w14:textId="77777777" w:rsidR="00423D36" w:rsidRDefault="00423D36" w:rsidP="00423D36">
      <w:r>
        <w:rPr>
          <w:noProof/>
        </w:rPr>
        <w:drawing>
          <wp:inline distT="0" distB="0" distL="114300" distR="114300" wp14:anchorId="3168FCF1" wp14:editId="23BC84D1">
            <wp:extent cx="5273040" cy="4212590"/>
            <wp:effectExtent l="0" t="0" r="0" b="8890"/>
            <wp:docPr id="32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66"/>
                    <pic:cNvPicPr>
                      <a:picLocks noChangeAspect="1"/>
                    </pic:cNvPicPr>
                  </pic:nvPicPr>
                  <pic:blipFill>
                    <a:blip r:embed="rId337"/>
                    <a:stretch>
                      <a:fillRect/>
                    </a:stretch>
                  </pic:blipFill>
                  <pic:spPr>
                    <a:xfrm>
                      <a:off x="0" y="0"/>
                      <a:ext cx="5273040" cy="4212590"/>
                    </a:xfrm>
                    <a:prstGeom prst="rect">
                      <a:avLst/>
                    </a:prstGeom>
                    <a:noFill/>
                    <a:ln>
                      <a:noFill/>
                    </a:ln>
                  </pic:spPr>
                </pic:pic>
              </a:graphicData>
            </a:graphic>
          </wp:inline>
        </w:drawing>
      </w:r>
    </w:p>
    <w:p w14:paraId="5DAB4F19" w14:textId="77777777" w:rsidR="00423D36" w:rsidRDefault="00423D36" w:rsidP="00423D36">
      <w:pPr>
        <w:ind w:firstLine="420"/>
      </w:pPr>
      <w:r>
        <w:t>图</w:t>
      </w:r>
      <w:r>
        <w:t>3.9</w:t>
      </w:r>
      <w:r>
        <w:t>绘制了不同的模型，以计算欧洲香草看涨期权</w:t>
      </w:r>
      <w:r>
        <w:rPr>
          <w:rFonts w:hint="eastAsia"/>
        </w:rPr>
        <w:t>（</w:t>
      </w:r>
      <w:r>
        <w:rPr>
          <w:rFonts w:hint="eastAsia"/>
        </w:rPr>
        <w:t>European vanilla call option.</w:t>
      </w:r>
      <w:r>
        <w:rPr>
          <w:rFonts w:hint="eastAsia"/>
        </w:rPr>
        <w:t>）</w:t>
      </w:r>
      <w:r>
        <w:t>的价格。</w:t>
      </w:r>
      <w:r>
        <w:t>Heston-NAG</w:t>
      </w:r>
      <w:r>
        <w:t>模型使用</w:t>
      </w:r>
      <w:r>
        <w:t>NAG</w:t>
      </w:r>
      <w:r>
        <w:t>库来基于</w:t>
      </w:r>
      <w:r>
        <w:t>heston</w:t>
      </w:r>
      <w:r>
        <w:t>模型来计算价格，</w:t>
      </w:r>
      <w:r>
        <w:t>Black Scholes-NAG</w:t>
      </w:r>
      <w:r>
        <w:t>模型也使用相同的库来计算价格。</w:t>
      </w:r>
      <w:r>
        <w:t xml:space="preserve"> Black Scholes-Analytical</w:t>
      </w:r>
      <w:r>
        <w:t>提供了根据相应的</w:t>
      </w:r>
      <w:r>
        <w:t>BS</w:t>
      </w:r>
      <w:r>
        <w:t>模型将产生的分析解决方案。</w:t>
      </w:r>
      <w:r>
        <w:t xml:space="preserve"> </w:t>
      </w:r>
      <w:r>
        <w:t>带有</w:t>
      </w:r>
      <w:r>
        <w:t>QE</w:t>
      </w:r>
      <w:r>
        <w:t>的</w:t>
      </w:r>
      <w:r>
        <w:t>Heston-Quasi-MC</w:t>
      </w:r>
      <w:r>
        <w:t>是使用</w:t>
      </w:r>
      <w:r>
        <w:t>NAG</w:t>
      </w:r>
      <w:r>
        <w:t>库生成拟随机变量并使用二次指数离散化的当前实现。最后，</w:t>
      </w:r>
      <w:r>
        <w:t>MaxMC</w:t>
      </w:r>
      <w:r>
        <w:t>模型显示了使用</w:t>
      </w:r>
      <w:r>
        <w:t>10</w:t>
      </w:r>
      <w:r>
        <w:rPr>
          <w:vertAlign w:val="superscript"/>
        </w:rPr>
        <w:t>6</w:t>
      </w:r>
      <w:r>
        <w:t>条路径在</w:t>
      </w:r>
      <w:r>
        <w:t>FPGA</w:t>
      </w:r>
      <w:r>
        <w:t>上进行的计算。图</w:t>
      </w:r>
      <w:r>
        <w:t>3.9</w:t>
      </w:r>
      <w:r>
        <w:t>中有两组绘图。一个对应于</w:t>
      </w:r>
      <w:r>
        <w:t>BS</w:t>
      </w:r>
      <w:r>
        <w:t>模型，另一个对应于</w:t>
      </w:r>
      <w:r>
        <w:t>Heston</w:t>
      </w:r>
      <w:r>
        <w:t>随机波动率模型。由于在</w:t>
      </w:r>
      <w:r>
        <w:t>BS</w:t>
      </w:r>
      <w:r>
        <w:t>模型中波动率是恒定的，因此两种模型之间的看涨期权价格在底层货币的价格接近</w:t>
      </w:r>
      <w:r>
        <w:t>ATM</w:t>
      </w:r>
      <w:r>
        <w:t>时是不同的。该图中重要的是，每个模型的不同实现之间没有差异。</w:t>
      </w:r>
    </w:p>
    <w:p w14:paraId="1006610E" w14:textId="77777777" w:rsidR="00423D36" w:rsidRDefault="00423D36" w:rsidP="00423D36">
      <w:pPr>
        <w:ind w:firstLine="420"/>
      </w:pPr>
      <w:r>
        <w:br/>
      </w:r>
      <w:bookmarkStart w:id="677" w:name="_Toc8373"/>
      <w:r>
        <w:rPr>
          <w:rStyle w:val="30"/>
        </w:rPr>
        <w:t>3.5.2</w:t>
      </w:r>
      <w:r>
        <w:rPr>
          <w:rStyle w:val="30"/>
        </w:rPr>
        <w:t>结果的偏差和方差</w:t>
      </w:r>
      <w:r>
        <w:rPr>
          <w:rStyle w:val="30"/>
        </w:rPr>
        <w:br/>
      </w:r>
      <w:r>
        <w:rPr>
          <w:rStyle w:val="30"/>
          <w:rFonts w:hint="eastAsia"/>
        </w:rPr>
        <w:tab/>
      </w:r>
      <w:bookmarkEnd w:id="677"/>
      <w:r>
        <w:t>给定蒙特卡罗模拟，如方程式中所定义。在图</w:t>
      </w:r>
      <w:r>
        <w:t>3.2</w:t>
      </w:r>
      <w:r>
        <w:t>中，由于</w:t>
      </w:r>
      <w:r>
        <w:t>N</w:t>
      </w:r>
      <w:r>
        <w:t>是随机变量，其偏差，平衡偏差和方差定义如下：</w:t>
      </w:r>
    </w:p>
    <w:p w14:paraId="5FC609EF" w14:textId="77777777" w:rsidR="00423D36" w:rsidRDefault="00423D36" w:rsidP="00423D36">
      <w:pPr>
        <w:ind w:firstLine="420"/>
        <w:jc w:val="center"/>
      </w:pPr>
      <w:r>
        <w:rPr>
          <w:noProof/>
        </w:rPr>
        <w:lastRenderedPageBreak/>
        <w:drawing>
          <wp:inline distT="0" distB="0" distL="114300" distR="114300" wp14:anchorId="1240028C" wp14:editId="3CAE6650">
            <wp:extent cx="1546860" cy="320040"/>
            <wp:effectExtent l="0" t="0" r="7620" b="0"/>
            <wp:docPr id="32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8"/>
                    <pic:cNvPicPr>
                      <a:picLocks noChangeAspect="1"/>
                    </pic:cNvPicPr>
                  </pic:nvPicPr>
                  <pic:blipFill>
                    <a:blip r:embed="rId338"/>
                    <a:stretch>
                      <a:fillRect/>
                    </a:stretch>
                  </pic:blipFill>
                  <pic:spPr>
                    <a:xfrm>
                      <a:off x="0" y="0"/>
                      <a:ext cx="1546860" cy="320040"/>
                    </a:xfrm>
                    <a:prstGeom prst="rect">
                      <a:avLst/>
                    </a:prstGeom>
                    <a:noFill/>
                    <a:ln>
                      <a:noFill/>
                    </a:ln>
                  </pic:spPr>
                </pic:pic>
              </a:graphicData>
            </a:graphic>
          </wp:inline>
        </w:drawing>
      </w:r>
    </w:p>
    <w:p w14:paraId="4B780A56" w14:textId="77777777" w:rsidR="00423D36" w:rsidRDefault="00423D36" w:rsidP="00423D36">
      <w:pPr>
        <w:jc w:val="center"/>
      </w:pPr>
      <w:r>
        <w:rPr>
          <w:noProof/>
        </w:rPr>
        <w:drawing>
          <wp:inline distT="0" distB="0" distL="114300" distR="114300" wp14:anchorId="0997E069" wp14:editId="2288CB5A">
            <wp:extent cx="5271135" cy="3735070"/>
            <wp:effectExtent l="0" t="0" r="1905" b="13970"/>
            <wp:docPr id="33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69"/>
                    <pic:cNvPicPr>
                      <a:picLocks noChangeAspect="1"/>
                    </pic:cNvPicPr>
                  </pic:nvPicPr>
                  <pic:blipFill>
                    <a:blip r:embed="rId339"/>
                    <a:stretch>
                      <a:fillRect/>
                    </a:stretch>
                  </pic:blipFill>
                  <pic:spPr>
                    <a:xfrm>
                      <a:off x="0" y="0"/>
                      <a:ext cx="5271135" cy="3735070"/>
                    </a:xfrm>
                    <a:prstGeom prst="rect">
                      <a:avLst/>
                    </a:prstGeom>
                    <a:noFill/>
                    <a:ln>
                      <a:noFill/>
                    </a:ln>
                  </pic:spPr>
                </pic:pic>
              </a:graphicData>
            </a:graphic>
          </wp:inline>
        </w:drawing>
      </w:r>
    </w:p>
    <w:p w14:paraId="57317063" w14:textId="77777777" w:rsidR="00423D36" w:rsidRDefault="00423D36" w:rsidP="00423D36">
      <w:pPr>
        <w:jc w:val="center"/>
      </w:pPr>
      <w:r>
        <w:rPr>
          <w:noProof/>
        </w:rPr>
        <w:drawing>
          <wp:inline distT="0" distB="0" distL="114300" distR="114300" wp14:anchorId="74EDFFCD" wp14:editId="697B5FF2">
            <wp:extent cx="4069080" cy="762000"/>
            <wp:effectExtent l="0" t="0" r="0" b="0"/>
            <wp:docPr id="3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0"/>
                    <pic:cNvPicPr>
                      <a:picLocks noChangeAspect="1"/>
                    </pic:cNvPicPr>
                  </pic:nvPicPr>
                  <pic:blipFill>
                    <a:blip r:embed="rId340"/>
                    <a:stretch>
                      <a:fillRect/>
                    </a:stretch>
                  </pic:blipFill>
                  <pic:spPr>
                    <a:xfrm>
                      <a:off x="0" y="0"/>
                      <a:ext cx="4069080" cy="762000"/>
                    </a:xfrm>
                    <a:prstGeom prst="rect">
                      <a:avLst/>
                    </a:prstGeom>
                    <a:noFill/>
                    <a:ln>
                      <a:noFill/>
                    </a:ln>
                  </pic:spPr>
                </pic:pic>
              </a:graphicData>
            </a:graphic>
          </wp:inline>
        </w:drawing>
      </w:r>
    </w:p>
    <w:p w14:paraId="1EB17C6E" w14:textId="77777777" w:rsidR="00423D36" w:rsidRDefault="00423D36" w:rsidP="00423D36">
      <w:pPr>
        <w:ind w:firstLine="420"/>
      </w:pPr>
      <w:r>
        <w:t>其中</w:t>
      </w:r>
      <w:r>
        <w:rPr>
          <w:noProof/>
        </w:rPr>
        <w:drawing>
          <wp:inline distT="0" distB="0" distL="114300" distR="114300" wp14:anchorId="3D1CA626" wp14:editId="0F1ED47A">
            <wp:extent cx="182880" cy="213360"/>
            <wp:effectExtent l="0" t="0" r="0" b="0"/>
            <wp:docPr id="33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72"/>
                    <pic:cNvPicPr>
                      <a:picLocks noChangeAspect="1"/>
                    </pic:cNvPicPr>
                  </pic:nvPicPr>
                  <pic:blipFill>
                    <a:blip r:embed="rId341"/>
                    <a:stretch>
                      <a:fillRect/>
                    </a:stretch>
                  </pic:blipFill>
                  <pic:spPr>
                    <a:xfrm>
                      <a:off x="0" y="0"/>
                      <a:ext cx="182880" cy="213360"/>
                    </a:xfrm>
                    <a:prstGeom prst="rect">
                      <a:avLst/>
                    </a:prstGeom>
                    <a:noFill/>
                    <a:ln>
                      <a:noFill/>
                    </a:ln>
                  </pic:spPr>
                </pic:pic>
              </a:graphicData>
            </a:graphic>
          </wp:inline>
        </w:drawing>
      </w:r>
      <w:r>
        <w:t>表示对</w:t>
      </w:r>
      <w:r>
        <w:rPr>
          <w:noProof/>
        </w:rPr>
        <w:drawing>
          <wp:inline distT="0" distB="0" distL="114300" distR="114300" wp14:anchorId="2CCA098A" wp14:editId="5DDCB5F8">
            <wp:extent cx="205740" cy="213360"/>
            <wp:effectExtent l="0" t="0" r="7620" b="0"/>
            <wp:docPr id="33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3"/>
                    <pic:cNvPicPr>
                      <a:picLocks noChangeAspect="1"/>
                    </pic:cNvPicPr>
                  </pic:nvPicPr>
                  <pic:blipFill>
                    <a:blip r:embed="rId342"/>
                    <a:stretch>
                      <a:fillRect/>
                    </a:stretch>
                  </pic:blipFill>
                  <pic:spPr>
                    <a:xfrm>
                      <a:off x="0" y="0"/>
                      <a:ext cx="205740" cy="213360"/>
                    </a:xfrm>
                    <a:prstGeom prst="rect">
                      <a:avLst/>
                    </a:prstGeom>
                    <a:noFill/>
                    <a:ln>
                      <a:noFill/>
                    </a:ln>
                  </pic:spPr>
                </pic:pic>
              </a:graphicData>
            </a:graphic>
          </wp:inline>
        </w:drawing>
      </w:r>
      <w:r>
        <w:t>分布的期望，而</w:t>
      </w:r>
      <w:r>
        <w:rPr>
          <w:noProof/>
        </w:rPr>
        <w:drawing>
          <wp:inline distT="0" distB="0" distL="114300" distR="114300" wp14:anchorId="773DC5D4" wp14:editId="17DB54F2">
            <wp:extent cx="205740" cy="213360"/>
            <wp:effectExtent l="0" t="0" r="7620" b="0"/>
            <wp:docPr id="3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4"/>
                    <pic:cNvPicPr>
                      <a:picLocks noChangeAspect="1"/>
                    </pic:cNvPicPr>
                  </pic:nvPicPr>
                  <pic:blipFill>
                    <a:blip r:embed="rId342"/>
                    <a:stretch>
                      <a:fillRect/>
                    </a:stretch>
                  </pic:blipFill>
                  <pic:spPr>
                    <a:xfrm>
                      <a:off x="0" y="0"/>
                      <a:ext cx="205740" cy="213360"/>
                    </a:xfrm>
                    <a:prstGeom prst="rect">
                      <a:avLst/>
                    </a:prstGeom>
                    <a:noFill/>
                    <a:ln>
                      <a:noFill/>
                    </a:ln>
                  </pic:spPr>
                </pic:pic>
              </a:graphicData>
            </a:graphic>
          </wp:inline>
        </w:drawing>
      </w:r>
      <w:r>
        <w:t>是积分的解析精确解。</w:t>
      </w:r>
      <w:r>
        <w:br/>
      </w:r>
      <w:r>
        <w:rPr>
          <w:rFonts w:hint="eastAsia"/>
        </w:rPr>
        <w:tab/>
      </w:r>
      <w:r>
        <w:t>但是，蒙特卡洛模拟的估计质量不能通过偏差来衡量，而只能通过平均平方估计误差来衡量标准错误。</w:t>
      </w:r>
    </w:p>
    <w:p w14:paraId="19FF421C" w14:textId="77777777" w:rsidR="00423D36" w:rsidRDefault="00423D36" w:rsidP="00423D36">
      <w:pPr>
        <w:ind w:firstLine="420"/>
      </w:pPr>
      <w:r>
        <w:br/>
      </w:r>
      <w:bookmarkStart w:id="678" w:name="_Toc15240"/>
      <w:r>
        <w:rPr>
          <w:rStyle w:val="30"/>
        </w:rPr>
        <w:t>3.5.3</w:t>
      </w:r>
      <w:r>
        <w:rPr>
          <w:rStyle w:val="30"/>
        </w:rPr>
        <w:t>标准误差</w:t>
      </w:r>
      <w:r>
        <w:rPr>
          <w:rStyle w:val="30"/>
        </w:rPr>
        <w:br/>
      </w:r>
      <w:r>
        <w:rPr>
          <w:rStyle w:val="30"/>
          <w:rFonts w:eastAsia="黑体" w:hint="eastAsia"/>
        </w:rPr>
        <w:tab/>
      </w:r>
      <w:bookmarkEnd w:id="678"/>
      <w:r>
        <w:t>中心极限表明，蒙特卡洛模拟的偏差是正态分布的。</w:t>
      </w:r>
    </w:p>
    <w:p w14:paraId="7097DDD9" w14:textId="77777777" w:rsidR="00423D36" w:rsidRDefault="00423D36" w:rsidP="00423D36">
      <w:pPr>
        <w:ind w:firstLine="420"/>
        <w:jc w:val="center"/>
      </w:pPr>
      <w:r>
        <w:rPr>
          <w:noProof/>
        </w:rPr>
        <w:drawing>
          <wp:inline distT="0" distB="0" distL="114300" distR="114300" wp14:anchorId="5456965D" wp14:editId="18D34E72">
            <wp:extent cx="3924300" cy="373380"/>
            <wp:effectExtent l="0" t="0" r="7620" b="7620"/>
            <wp:docPr id="33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75"/>
                    <pic:cNvPicPr>
                      <a:picLocks noChangeAspect="1"/>
                    </pic:cNvPicPr>
                  </pic:nvPicPr>
                  <pic:blipFill>
                    <a:blip r:embed="rId343"/>
                    <a:stretch>
                      <a:fillRect/>
                    </a:stretch>
                  </pic:blipFill>
                  <pic:spPr>
                    <a:xfrm>
                      <a:off x="0" y="0"/>
                      <a:ext cx="3924300" cy="373380"/>
                    </a:xfrm>
                    <a:prstGeom prst="rect">
                      <a:avLst/>
                    </a:prstGeom>
                    <a:noFill/>
                    <a:ln>
                      <a:noFill/>
                    </a:ln>
                  </pic:spPr>
                </pic:pic>
              </a:graphicData>
            </a:graphic>
          </wp:inline>
        </w:drawing>
      </w:r>
    </w:p>
    <w:p w14:paraId="0D26B815" w14:textId="77777777" w:rsidR="00423D36" w:rsidRDefault="00423D36" w:rsidP="00423D36">
      <w:r>
        <w:rPr>
          <w:noProof/>
        </w:rPr>
        <w:lastRenderedPageBreak/>
        <w:drawing>
          <wp:inline distT="0" distB="0" distL="114300" distR="114300" wp14:anchorId="7D752B06" wp14:editId="13008D8D">
            <wp:extent cx="5271135" cy="3700780"/>
            <wp:effectExtent l="0" t="0" r="1905" b="2540"/>
            <wp:docPr id="3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76"/>
                    <pic:cNvPicPr>
                      <a:picLocks noChangeAspect="1"/>
                    </pic:cNvPicPr>
                  </pic:nvPicPr>
                  <pic:blipFill>
                    <a:blip r:embed="rId344"/>
                    <a:stretch>
                      <a:fillRect/>
                    </a:stretch>
                  </pic:blipFill>
                  <pic:spPr>
                    <a:xfrm>
                      <a:off x="0" y="0"/>
                      <a:ext cx="5271135" cy="3700780"/>
                    </a:xfrm>
                    <a:prstGeom prst="rect">
                      <a:avLst/>
                    </a:prstGeom>
                    <a:noFill/>
                    <a:ln>
                      <a:noFill/>
                    </a:ln>
                  </pic:spPr>
                </pic:pic>
              </a:graphicData>
            </a:graphic>
          </wp:inline>
        </w:drawing>
      </w:r>
    </w:p>
    <w:p w14:paraId="2170C6FC" w14:textId="77777777" w:rsidR="00423D36" w:rsidRDefault="00423D36" w:rsidP="00423D36">
      <w:r>
        <w:t>其中</w:t>
      </w:r>
      <w:r>
        <w:rPr>
          <w:noProof/>
        </w:rPr>
        <w:drawing>
          <wp:inline distT="0" distB="0" distL="114300" distR="114300" wp14:anchorId="1743242E" wp14:editId="05CFB6E8">
            <wp:extent cx="190500" cy="190500"/>
            <wp:effectExtent l="0" t="0" r="7620" b="7620"/>
            <wp:docPr id="33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77"/>
                    <pic:cNvPicPr>
                      <a:picLocks noChangeAspect="1"/>
                    </pic:cNvPicPr>
                  </pic:nvPicPr>
                  <pic:blipFill>
                    <a:blip r:embed="rId345"/>
                    <a:stretch>
                      <a:fillRect/>
                    </a:stretch>
                  </pic:blipFill>
                  <pic:spPr>
                    <a:xfrm>
                      <a:off x="0" y="0"/>
                      <a:ext cx="190500" cy="190500"/>
                    </a:xfrm>
                    <a:prstGeom prst="rect">
                      <a:avLst/>
                    </a:prstGeom>
                    <a:noFill/>
                    <a:ln>
                      <a:noFill/>
                    </a:ln>
                  </pic:spPr>
                </pic:pic>
              </a:graphicData>
            </a:graphic>
          </wp:inline>
        </w:drawing>
      </w:r>
      <w:r>
        <w:t>是分布</w:t>
      </w:r>
      <w:r>
        <w:rPr>
          <w:noProof/>
        </w:rPr>
        <w:drawing>
          <wp:inline distT="0" distB="0" distL="114300" distR="114300" wp14:anchorId="0CA88C9F" wp14:editId="392754ED">
            <wp:extent cx="259080" cy="220980"/>
            <wp:effectExtent l="0" t="0" r="0" b="7620"/>
            <wp:docPr id="33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8"/>
                    <pic:cNvPicPr>
                      <a:picLocks noChangeAspect="1"/>
                    </pic:cNvPicPr>
                  </pic:nvPicPr>
                  <pic:blipFill>
                    <a:blip r:embed="rId346"/>
                    <a:stretch>
                      <a:fillRect/>
                    </a:stretch>
                  </pic:blipFill>
                  <pic:spPr>
                    <a:xfrm>
                      <a:off x="0" y="0"/>
                      <a:ext cx="259080" cy="220980"/>
                    </a:xfrm>
                    <a:prstGeom prst="rect">
                      <a:avLst/>
                    </a:prstGeom>
                    <a:noFill/>
                    <a:ln>
                      <a:noFill/>
                    </a:ln>
                  </pic:spPr>
                </pic:pic>
              </a:graphicData>
            </a:graphic>
          </wp:inline>
        </w:drawing>
      </w:r>
      <w:r>
        <w:rPr>
          <w:rFonts w:hint="eastAsia"/>
        </w:rPr>
        <w:t>和</w:t>
      </w:r>
      <w:r>
        <w:rPr>
          <w:noProof/>
        </w:rPr>
        <w:drawing>
          <wp:inline distT="0" distB="0" distL="114300" distR="114300" wp14:anchorId="34F1E589" wp14:editId="3EFF7FA7">
            <wp:extent cx="670560" cy="289560"/>
            <wp:effectExtent l="0" t="0" r="0" b="0"/>
            <wp:docPr id="34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9"/>
                    <pic:cNvPicPr>
                      <a:picLocks noChangeAspect="1"/>
                    </pic:cNvPicPr>
                  </pic:nvPicPr>
                  <pic:blipFill>
                    <a:blip r:embed="rId347"/>
                    <a:stretch>
                      <a:fillRect/>
                    </a:stretch>
                  </pic:blipFill>
                  <pic:spPr>
                    <a:xfrm>
                      <a:off x="0" y="0"/>
                      <a:ext cx="670560" cy="289560"/>
                    </a:xfrm>
                    <a:prstGeom prst="rect">
                      <a:avLst/>
                    </a:prstGeom>
                    <a:noFill/>
                    <a:ln>
                      <a:noFill/>
                    </a:ln>
                  </pic:spPr>
                </pic:pic>
              </a:graphicData>
            </a:graphic>
          </wp:inline>
        </w:drawing>
      </w:r>
      <w:r>
        <w:t>的标准偏差</w:t>
      </w:r>
      <w:r>
        <w:rPr>
          <w:rFonts w:hint="eastAsia"/>
        </w:rPr>
        <w:t>，</w:t>
      </w:r>
      <w:r>
        <w:t>通过简单的计算得出，</w:t>
      </w:r>
    </w:p>
    <w:p w14:paraId="7E8E84B7" w14:textId="77777777" w:rsidR="00423D36" w:rsidRDefault="00423D36" w:rsidP="00423D36">
      <w:pPr>
        <w:jc w:val="center"/>
      </w:pPr>
      <w:r>
        <w:rPr>
          <w:noProof/>
        </w:rPr>
        <w:drawing>
          <wp:inline distT="0" distB="0" distL="114300" distR="114300" wp14:anchorId="6AD0FD10" wp14:editId="6E892F05">
            <wp:extent cx="3695700" cy="571500"/>
            <wp:effectExtent l="0" t="0" r="7620" b="7620"/>
            <wp:docPr id="34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0"/>
                    <pic:cNvPicPr>
                      <a:picLocks noChangeAspect="1"/>
                    </pic:cNvPicPr>
                  </pic:nvPicPr>
                  <pic:blipFill>
                    <a:blip r:embed="rId348"/>
                    <a:stretch>
                      <a:fillRect/>
                    </a:stretch>
                  </pic:blipFill>
                  <pic:spPr>
                    <a:xfrm>
                      <a:off x="0" y="0"/>
                      <a:ext cx="3695700" cy="571500"/>
                    </a:xfrm>
                    <a:prstGeom prst="rect">
                      <a:avLst/>
                    </a:prstGeom>
                    <a:noFill/>
                    <a:ln>
                      <a:noFill/>
                    </a:ln>
                  </pic:spPr>
                </pic:pic>
              </a:graphicData>
            </a:graphic>
          </wp:inline>
        </w:drawing>
      </w:r>
    </w:p>
    <w:p w14:paraId="3C865226" w14:textId="77777777" w:rsidR="00423D36" w:rsidRDefault="00423D36" w:rsidP="00423D36">
      <w:r>
        <w:rPr>
          <w:rFonts w:hint="eastAsia"/>
        </w:rPr>
        <w:t>等式</w:t>
      </w:r>
      <w:r>
        <w:rPr>
          <w:rFonts w:hint="eastAsia"/>
        </w:rPr>
        <w:t>3.9</w:t>
      </w:r>
      <w:r>
        <w:t>中</w:t>
      </w:r>
      <w:r>
        <w:rPr>
          <w:noProof/>
        </w:rPr>
        <w:drawing>
          <wp:inline distT="0" distB="0" distL="114300" distR="114300" wp14:anchorId="1FDDB559" wp14:editId="1782EBC7">
            <wp:extent cx="723900" cy="266700"/>
            <wp:effectExtent l="0" t="0" r="7620" b="7620"/>
            <wp:docPr id="34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81"/>
                    <pic:cNvPicPr>
                      <a:picLocks noChangeAspect="1"/>
                    </pic:cNvPicPr>
                  </pic:nvPicPr>
                  <pic:blipFill>
                    <a:blip r:embed="rId349"/>
                    <a:stretch>
                      <a:fillRect/>
                    </a:stretch>
                  </pic:blipFill>
                  <pic:spPr>
                    <a:xfrm>
                      <a:off x="0" y="0"/>
                      <a:ext cx="723900" cy="266700"/>
                    </a:xfrm>
                    <a:prstGeom prst="rect">
                      <a:avLst/>
                    </a:prstGeom>
                    <a:noFill/>
                    <a:ln>
                      <a:noFill/>
                    </a:ln>
                  </pic:spPr>
                </pic:pic>
              </a:graphicData>
            </a:graphic>
          </wp:inline>
        </w:drawing>
      </w:r>
      <w:r>
        <w:rPr>
          <w:rFonts w:hint="eastAsia"/>
        </w:rPr>
        <w:t>，</w:t>
      </w:r>
      <w:r>
        <w:t>可以估</w:t>
      </w:r>
      <w:r>
        <w:rPr>
          <w:rFonts w:hint="eastAsia"/>
        </w:rPr>
        <w:t>算</w:t>
      </w:r>
      <w:r>
        <w:rPr>
          <w:noProof/>
        </w:rPr>
        <w:drawing>
          <wp:inline distT="0" distB="0" distL="114300" distR="114300" wp14:anchorId="149BFFF8" wp14:editId="3FB79C4B">
            <wp:extent cx="205740" cy="213360"/>
            <wp:effectExtent l="0" t="0" r="7620" b="0"/>
            <wp:docPr id="34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2"/>
                    <pic:cNvPicPr>
                      <a:picLocks noChangeAspect="1"/>
                    </pic:cNvPicPr>
                  </pic:nvPicPr>
                  <pic:blipFill>
                    <a:blip r:embed="rId350"/>
                    <a:stretch>
                      <a:fillRect/>
                    </a:stretch>
                  </pic:blipFill>
                  <pic:spPr>
                    <a:xfrm>
                      <a:off x="0" y="0"/>
                      <a:ext cx="205740" cy="213360"/>
                    </a:xfrm>
                    <a:prstGeom prst="rect">
                      <a:avLst/>
                    </a:prstGeom>
                    <a:noFill/>
                    <a:ln>
                      <a:noFill/>
                    </a:ln>
                  </pic:spPr>
                </pic:pic>
              </a:graphicData>
            </a:graphic>
          </wp:inline>
        </w:drawing>
      </w:r>
    </w:p>
    <w:p w14:paraId="080A446A" w14:textId="77777777" w:rsidR="00423D36" w:rsidRDefault="00423D36" w:rsidP="00423D36">
      <w:pPr>
        <w:jc w:val="center"/>
      </w:pPr>
      <w:r>
        <w:rPr>
          <w:noProof/>
        </w:rPr>
        <w:drawing>
          <wp:inline distT="0" distB="0" distL="114300" distR="114300" wp14:anchorId="01F3C2DD" wp14:editId="7F87550C">
            <wp:extent cx="3718560" cy="548640"/>
            <wp:effectExtent l="0" t="0" r="0" b="0"/>
            <wp:docPr id="34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83"/>
                    <pic:cNvPicPr>
                      <a:picLocks noChangeAspect="1"/>
                    </pic:cNvPicPr>
                  </pic:nvPicPr>
                  <pic:blipFill>
                    <a:blip r:embed="rId351"/>
                    <a:stretch>
                      <a:fillRect/>
                    </a:stretch>
                  </pic:blipFill>
                  <pic:spPr>
                    <a:xfrm>
                      <a:off x="0" y="0"/>
                      <a:ext cx="3718560" cy="548640"/>
                    </a:xfrm>
                    <a:prstGeom prst="rect">
                      <a:avLst/>
                    </a:prstGeom>
                    <a:noFill/>
                    <a:ln>
                      <a:noFill/>
                    </a:ln>
                  </pic:spPr>
                </pic:pic>
              </a:graphicData>
            </a:graphic>
          </wp:inline>
        </w:drawing>
      </w:r>
    </w:p>
    <w:p w14:paraId="0CEF4A5D" w14:textId="77777777" w:rsidR="00423D36" w:rsidRDefault="00423D36" w:rsidP="00423D36"/>
    <w:p w14:paraId="53047992" w14:textId="77777777" w:rsidR="00423D36" w:rsidRDefault="00423D36" w:rsidP="00423D36">
      <w:r>
        <w:rPr>
          <w:rFonts w:hint="eastAsia"/>
        </w:rPr>
        <w:t>因此等式</w:t>
      </w:r>
      <w:r>
        <w:rPr>
          <w:rFonts w:hint="eastAsia"/>
        </w:rPr>
        <w:t>3.12</w:t>
      </w:r>
      <w:r>
        <w:rPr>
          <w:rFonts w:hint="eastAsia"/>
        </w:rPr>
        <w:t>可被用于计算</w:t>
      </w:r>
    </w:p>
    <w:p w14:paraId="6DB8C12F" w14:textId="77777777" w:rsidR="00423D36" w:rsidRDefault="00423D36" w:rsidP="00423D36">
      <w:pPr>
        <w:jc w:val="center"/>
      </w:pPr>
      <w:r>
        <w:rPr>
          <w:noProof/>
        </w:rPr>
        <w:drawing>
          <wp:inline distT="0" distB="0" distL="114300" distR="114300" wp14:anchorId="05D6B97B" wp14:editId="19966181">
            <wp:extent cx="3436620" cy="472440"/>
            <wp:effectExtent l="0" t="0" r="7620" b="0"/>
            <wp:docPr id="34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84"/>
                    <pic:cNvPicPr>
                      <a:picLocks noChangeAspect="1"/>
                    </pic:cNvPicPr>
                  </pic:nvPicPr>
                  <pic:blipFill>
                    <a:blip r:embed="rId352"/>
                    <a:stretch>
                      <a:fillRect/>
                    </a:stretch>
                  </pic:blipFill>
                  <pic:spPr>
                    <a:xfrm>
                      <a:off x="0" y="0"/>
                      <a:ext cx="3436620" cy="472440"/>
                    </a:xfrm>
                    <a:prstGeom prst="rect">
                      <a:avLst/>
                    </a:prstGeom>
                    <a:noFill/>
                    <a:ln>
                      <a:noFill/>
                    </a:ln>
                  </pic:spPr>
                </pic:pic>
              </a:graphicData>
            </a:graphic>
          </wp:inline>
        </w:drawing>
      </w:r>
    </w:p>
    <w:p w14:paraId="63D81E89" w14:textId="77777777" w:rsidR="00423D36" w:rsidRDefault="00423D36" w:rsidP="00423D36">
      <w:pPr>
        <w:ind w:firstLine="420"/>
      </w:pPr>
      <w:r>
        <w:t>通常，蒙特卡罗模拟结果的表示形式为</w:t>
      </w:r>
      <w:r>
        <w:rPr>
          <w:noProof/>
        </w:rPr>
        <w:drawing>
          <wp:inline distT="0" distB="0" distL="114300" distR="114300" wp14:anchorId="39273FB8" wp14:editId="31C455FA">
            <wp:extent cx="845820" cy="213360"/>
            <wp:effectExtent l="0" t="0" r="7620" b="0"/>
            <wp:docPr id="34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5"/>
                    <pic:cNvPicPr>
                      <a:picLocks noChangeAspect="1"/>
                    </pic:cNvPicPr>
                  </pic:nvPicPr>
                  <pic:blipFill>
                    <a:blip r:embed="rId353"/>
                    <a:stretch>
                      <a:fillRect/>
                    </a:stretch>
                  </pic:blipFill>
                  <pic:spPr>
                    <a:xfrm>
                      <a:off x="0" y="0"/>
                      <a:ext cx="845820" cy="213360"/>
                    </a:xfrm>
                    <a:prstGeom prst="rect">
                      <a:avLst/>
                    </a:prstGeom>
                    <a:noFill/>
                    <a:ln>
                      <a:noFill/>
                    </a:ln>
                  </pic:spPr>
                </pic:pic>
              </a:graphicData>
            </a:graphic>
          </wp:inline>
        </w:drawing>
      </w:r>
      <w:r>
        <w:t>。出于仿真目的，测量标准误差是测试仿真收敛性的一种方法。图</w:t>
      </w:r>
      <w:r>
        <w:t>3.10</w:t>
      </w:r>
      <w:r>
        <w:t>绘制了从</w:t>
      </w:r>
      <w:r>
        <w:t>1,000</w:t>
      </w:r>
      <w:r>
        <w:t>条路径到</w:t>
      </w:r>
      <w:r>
        <w:t>128,000</w:t>
      </w:r>
      <w:r>
        <w:t>条路径的仿真标准误差。随着路径数量的增加，误差正在稳步减少。</w:t>
      </w:r>
    </w:p>
    <w:p w14:paraId="75184E59" w14:textId="77777777" w:rsidR="00423D36" w:rsidRDefault="00423D36" w:rsidP="00423D36">
      <w:pPr>
        <w:ind w:firstLine="420"/>
      </w:pPr>
    </w:p>
    <w:p w14:paraId="4082B1B4" w14:textId="77777777" w:rsidR="00423D36" w:rsidRDefault="00423D36" w:rsidP="00423D36">
      <w:bookmarkStart w:id="679" w:name="_Toc31759"/>
      <w:r>
        <w:rPr>
          <w:rStyle w:val="20"/>
        </w:rPr>
        <w:t>3.6</w:t>
      </w:r>
      <w:r>
        <w:rPr>
          <w:rStyle w:val="20"/>
        </w:rPr>
        <w:t>结果</w:t>
      </w:r>
      <w:r>
        <w:rPr>
          <w:rStyle w:val="20"/>
        </w:rPr>
        <w:br/>
      </w:r>
      <w:r>
        <w:rPr>
          <w:rStyle w:val="20"/>
          <w:rFonts w:hint="eastAsia"/>
        </w:rPr>
        <w:tab/>
      </w:r>
      <w:bookmarkEnd w:id="679"/>
      <w:r>
        <w:t>在本节中，我们介绍了在所有可用平台上运行</w:t>
      </w:r>
      <w:r>
        <w:t>Heston</w:t>
      </w:r>
      <w:r>
        <w:t>模型收集的数据。使用的</w:t>
      </w:r>
      <w:r>
        <w:t>CPU *</w:t>
      </w:r>
      <w:r>
        <w:t>是</w:t>
      </w:r>
      <w:r>
        <w:t>MacBook Pro</w:t>
      </w:r>
      <w:r>
        <w:t>上的</w:t>
      </w:r>
      <w:r>
        <w:t>Intel Core 15</w:t>
      </w:r>
      <w:r>
        <w:t>（主频为</w:t>
      </w:r>
      <w:r>
        <w:t>2.3 GHz</w:t>
      </w:r>
      <w:r>
        <w:t>）和</w:t>
      </w:r>
      <w:r>
        <w:t>4 GB DDR3 RAM</w:t>
      </w:r>
      <w:r>
        <w:t>。</w:t>
      </w:r>
      <w:r>
        <w:t xml:space="preserve"> GPU</w:t>
      </w:r>
      <w:r>
        <w:t>服务器由</w:t>
      </w:r>
      <w:r>
        <w:t>Boston Limited</w:t>
      </w:r>
      <w:r>
        <w:rPr>
          <w:vertAlign w:val="superscript"/>
        </w:rPr>
        <w:t>8</w:t>
      </w:r>
      <w:r>
        <w:t>提供，并包含</w:t>
      </w:r>
      <w:r>
        <w:t>2</w:t>
      </w:r>
      <w:r>
        <w:t>个</w:t>
      </w:r>
      <w:r>
        <w:t>T M2090 GPU</w:t>
      </w:r>
      <w:r>
        <w:t>。</w:t>
      </w:r>
      <w:r>
        <w:t xml:space="preserve"> FPGA</w:t>
      </w:r>
      <w:r>
        <w:t>节点位于</w:t>
      </w:r>
      <w:r>
        <w:t>Maxeler</w:t>
      </w:r>
      <w:r>
        <w:t>的</w:t>
      </w:r>
      <w:r>
        <w:t>MaxCloud</w:t>
      </w:r>
      <w:r>
        <w:rPr>
          <w:vertAlign w:val="superscript"/>
        </w:rPr>
        <w:t>9</w:t>
      </w:r>
      <w:r>
        <w:t>服务器上，</w:t>
      </w:r>
      <w:r>
        <w:lastRenderedPageBreak/>
        <w:t>并包含四个</w:t>
      </w:r>
      <w:r>
        <w:t>vectis</w:t>
      </w:r>
      <w:r>
        <w:t>数据流引擎。每个数据流引擎最多具有</w:t>
      </w:r>
      <w:r>
        <w:t>24GB</w:t>
      </w:r>
      <w:r>
        <w:t>的</w:t>
      </w:r>
      <w:r>
        <w:t>RAM</w:t>
      </w:r>
      <w:r>
        <w:t>，每个节点总共可以提供多达</w:t>
      </w:r>
      <w:r>
        <w:t>96GB</w:t>
      </w:r>
      <w:r>
        <w:t>的</w:t>
      </w:r>
      <w:r>
        <w:t>DFE RAM</w:t>
      </w:r>
      <w:r>
        <w:t>。最终，将</w:t>
      </w:r>
      <w:r>
        <w:t>Techila</w:t>
      </w:r>
      <w:r>
        <w:t>安装安装在大型服务器上的</w:t>
      </w:r>
      <w:r>
        <w:t>Microsoft Azure</w:t>
      </w:r>
      <w:r>
        <w:t>云上，该服务器具有</w:t>
      </w:r>
      <w:r>
        <w:t>4</w:t>
      </w:r>
      <w:r>
        <w:t>个核心，每个核心</w:t>
      </w:r>
      <w:r>
        <w:t>1.6 GHz</w:t>
      </w:r>
      <w:r>
        <w:t>。</w:t>
      </w:r>
    </w:p>
    <w:p w14:paraId="70E82C84" w14:textId="77777777" w:rsidR="00423D36" w:rsidRDefault="00423D36" w:rsidP="00423D36">
      <w:r>
        <w:br/>
      </w:r>
      <w:bookmarkStart w:id="680" w:name="_Toc3943"/>
      <w:r>
        <w:rPr>
          <w:rStyle w:val="30"/>
        </w:rPr>
        <w:t>3.6.1</w:t>
      </w:r>
      <w:r>
        <w:rPr>
          <w:rStyle w:val="30"/>
        </w:rPr>
        <w:t>加速结果</w:t>
      </w:r>
      <w:r>
        <w:rPr>
          <w:rStyle w:val="30"/>
        </w:rPr>
        <w:br/>
      </w:r>
      <w:r>
        <w:rPr>
          <w:rStyle w:val="30"/>
          <w:rFonts w:hint="eastAsia"/>
        </w:rPr>
        <w:tab/>
      </w:r>
      <w:bookmarkEnd w:id="680"/>
      <w:r>
        <w:t>数据是通过在所有可用平台上运行相同模型收集的。从</w:t>
      </w:r>
      <w:r>
        <w:t>CPU</w:t>
      </w:r>
      <w:r>
        <w:t>采样了基线时间测量值，以便与加速平台上的时间进行比较。表</w:t>
      </w:r>
      <w:r>
        <w:t>3</w:t>
      </w:r>
      <w:r>
        <w:t>中显示了加速倍数，即</w:t>
      </w:r>
      <w:r>
        <w:t>Heston</w:t>
      </w:r>
      <w:r>
        <w:t>模型在不同平台上运行的速度。</w:t>
      </w:r>
      <w:r>
        <w:t>1.</w:t>
      </w:r>
      <w:r>
        <w:t>相同的数据在图</w:t>
      </w:r>
      <w:r>
        <w:t>3.11</w:t>
      </w:r>
      <w:r>
        <w:t>中以图形形式相互绘制。</w:t>
      </w:r>
      <w:r>
        <w:br/>
      </w:r>
      <w:r>
        <w:t>如表</w:t>
      </w:r>
      <w:r>
        <w:t>3.1</w:t>
      </w:r>
      <w:r>
        <w:t>所示，获得越接近机器级语言的结果越好。例如，用少量的仿真路径，用</w:t>
      </w:r>
      <w:r>
        <w:t>C ++</w:t>
      </w:r>
      <w:r>
        <w:t>和</w:t>
      </w:r>
      <w:r>
        <w:t>JAVA</w:t>
      </w:r>
      <w:r>
        <w:t>编码的</w:t>
      </w:r>
      <w:r>
        <w:t>FPGA</w:t>
      </w:r>
      <w:r>
        <w:t>的加速性能大大优于</w:t>
      </w:r>
      <w:r>
        <w:t>Matlab</w:t>
      </w:r>
      <w:r>
        <w:t>的实现。</w:t>
      </w:r>
      <w:r>
        <w:br/>
      </w:r>
      <w:r>
        <w:rPr>
          <w:rFonts w:hint="eastAsia"/>
        </w:rPr>
        <w:tab/>
      </w:r>
      <w:r>
        <w:rPr>
          <w:rFonts w:hint="eastAsia"/>
        </w:rPr>
        <w:t>显而易见的是，我们越接近机器水平，可以实现的加速优势就越好。</w:t>
      </w:r>
      <w:r>
        <w:rPr>
          <w:rFonts w:hint="eastAsia"/>
        </w:rPr>
        <w:t>FPGA</w:t>
      </w:r>
      <w:r>
        <w:rPr>
          <w:rFonts w:hint="eastAsia"/>
        </w:rPr>
        <w:t>实施明显优于其他实施。但是，</w:t>
      </w:r>
      <w:r>
        <w:rPr>
          <w:rFonts w:hint="eastAsia"/>
        </w:rPr>
        <w:t>GPU</w:t>
      </w:r>
      <w:r>
        <w:rPr>
          <w:rFonts w:hint="eastAsia"/>
        </w:rPr>
        <w:t>实现的警告是该模型是使用</w:t>
      </w:r>
      <w:r>
        <w:rPr>
          <w:rFonts w:hint="eastAsia"/>
        </w:rPr>
        <w:t>PCT</w:t>
      </w:r>
      <w:r>
        <w:rPr>
          <w:rFonts w:hint="eastAsia"/>
        </w:rPr>
        <w:t>在</w:t>
      </w:r>
      <w:r>
        <w:rPr>
          <w:rFonts w:hint="eastAsia"/>
        </w:rPr>
        <w:t>Matlab</w:t>
      </w:r>
      <w:r>
        <w:rPr>
          <w:rFonts w:hint="eastAsia"/>
        </w:rPr>
        <w:t>中编码的，这可能会影响</w:t>
      </w:r>
      <w:r>
        <w:rPr>
          <w:rFonts w:hint="eastAsia"/>
        </w:rPr>
        <w:t>GPU</w:t>
      </w:r>
      <w:r>
        <w:rPr>
          <w:rFonts w:hint="eastAsia"/>
        </w:rPr>
        <w:t>的性能。</w:t>
      </w:r>
    </w:p>
    <w:p w14:paraId="1600B3E6" w14:textId="77777777" w:rsidR="00423D36" w:rsidRDefault="00423D36" w:rsidP="00423D36">
      <w:r>
        <w:rPr>
          <w:noProof/>
        </w:rPr>
        <w:drawing>
          <wp:inline distT="0" distB="0" distL="114300" distR="114300" wp14:anchorId="54233362" wp14:editId="65770F17">
            <wp:extent cx="3268980" cy="594360"/>
            <wp:effectExtent l="0" t="0" r="7620" b="0"/>
            <wp:docPr id="34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86"/>
                    <pic:cNvPicPr>
                      <a:picLocks noChangeAspect="1"/>
                    </pic:cNvPicPr>
                  </pic:nvPicPr>
                  <pic:blipFill>
                    <a:blip r:embed="rId354"/>
                    <a:stretch>
                      <a:fillRect/>
                    </a:stretch>
                  </pic:blipFill>
                  <pic:spPr>
                    <a:xfrm>
                      <a:off x="0" y="0"/>
                      <a:ext cx="3268980" cy="594360"/>
                    </a:xfrm>
                    <a:prstGeom prst="rect">
                      <a:avLst/>
                    </a:prstGeom>
                    <a:noFill/>
                    <a:ln>
                      <a:noFill/>
                    </a:ln>
                  </pic:spPr>
                </pic:pic>
              </a:graphicData>
            </a:graphic>
          </wp:inline>
        </w:drawing>
      </w:r>
    </w:p>
    <w:p w14:paraId="3402406B" w14:textId="77777777" w:rsidR="00423D36" w:rsidRDefault="00423D36" w:rsidP="00423D36">
      <w:pPr>
        <w:jc w:val="center"/>
      </w:pPr>
      <w:r>
        <w:rPr>
          <w:noProof/>
        </w:rPr>
        <w:drawing>
          <wp:inline distT="0" distB="0" distL="114300" distR="114300" wp14:anchorId="238AD30D" wp14:editId="1FCF7091">
            <wp:extent cx="4625340" cy="2545080"/>
            <wp:effectExtent l="0" t="0" r="7620" b="0"/>
            <wp:docPr id="34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87"/>
                    <pic:cNvPicPr>
                      <a:picLocks noChangeAspect="1"/>
                    </pic:cNvPicPr>
                  </pic:nvPicPr>
                  <pic:blipFill>
                    <a:blip r:embed="rId355"/>
                    <a:stretch>
                      <a:fillRect/>
                    </a:stretch>
                  </pic:blipFill>
                  <pic:spPr>
                    <a:xfrm>
                      <a:off x="0" y="0"/>
                      <a:ext cx="4625340" cy="2545080"/>
                    </a:xfrm>
                    <a:prstGeom prst="rect">
                      <a:avLst/>
                    </a:prstGeom>
                    <a:noFill/>
                    <a:ln>
                      <a:noFill/>
                    </a:ln>
                  </pic:spPr>
                </pic:pic>
              </a:graphicData>
            </a:graphic>
          </wp:inline>
        </w:drawing>
      </w:r>
    </w:p>
    <w:p w14:paraId="556E15BF" w14:textId="77777777" w:rsidR="00423D36" w:rsidRDefault="00423D36" w:rsidP="00423D36">
      <w:pPr>
        <w:jc w:val="center"/>
      </w:pPr>
      <w:r>
        <w:rPr>
          <w:noProof/>
        </w:rPr>
        <w:drawing>
          <wp:inline distT="0" distB="0" distL="114300" distR="114300" wp14:anchorId="741E3228" wp14:editId="45770D4F">
            <wp:extent cx="4951730" cy="2515235"/>
            <wp:effectExtent l="0" t="0" r="1270" b="14605"/>
            <wp:docPr id="34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8"/>
                    <pic:cNvPicPr>
                      <a:picLocks noChangeAspect="1"/>
                    </pic:cNvPicPr>
                  </pic:nvPicPr>
                  <pic:blipFill>
                    <a:blip r:embed="rId356"/>
                    <a:stretch>
                      <a:fillRect/>
                    </a:stretch>
                  </pic:blipFill>
                  <pic:spPr>
                    <a:xfrm>
                      <a:off x="0" y="0"/>
                      <a:ext cx="4951730" cy="2515235"/>
                    </a:xfrm>
                    <a:prstGeom prst="rect">
                      <a:avLst/>
                    </a:prstGeom>
                    <a:noFill/>
                    <a:ln>
                      <a:noFill/>
                    </a:ln>
                  </pic:spPr>
                </pic:pic>
              </a:graphicData>
            </a:graphic>
          </wp:inline>
        </w:drawing>
      </w:r>
    </w:p>
    <w:p w14:paraId="7B452829" w14:textId="77777777" w:rsidR="00423D36" w:rsidRDefault="00423D36" w:rsidP="00423D36">
      <w:bookmarkStart w:id="681" w:name="_Toc32458"/>
      <w:r>
        <w:rPr>
          <w:rStyle w:val="20"/>
        </w:rPr>
        <w:lastRenderedPageBreak/>
        <w:t>3.7</w:t>
      </w:r>
      <w:r>
        <w:rPr>
          <w:rStyle w:val="20"/>
        </w:rPr>
        <w:t>结论</w:t>
      </w:r>
      <w:r>
        <w:rPr>
          <w:rStyle w:val="20"/>
        </w:rPr>
        <w:br/>
      </w:r>
      <w:bookmarkEnd w:id="681"/>
      <w:r>
        <w:t>我们提出了</w:t>
      </w:r>
      <w:r>
        <w:br/>
      </w:r>
      <w:r>
        <w:rPr>
          <w:rFonts w:hint="eastAsia"/>
        </w:rPr>
        <w:tab/>
      </w:r>
      <w:r>
        <w:t>本章描述了基于相同的令人尴尬的并行问题的不同加速平台的新颖比较。我们已经在</w:t>
      </w:r>
      <w:r>
        <w:t>FPGA</w:t>
      </w:r>
      <w:r>
        <w:t>服务器，</w:t>
      </w:r>
      <w:r>
        <w:t>GPGPU</w:t>
      </w:r>
      <w:r>
        <w:t>服务器和</w:t>
      </w:r>
      <w:r>
        <w:t>Azure</w:t>
      </w:r>
      <w:r>
        <w:t>上的分布式节点群集上实现并比较了</w:t>
      </w:r>
      <w:r>
        <w:t>Heston</w:t>
      </w:r>
      <w:r>
        <w:t>模型的</w:t>
      </w:r>
      <w:r>
        <w:t>MCMC</w:t>
      </w:r>
      <w:r>
        <w:t>仿真。在所有平台上，性能提升都很显着，使其成为值得选择的选项。该平台中成本最低的是</w:t>
      </w:r>
      <w:r>
        <w:t>GPGPU</w:t>
      </w:r>
      <w:r>
        <w:t>服务器，该服务器的价格经过调整，再加上本地性因素使其成为最佳选择。但是，如果数据的局部性不是一种选择，例如当机密性不重要且数据传输量较小时，</w:t>
      </w:r>
      <w:r>
        <w:t>Azure</w:t>
      </w:r>
      <w:r>
        <w:t>群集将提供更易于扩展的解决方案。最后，如果需要对可用管道完全饱和的实时计算，例如在</w:t>
      </w:r>
      <w:r>
        <w:t>HFT</w:t>
      </w:r>
      <w:r>
        <w:t>平台中，</w:t>
      </w:r>
      <w:r>
        <w:t>FPGA</w:t>
      </w:r>
      <w:r>
        <w:t>平台将提供必要的计算延迟。</w:t>
      </w:r>
      <w:r>
        <w:br/>
      </w:r>
      <w:r>
        <w:rPr>
          <w:rFonts w:hint="eastAsia"/>
        </w:rPr>
        <w:tab/>
      </w:r>
      <w:r>
        <w:t>未来的研究将包括将定性特征映射到一个包含每个平台的资本支出（</w:t>
      </w:r>
      <w:r>
        <w:t>CAPEX</w:t>
      </w:r>
      <w:r>
        <w:t>）和运营支出（</w:t>
      </w:r>
      <w:r>
        <w:t>OPEX</w:t>
      </w:r>
      <w:r>
        <w:t>）的综合指标。这些总和将为我们提供总拥有成本（</w:t>
      </w:r>
      <w:r>
        <w:t>TCO</w:t>
      </w:r>
      <w:r>
        <w:t>）指标。我们应该使用该指标来重新确定所有性能提升。</w:t>
      </w:r>
    </w:p>
    <w:p w14:paraId="27229CB0" w14:textId="77777777" w:rsidR="00423D36" w:rsidRDefault="00423D36" w:rsidP="00423D36"/>
    <w:p w14:paraId="75E1E613" w14:textId="77777777" w:rsidR="00423D36" w:rsidRDefault="00423D36" w:rsidP="00423D36">
      <w:r>
        <w:t>致谢</w:t>
      </w:r>
      <w:r>
        <w:rPr>
          <w:rFonts w:hint="eastAsia"/>
        </w:rPr>
        <w:t>：</w:t>
      </w:r>
      <w:r>
        <w:t>非常感谢</w:t>
      </w:r>
      <w:r>
        <w:t>Maxeler Technologies Ltd.</w:t>
      </w:r>
      <w:r>
        <w:t>，</w:t>
      </w:r>
      <w:r>
        <w:t>Techila Technologies</w:t>
      </w:r>
      <w:r>
        <w:t>，数值算法集团，</w:t>
      </w:r>
      <w:r>
        <w:t>Nvidia Corp.</w:t>
      </w:r>
      <w:r>
        <w:t>和</w:t>
      </w:r>
      <w:r>
        <w:t>Boston Ltd</w:t>
      </w:r>
      <w:r>
        <w:t>的支持。</w:t>
      </w:r>
      <w:r>
        <w:t xml:space="preserve"> </w:t>
      </w:r>
      <w:r>
        <w:t>我还想特别提到当时由苏格兰寡妇投资合伙公司（</w:t>
      </w:r>
      <w:r>
        <w:t>Edishish Widows Investment Partnership</w:t>
      </w:r>
      <w:r>
        <w:t>）的</w:t>
      </w:r>
      <w:r>
        <w:t>Erik Vynckier</w:t>
      </w:r>
      <w:r>
        <w:t>先生提供的帮助和指导。</w:t>
      </w:r>
    </w:p>
    <w:p w14:paraId="76445472" w14:textId="77777777" w:rsidR="00423D36" w:rsidRDefault="00423D36" w:rsidP="00423D36"/>
    <w:p w14:paraId="366888D5" w14:textId="77777777" w:rsidR="00423D36" w:rsidRDefault="00423D36" w:rsidP="00423D36">
      <w:r>
        <w:rPr>
          <w:noProof/>
        </w:rPr>
        <w:drawing>
          <wp:inline distT="0" distB="0" distL="114300" distR="114300" wp14:anchorId="03467562" wp14:editId="4111D05F">
            <wp:extent cx="5271770" cy="2804160"/>
            <wp:effectExtent l="0" t="0" r="1270" b="0"/>
            <wp:docPr id="35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89"/>
                    <pic:cNvPicPr>
                      <a:picLocks noChangeAspect="1"/>
                    </pic:cNvPicPr>
                  </pic:nvPicPr>
                  <pic:blipFill>
                    <a:blip r:embed="rId357"/>
                    <a:stretch>
                      <a:fillRect/>
                    </a:stretch>
                  </pic:blipFill>
                  <pic:spPr>
                    <a:xfrm>
                      <a:off x="0" y="0"/>
                      <a:ext cx="5271770" cy="2804160"/>
                    </a:xfrm>
                    <a:prstGeom prst="rect">
                      <a:avLst/>
                    </a:prstGeom>
                    <a:noFill/>
                    <a:ln>
                      <a:noFill/>
                    </a:ln>
                  </pic:spPr>
                </pic:pic>
              </a:graphicData>
            </a:graphic>
          </wp:inline>
        </w:drawing>
      </w:r>
    </w:p>
    <w:p w14:paraId="6356311D" w14:textId="77777777" w:rsidR="00423D36" w:rsidRDefault="00423D36" w:rsidP="00423D36"/>
    <w:p w14:paraId="7CA7084A" w14:textId="77777777" w:rsidR="00423D36" w:rsidRDefault="00423D36" w:rsidP="00423D36"/>
    <w:p w14:paraId="2EF5E829" w14:textId="77777777" w:rsidR="00423D36" w:rsidRDefault="00423D36" w:rsidP="00423D36"/>
    <w:p w14:paraId="2AD82850" w14:textId="77777777" w:rsidR="00423D36" w:rsidRDefault="00423D36" w:rsidP="00423D36"/>
    <w:p w14:paraId="418F607A" w14:textId="77777777" w:rsidR="00423D36" w:rsidRDefault="00423D36" w:rsidP="00423D36"/>
    <w:p w14:paraId="3474F2E0" w14:textId="77777777" w:rsidR="00423D36" w:rsidRDefault="00423D36" w:rsidP="00423D36"/>
    <w:p w14:paraId="05964AF4" w14:textId="77777777" w:rsidR="00423D36" w:rsidRDefault="00423D36" w:rsidP="00423D36"/>
    <w:p w14:paraId="71C6225E" w14:textId="77777777" w:rsidR="00423D36" w:rsidRDefault="00423D36" w:rsidP="00423D36"/>
    <w:p w14:paraId="59216509" w14:textId="77777777" w:rsidR="00423D36" w:rsidRDefault="00423D36" w:rsidP="00423D36"/>
    <w:p w14:paraId="712DF1E5" w14:textId="77777777" w:rsidR="00423D36" w:rsidRDefault="00423D36" w:rsidP="00423D36">
      <w:pPr>
        <w:jc w:val="center"/>
      </w:pPr>
      <w:bookmarkStart w:id="682" w:name="_Toc31694"/>
      <w:r>
        <w:rPr>
          <w:rStyle w:val="10"/>
        </w:rPr>
        <w:t>第四章</w:t>
      </w:r>
      <w:r>
        <w:rPr>
          <w:rStyle w:val="10"/>
          <w:rFonts w:hint="eastAsia"/>
        </w:rPr>
        <w:t xml:space="preserve"> </w:t>
      </w:r>
      <w:r>
        <w:rPr>
          <w:rStyle w:val="10"/>
        </w:rPr>
        <w:t>迈向金融异构系统的自动基准测试</w:t>
      </w:r>
      <w:r>
        <w:rPr>
          <w:rStyle w:val="10"/>
        </w:rPr>
        <w:lastRenderedPageBreak/>
        <w:t>和评估</w:t>
      </w:r>
      <w:r>
        <w:rPr>
          <w:rStyle w:val="10"/>
        </w:rPr>
        <w:br/>
      </w:r>
      <w:bookmarkEnd w:id="682"/>
      <w:r>
        <w:t>Christian Dc Schryver</w:t>
      </w:r>
      <w:r>
        <w:t>和</w:t>
      </w:r>
      <w:r>
        <w:t>Carolina Pereira Nogueira</w:t>
      </w:r>
    </w:p>
    <w:p w14:paraId="0AA5C00D" w14:textId="77777777" w:rsidR="00423D36" w:rsidRDefault="00423D36" w:rsidP="00423D36">
      <w:r>
        <w:br/>
      </w:r>
      <w:r>
        <w:t>摘要</w:t>
      </w:r>
      <w:r>
        <w:rPr>
          <w:rFonts w:hint="eastAsia"/>
        </w:rPr>
        <w:t>：</w:t>
      </w:r>
      <w:r>
        <w:t>计算系统的基准测试和公平评估通常是对高性能计算（</w:t>
      </w:r>
      <w:r>
        <w:t>HPC</w:t>
      </w:r>
      <w:r>
        <w:t>）尤其是金融系统的挑战。原因是在大多数情况下，没有针对特定问题的最佳解决方案。但是最合适的模型，算法及其实现取决于例如结果或输入参数的期望精度。另外，这些系统的灵活性和开发工作量对于来自金融领域的购买者而言是重要的指标，因此需要进行很好的量化。</w:t>
      </w:r>
      <w:r>
        <w:br/>
      </w:r>
      <w:r>
        <w:rPr>
          <w:rFonts w:hint="eastAsia"/>
        </w:rPr>
        <w:tab/>
      </w:r>
      <w:r>
        <w:t>在本节中，我们介绍一种用于分离问题的精确术语，所采用的模型以及一个由选定算法及其实现组成的解决方案。我们展示了如何系统地构建和探索设计空间（问题的所有可能解决方案的空间）。为了评估和表征独立于其底层执行平台的系统，我们说明了应用程序级基准的概念，并总结了金融应用程序的最新技术。</w:t>
      </w:r>
      <w:r>
        <w:br/>
      </w:r>
      <w:r>
        <w:t>特别是对于异构和现场可编程门阵列（</w:t>
      </w:r>
      <w:r>
        <w:t>FPGA</w:t>
      </w:r>
      <w:r>
        <w:t>）加速系统，我们提出了一种框架结构，用于自动执行和评估这些基准。我们将详细描述框架结构，并说明如何将这种通用概念与现有的计算系统集成在一起。该框架的通用实现可免费下载。</w:t>
      </w:r>
    </w:p>
    <w:p w14:paraId="13C56EE5" w14:textId="77777777" w:rsidR="00423D36" w:rsidRDefault="00423D36" w:rsidP="00423D36"/>
    <w:p w14:paraId="183BF533" w14:textId="77777777" w:rsidR="00423D36" w:rsidRDefault="00423D36" w:rsidP="00423D36">
      <w:bookmarkStart w:id="683" w:name="_Toc3304"/>
      <w:r>
        <w:rPr>
          <w:rStyle w:val="20"/>
        </w:rPr>
        <w:t>4.1</w:t>
      </w:r>
      <w:r>
        <w:rPr>
          <w:rStyle w:val="20"/>
        </w:rPr>
        <w:t>引言</w:t>
      </w:r>
      <w:r>
        <w:rPr>
          <w:rStyle w:val="20"/>
        </w:rPr>
        <w:br/>
      </w:r>
      <w:r>
        <w:rPr>
          <w:rStyle w:val="20"/>
          <w:rFonts w:hint="eastAsia"/>
        </w:rPr>
        <w:tab/>
      </w:r>
      <w:bookmarkEnd w:id="683"/>
      <w:r>
        <w:t>市场模型和金融产品日益复杂，导致许多产品缺乏封闭式定价公式。通常，在很多情况下，我们必须使用数值逼近来使用特定的市场模型计算产品价格。但是，不仅存在各种算法来计算这种近似价格（例如，蒙特卡罗（</w:t>
      </w:r>
      <w:r>
        <w:t>MC</w:t>
      </w:r>
      <w:r>
        <w:t>），有限差分或树法），而且所有算法都具有各种</w:t>
      </w:r>
      <w:r>
        <w:rPr>
          <w:rFonts w:hint="eastAsia"/>
        </w:rPr>
        <w:t>风格</w:t>
      </w:r>
      <w:r>
        <w:t>和参数，需要仔细设置这些参数和设置以获得有意义的结果。结束。另一个问题是，并非所有算法都适用于所有执行平台：例如，</w:t>
      </w:r>
      <w:r>
        <w:t>trees</w:t>
      </w:r>
      <w:r>
        <w:t>在中央处理器（</w:t>
      </w:r>
      <w:r>
        <w:t>CPU</w:t>
      </w:r>
      <w:r>
        <w:t>）上可能非常高效且快速。但在诸如</w:t>
      </w:r>
      <w:r>
        <w:t>FPGA MC</w:t>
      </w:r>
      <w:r>
        <w:t>方法之类的可重配置架构上，可以受益于高度可用的空间并行性。另外，考虑自定义数据类型或混合精度实现。灵活性，可维护性或系统成本，一个特定产品模型星座的可用解决方案的设计空间便大增</w:t>
      </w:r>
      <w:r>
        <w:rPr>
          <w:rFonts w:hint="eastAsia"/>
          <w:vertAlign w:val="superscript"/>
        </w:rPr>
        <w:t>1</w:t>
      </w:r>
      <w:r>
        <w:t>。</w:t>
      </w:r>
    </w:p>
    <w:p w14:paraId="4F3A6D3C" w14:textId="77777777" w:rsidR="00423D36" w:rsidRDefault="00423D36" w:rsidP="00423D36">
      <w:r>
        <w:rPr>
          <w:noProof/>
        </w:rPr>
        <w:drawing>
          <wp:inline distT="0" distB="0" distL="114300" distR="114300" wp14:anchorId="6373A6F3" wp14:editId="66D8B255">
            <wp:extent cx="5267960" cy="735965"/>
            <wp:effectExtent l="0" t="0" r="5080" b="10795"/>
            <wp:docPr id="9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0"/>
                    <pic:cNvPicPr>
                      <a:picLocks noChangeAspect="1"/>
                    </pic:cNvPicPr>
                  </pic:nvPicPr>
                  <pic:blipFill>
                    <a:blip r:embed="rId358"/>
                    <a:stretch>
                      <a:fillRect/>
                    </a:stretch>
                  </pic:blipFill>
                  <pic:spPr>
                    <a:xfrm>
                      <a:off x="0" y="0"/>
                      <a:ext cx="5267960" cy="735965"/>
                    </a:xfrm>
                    <a:prstGeom prst="rect">
                      <a:avLst/>
                    </a:prstGeom>
                    <a:noFill/>
                    <a:ln>
                      <a:noFill/>
                    </a:ln>
                  </pic:spPr>
                </pic:pic>
              </a:graphicData>
            </a:graphic>
          </wp:inline>
        </w:drawing>
      </w:r>
      <w:r>
        <w:br/>
      </w:r>
      <w:r>
        <w:rPr>
          <w:rFonts w:hint="eastAsia"/>
        </w:rPr>
        <w:tab/>
      </w:r>
      <w:r>
        <w:t>通常，对于定量分析人员和从业人员而言，关键的挑战是在给定的侧面约束下选择最合适的实施方案。尽管这适用于我们在计算金融中看到的几乎所有问题，但我们在本章中将重点放在定价任务上。这些约束例如可以是特定算法领域的专业知识或知识，实现所需的灵活性，吞吐量或等待时间要求。或仅仅是公司中已有的东西。但是，特别地，调节算法参数以匹配特定目的通常是不平凡的任务。例如，考虑基于欧拉离散化的经典</w:t>
      </w:r>
      <w:r>
        <w:t>MC</w:t>
      </w:r>
      <w:r>
        <w:t>定价器，我们已经需要指定网格的步长</w:t>
      </w:r>
      <w:r>
        <w:t>h</w:t>
      </w:r>
      <w:r>
        <w:t>和路径数</w:t>
      </w:r>
      <w:r>
        <w:t>N</w:t>
      </w:r>
      <w:r>
        <w:t>。假设我们在</w:t>
      </w:r>
      <w:r>
        <w:t>CPU</w:t>
      </w:r>
      <w:r>
        <w:t>或图形处理器单元（</w:t>
      </w:r>
      <w:r>
        <w:t>GPU</w:t>
      </w:r>
      <w:r>
        <w:t>）上进行计算，则需要选择单精度或双精度浮点算法。相反，当在</w:t>
      </w:r>
      <w:r>
        <w:t>FPGA</w:t>
      </w:r>
      <w:r>
        <w:t>上实现时，我们可以在加速器数据路径的每个阶段中任意选择精度。此外，我们需要考虑可能适用于特定市场模型的算法风格。例如，</w:t>
      </w:r>
      <w:r>
        <w:t>Marxen</w:t>
      </w:r>
      <w:r>
        <w:t>等。已经证明，具有完整截断和连续性校正的原价格模拟对于</w:t>
      </w:r>
      <w:r>
        <w:t>Heston</w:t>
      </w:r>
      <w:r>
        <w:t>模型中的欧洲期权具有良好的性能，但这也取决于特定的市场和期权参数</w:t>
      </w:r>
      <w:r>
        <w:t>[20]</w:t>
      </w:r>
      <w:r>
        <w:t>。</w:t>
      </w:r>
      <w:r>
        <w:br/>
      </w:r>
      <w:r>
        <w:rPr>
          <w:rFonts w:hint="eastAsia"/>
        </w:rPr>
        <w:tab/>
      </w:r>
      <w:r>
        <w:rPr>
          <w:rFonts w:hint="eastAsia"/>
        </w:rPr>
        <w:t>图</w:t>
      </w:r>
      <w:r>
        <w:rPr>
          <w:rFonts w:hint="eastAsia"/>
        </w:rPr>
        <w:t>4.1(</w:t>
      </w:r>
      <w:r>
        <w:rPr>
          <w:rFonts w:hint="eastAsia"/>
        </w:rPr>
        <w:t>原文</w:t>
      </w:r>
      <w:r>
        <w:rPr>
          <w:rFonts w:hint="eastAsia"/>
        </w:rPr>
        <w:t>95</w:t>
      </w:r>
      <w:r>
        <w:rPr>
          <w:rFonts w:hint="eastAsia"/>
        </w:rPr>
        <w:t>页</w:t>
      </w:r>
      <w:r>
        <w:rPr>
          <w:rFonts w:hint="eastAsia"/>
        </w:rPr>
        <w:t>)</w:t>
      </w:r>
      <w:r>
        <w:rPr>
          <w:rFonts w:hint="eastAsia"/>
        </w:rPr>
        <w:t>说明了构建期权定价系统的巨大设计空间。出于清楚的原因，仅显示了几层，并且未包括</w:t>
      </w:r>
      <w:r>
        <w:rPr>
          <w:rFonts w:hint="eastAsia"/>
        </w:rPr>
        <w:t>MC</w:t>
      </w:r>
      <w:r>
        <w:rPr>
          <w:rFonts w:hint="eastAsia"/>
        </w:rPr>
        <w:t>以外的其他算法的子分支。显而易见，在应用程序级别上必须非常精确地选择支持的产品，以便在较低级别上明智地选择合适的算法和执行平台。最终解决方案对应于设计空间中的单个点，并由所有可用参数的设置矢量指定。</w:t>
      </w:r>
    </w:p>
    <w:p w14:paraId="0F7D6A1F" w14:textId="77777777" w:rsidR="00423D36" w:rsidRDefault="00423D36" w:rsidP="00423D36">
      <w:r>
        <w:rPr>
          <w:noProof/>
        </w:rPr>
        <w:lastRenderedPageBreak/>
        <w:drawing>
          <wp:inline distT="0" distB="0" distL="114300" distR="114300" wp14:anchorId="223E62F6" wp14:editId="4E67496A">
            <wp:extent cx="4998720" cy="5128260"/>
            <wp:effectExtent l="0" t="0" r="0" b="7620"/>
            <wp:docPr id="2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1"/>
                    <pic:cNvPicPr>
                      <a:picLocks noChangeAspect="1"/>
                    </pic:cNvPicPr>
                  </pic:nvPicPr>
                  <pic:blipFill>
                    <a:blip r:embed="rId359"/>
                    <a:stretch>
                      <a:fillRect/>
                    </a:stretch>
                  </pic:blipFill>
                  <pic:spPr>
                    <a:xfrm>
                      <a:off x="0" y="0"/>
                      <a:ext cx="4998720" cy="5128260"/>
                    </a:xfrm>
                    <a:prstGeom prst="rect">
                      <a:avLst/>
                    </a:prstGeom>
                    <a:noFill/>
                    <a:ln>
                      <a:noFill/>
                    </a:ln>
                  </pic:spPr>
                </pic:pic>
              </a:graphicData>
            </a:graphic>
          </wp:inline>
        </w:drawing>
      </w:r>
    </w:p>
    <w:p w14:paraId="595CDA23" w14:textId="77777777" w:rsidR="00423D36" w:rsidRDefault="00423D36" w:rsidP="00423D36">
      <w:r>
        <w:rPr>
          <w:rFonts w:hint="eastAsia"/>
        </w:rPr>
        <w:br/>
      </w:r>
      <w:r>
        <w:rPr>
          <w:rFonts w:hint="eastAsia"/>
        </w:rPr>
        <w:tab/>
      </w:r>
      <w:r>
        <w:rPr>
          <w:rFonts w:hint="eastAsia"/>
        </w:rPr>
        <w:t>现在的问题是：我们在设计领域中寻找的“最合适”的解决方案是什么？通常很难立即给出答案：这是最快还是最节能的解决方案？以及需要多少灵活性？在什么情况下我们要求结果的准确性是什么？通常，性能和效率与灵活性形成鲜明的对比，因为不灵活的解决方案可以消除解决为其构建的特定工作所不需要的任何开销。我们已经看到，通常不会对此问题有任何一般性的答案，我们需要在需求与可构造的解决方案之间谨慎权衡。</w:t>
      </w:r>
      <w:r>
        <w:rPr>
          <w:rFonts w:hint="eastAsia"/>
        </w:rPr>
        <w:br/>
      </w:r>
      <w:r>
        <w:rPr>
          <w:rFonts w:hint="eastAsia"/>
        </w:rPr>
        <w:tab/>
      </w:r>
      <w:r>
        <w:rPr>
          <w:rFonts w:hint="eastAsia"/>
        </w:rPr>
        <w:t>由于全局设计空间的各个不同部分（例如算法调整，数据路径的精度，灵活性等），尝试以解析方式确定最佳解决方案是不可行的。此外，并非针对所有特征，都会有正式的硬性指标，使我们可以使用优化程序来完成此任务。此外，在某些情况下，例如使用随机</w:t>
      </w:r>
      <w:r>
        <w:rPr>
          <w:rFonts w:hint="eastAsia"/>
        </w:rPr>
        <w:t>MC</w:t>
      </w:r>
      <w:r>
        <w:rPr>
          <w:rFonts w:hint="eastAsia"/>
        </w:rPr>
        <w:t>方法定价，甚至还不清楚正确的价格应该是多少，当然，每个解决方案都可能例如使用不同的随机数（</w:t>
      </w:r>
      <w:r>
        <w:rPr>
          <w:rFonts w:hint="eastAsia"/>
        </w:rPr>
        <w:t>RN</w:t>
      </w:r>
      <w:r>
        <w:rPr>
          <w:rFonts w:hint="eastAsia"/>
        </w:rPr>
        <w:t>），因此提供不同的结果。我们如何比较甚至不使用相同技术的系统，例如</w:t>
      </w:r>
      <w:r>
        <w:rPr>
          <w:rFonts w:hint="eastAsia"/>
        </w:rPr>
        <w:t>CPU</w:t>
      </w:r>
      <w:r>
        <w:rPr>
          <w:rFonts w:hint="eastAsia"/>
        </w:rPr>
        <w:t>上的基于树的美式期权定价器和混合</w:t>
      </w:r>
      <w:r>
        <w:rPr>
          <w:rFonts w:hint="eastAsia"/>
        </w:rPr>
        <w:t>CPU / FPGA</w:t>
      </w:r>
      <w:r>
        <w:rPr>
          <w:rFonts w:hint="eastAsia"/>
        </w:rPr>
        <w:t>器件上的</w:t>
      </w:r>
      <w:r>
        <w:rPr>
          <w:rFonts w:hint="eastAsia"/>
        </w:rPr>
        <w:t>MC</w:t>
      </w:r>
      <w:r>
        <w:rPr>
          <w:rFonts w:hint="eastAsia"/>
        </w:rPr>
        <w:t>定价器？解决方案是采用特定于问题的应用程序级基准，该基准仅依赖于基于问题的设置和度量，而不依赖于算法和实现。</w:t>
      </w:r>
    </w:p>
    <w:p w14:paraId="5A29575E" w14:textId="77777777" w:rsidR="00423D36" w:rsidRDefault="00423D36" w:rsidP="00423D36"/>
    <w:p w14:paraId="7F098524" w14:textId="77777777" w:rsidR="00423D36" w:rsidRDefault="00423D36" w:rsidP="00423D36">
      <w:bookmarkStart w:id="684" w:name="_Toc17438"/>
      <w:r>
        <w:rPr>
          <w:rStyle w:val="20"/>
        </w:rPr>
        <w:t>4.2</w:t>
      </w:r>
      <w:r>
        <w:rPr>
          <w:rStyle w:val="20"/>
        </w:rPr>
        <w:t>问题，模型，解决方案：精确的术语</w:t>
      </w:r>
      <w:r>
        <w:rPr>
          <w:rStyle w:val="20"/>
        </w:rPr>
        <w:br/>
      </w:r>
      <w:r>
        <w:rPr>
          <w:rStyle w:val="20"/>
          <w:rFonts w:hint="eastAsia"/>
        </w:rPr>
        <w:tab/>
      </w:r>
      <w:bookmarkEnd w:id="684"/>
      <w:r>
        <w:t>系统的目标工作应始终是：解决特定问题</w:t>
      </w:r>
      <w:r>
        <w:rPr>
          <w:rFonts w:hint="eastAsia"/>
        </w:rPr>
        <w:t>——</w:t>
      </w:r>
      <w:r>
        <w:t>使用正确的计算结果并且最终实现满足给</w:t>
      </w:r>
      <w:r>
        <w:lastRenderedPageBreak/>
        <w:t>定约束的所有吞吐量和能量（以及其他条件），使用哪种算法或实现都无关紧要。因此，我们应该清楚地区分以下三个术语</w:t>
      </w:r>
      <w:r>
        <w:t>[6</w:t>
      </w:r>
      <w:r>
        <w:t>，</w:t>
      </w:r>
      <w:r>
        <w:t>8]</w:t>
      </w:r>
      <w:r>
        <w:t>：</w:t>
      </w:r>
      <w:r>
        <w:br/>
        <w:t>•</w:t>
      </w:r>
      <w:r>
        <w:t>解决的问题（解决方法），</w:t>
      </w:r>
      <w:r>
        <w:br/>
        <w:t>•</w:t>
      </w:r>
      <w:r>
        <w:t>使用的模型（问题的抽象表示）。和</w:t>
      </w:r>
      <w:r>
        <w:br/>
        <w:t>•</w:t>
      </w:r>
      <w:r>
        <w:t>最终解决方案（解决问题的实现）。</w:t>
      </w:r>
      <w:r>
        <w:br/>
      </w:r>
      <w:r>
        <w:rPr>
          <w:rFonts w:hint="eastAsia"/>
        </w:rPr>
        <w:tab/>
      </w:r>
      <w:r>
        <w:t>图</w:t>
      </w:r>
      <w:r>
        <w:t>4.2</w:t>
      </w:r>
      <w:r>
        <w:t>说明了问题，模型和解决方案如何相互依赖。模型可以看作是实际问题的抽象表示，用于在可访问维</w:t>
      </w:r>
      <w:r>
        <w:rPr>
          <w:rFonts w:hint="eastAsia"/>
        </w:rPr>
        <w:t>度</w:t>
      </w:r>
      <w:r>
        <w:t>中以数学方式表示问题。因此，第一个挑战是为关注的问题选择合适的模型。通常，此任务由应用程序专家（例如金融数学家或</w:t>
      </w:r>
      <w:r>
        <w:t>Quants</w:t>
      </w:r>
      <w:r>
        <w:t>）进行期权定价示例来执行。通过（隐式）浏览设计空间。应用程序专家在许多情况下已经选择了一种算法，该算法在其设置上显示出良好的性能。通常，此人员会使用可用的高级实现（例如在</w:t>
      </w:r>
      <w:r>
        <w:t>Matlab</w:t>
      </w:r>
      <w:r>
        <w:t>或</w:t>
      </w:r>
      <w:r>
        <w:t>Python</w:t>
      </w:r>
      <w:r>
        <w:t>中）来探索这种设置下各种算法的首次性能结果。但是，由于这种探索是在基于</w:t>
      </w:r>
      <w:r>
        <w:t>CPU</w:t>
      </w:r>
      <w:r>
        <w:t>的体系结构上进行的，因此通常在不了解有关计算机体系结构和硬件设计的详细知识的情况下，已经不容易估计出用于高性能实现的特定算法的优缺点。</w:t>
      </w:r>
    </w:p>
    <w:p w14:paraId="2B45A7AC" w14:textId="77777777" w:rsidR="00423D36" w:rsidRDefault="00423D36" w:rsidP="00423D36">
      <w:r>
        <w:rPr>
          <w:noProof/>
        </w:rPr>
        <w:drawing>
          <wp:inline distT="0" distB="0" distL="114300" distR="114300" wp14:anchorId="6B783D60" wp14:editId="7ED76BDB">
            <wp:extent cx="5272405" cy="2291080"/>
            <wp:effectExtent l="0" t="0" r="635" b="10160"/>
            <wp:docPr id="2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2"/>
                    <pic:cNvPicPr>
                      <a:picLocks noChangeAspect="1"/>
                    </pic:cNvPicPr>
                  </pic:nvPicPr>
                  <pic:blipFill>
                    <a:blip r:embed="rId360"/>
                    <a:stretch>
                      <a:fillRect/>
                    </a:stretch>
                  </pic:blipFill>
                  <pic:spPr>
                    <a:xfrm>
                      <a:off x="0" y="0"/>
                      <a:ext cx="5272405" cy="2291080"/>
                    </a:xfrm>
                    <a:prstGeom prst="rect">
                      <a:avLst/>
                    </a:prstGeom>
                    <a:noFill/>
                    <a:ln>
                      <a:noFill/>
                    </a:ln>
                  </pic:spPr>
                </pic:pic>
              </a:graphicData>
            </a:graphic>
          </wp:inline>
        </w:drawing>
      </w:r>
      <w:r>
        <w:br/>
      </w:r>
      <w:r>
        <w:rPr>
          <w:rFonts w:hint="eastAsia"/>
        </w:rPr>
        <w:tab/>
      </w:r>
      <w:r>
        <w:t>让我们用示例问题来说明这种分类：</w:t>
      </w:r>
      <w:r>
        <w:t>“</w:t>
      </w:r>
      <w:r>
        <w:t>计算在特定市场上具有给定行使价</w:t>
      </w:r>
      <w:r>
        <w:t>K</w:t>
      </w:r>
      <w:r>
        <w:t>和到期日</w:t>
      </w:r>
      <w:r>
        <w:t>T</w:t>
      </w:r>
      <w:r>
        <w:t>的两个淘汰壁垒的欧式期权的价格</w:t>
      </w:r>
      <w:r>
        <w:t>”</w:t>
      </w:r>
      <w:r>
        <w:t>。欧洲淘汰型障碍期权会在一定期限内根据标的资产的价值支付一定数量的资金，在这种情况下，只有在期权有效期内没有碰到任何障碍的情况下，这种情况才会发生。</w:t>
      </w:r>
      <w:r>
        <w:br/>
      </w:r>
      <w:r>
        <w:rPr>
          <w:rFonts w:hint="eastAsia"/>
        </w:rPr>
        <w:tab/>
      </w:r>
      <w:r>
        <w:t>显然，问题描述本身尚未提供解决方案的任何建议。由于期权的价格与市场上某些股票的价格紧密相关，因此我们需要一个能反映当时潜在股价行为的</w:t>
      </w:r>
      <w:r>
        <w:rPr>
          <w:rFonts w:hint="eastAsia"/>
        </w:rPr>
        <w:t>模型</w:t>
      </w:r>
      <w:r>
        <w:t>。对于所选示例，合适的模型例如是</w:t>
      </w:r>
      <w:r>
        <w:t>BlackScholes</w:t>
      </w:r>
      <w:r>
        <w:t>模型或</w:t>
      </w:r>
      <w:r>
        <w:t>Heston</w:t>
      </w:r>
      <w:r>
        <w:t>模型。因此，该模型给出了问题的某个方面的形式化抽象视图。</w:t>
      </w:r>
      <w:r>
        <w:br/>
      </w:r>
      <w:r>
        <w:rPr>
          <w:rFonts w:hint="eastAsia"/>
        </w:rPr>
        <w:tab/>
      </w:r>
      <w:r>
        <w:t>最后，该解决方案是用于解决（建模）问题并产生结果的专用方法。它的特征在于特定的算法及其实现。为了评估</w:t>
      </w:r>
      <w:r>
        <w:t>Heston</w:t>
      </w:r>
      <w:r>
        <w:t>模型，例如可以使用有限差分法或随机</w:t>
      </w:r>
      <w:r>
        <w:t>MC</w:t>
      </w:r>
      <w:r>
        <w:t>模拟。这些可以例如在标准个人计算机（</w:t>
      </w:r>
      <w:r>
        <w:t>PC</w:t>
      </w:r>
      <w:r>
        <w:t>）群集，</w:t>
      </w:r>
      <w:r>
        <w:t>GPU</w:t>
      </w:r>
      <w:r>
        <w:t>或具有</w:t>
      </w:r>
      <w:r>
        <w:t>FPGA</w:t>
      </w:r>
      <w:r>
        <w:t>的平台上实现。因此，所选解决方案将评估模型，并且需要对模型的结果进行解释并将其应用于实际问题。</w:t>
      </w:r>
      <w:r>
        <w:br/>
      </w:r>
      <w:r>
        <w:rPr>
          <w:rFonts w:hint="eastAsia"/>
        </w:rPr>
        <w:tab/>
      </w:r>
      <w:r>
        <w:t>在查看金融数学界的文献时，我们注意到许多作者专注于解决特定金融问题的算法的开发，但没有考虑在特定平台上的实现。相比之下，硬件工程师在许多情况下都认为算法是理所当然的，并为其提供了量身定制和优化的体系结构，而无需怀疑该算法是否完全适合于硬件实现。这说明了始终保持精神，问题和解决方案领域处于精神隔离状态并从一开始就着重解决问题是多么重要。</w:t>
      </w:r>
    </w:p>
    <w:p w14:paraId="2A3E330C" w14:textId="77777777" w:rsidR="00423D36" w:rsidRDefault="00423D36" w:rsidP="00423D36"/>
    <w:p w14:paraId="2F392ABA" w14:textId="77777777" w:rsidR="00423D36" w:rsidRDefault="00423D36" w:rsidP="00423D36">
      <w:bookmarkStart w:id="685" w:name="_Toc5662"/>
      <w:r>
        <w:rPr>
          <w:rStyle w:val="30"/>
        </w:rPr>
        <w:t>4.2.1</w:t>
      </w:r>
      <w:r>
        <w:rPr>
          <w:rStyle w:val="30"/>
        </w:rPr>
        <w:t>跨域参数依赖性</w:t>
      </w:r>
      <w:r>
        <w:rPr>
          <w:rStyle w:val="30"/>
        </w:rPr>
        <w:br/>
      </w:r>
      <w:r>
        <w:rPr>
          <w:rStyle w:val="30"/>
          <w:rFonts w:hint="eastAsia"/>
        </w:rPr>
        <w:lastRenderedPageBreak/>
        <w:tab/>
      </w:r>
      <w:bookmarkEnd w:id="685"/>
      <w:r>
        <w:t>为了最终获得最佳解决方案，理解不同参数之间的现有依赖性至关重要。例如，基础市场模型的选择会修复可用的算法，该算法可用于对该模型中的特定期权定价。另一个示例是可用的计算单元与合适的数字表示形式之间的相关性，因为标准</w:t>
      </w:r>
      <w:r>
        <w:t>CPU</w:t>
      </w:r>
      <w:r>
        <w:t>和</w:t>
      </w:r>
      <w:r>
        <w:t>GPU</w:t>
      </w:r>
      <w:r>
        <w:t>仅支持一组特定的数字类型。</w:t>
      </w:r>
      <w:r>
        <w:br/>
      </w:r>
      <w:r>
        <w:rPr>
          <w:rFonts w:hint="eastAsia"/>
        </w:rPr>
        <w:tab/>
      </w:r>
      <w:r>
        <w:t>除了表征应用程序和模型域，算法和实现平台的参数外，还可能存在影响最终解决方案很大一部分的附带条件。这样的副条件例如是系统的期望的灵活性和可维护性，吞吐量和能量要求或总拥有成本（</w:t>
      </w:r>
      <w:r>
        <w:t>TCO</w:t>
      </w:r>
      <w:r>
        <w:t>）。当然，最灵活的执行平台是一个通用</w:t>
      </w:r>
      <w:r>
        <w:t>CPU</w:t>
      </w:r>
      <w:r>
        <w:t>，它永远无法提供针对一种特定产品量身定制的专用定价硬件的吞吐量和能效。</w:t>
      </w:r>
    </w:p>
    <w:p w14:paraId="3F28F378" w14:textId="77777777" w:rsidR="00423D36" w:rsidRDefault="00423D36" w:rsidP="00423D36"/>
    <w:p w14:paraId="21110A87" w14:textId="77777777" w:rsidR="00423D36" w:rsidRDefault="00423D36" w:rsidP="00423D36">
      <w:bookmarkStart w:id="686" w:name="_Toc21410"/>
      <w:r>
        <w:rPr>
          <w:rStyle w:val="20"/>
        </w:rPr>
        <w:t>4.3</w:t>
      </w:r>
      <w:r>
        <w:rPr>
          <w:rStyle w:val="20"/>
        </w:rPr>
        <w:t>针对特定问题的应用程序级别基准</w:t>
      </w:r>
      <w:r>
        <w:rPr>
          <w:rStyle w:val="20"/>
        </w:rPr>
        <w:br/>
      </w:r>
      <w:r>
        <w:rPr>
          <w:rStyle w:val="20"/>
          <w:rFonts w:hint="eastAsia"/>
        </w:rPr>
        <w:tab/>
      </w:r>
      <w:bookmarkEnd w:id="686"/>
      <w:r>
        <w:t>如图</w:t>
      </w:r>
      <w:r>
        <w:t>4</w:t>
      </w:r>
      <w:r>
        <w:t>所示，设计空间很大。我展示了构造一个特定期权定价解决方案的许多自由度。大量可能的实现方式不仅给设计过程中选择有益的参数星座带来了挑战，而且还表明最终可能存在完全不同的解决方案，可以解决相同的问题。例如。基于有限差分方法的</w:t>
      </w:r>
      <w:r>
        <w:t>CPU</w:t>
      </w:r>
      <w:r>
        <w:t>实现可能能够评估</w:t>
      </w:r>
      <w:r>
        <w:t>Heston</w:t>
      </w:r>
      <w:r>
        <w:t>模型中的欧洲双重障碍选项，但是相同的任务可以由</w:t>
      </w:r>
      <w:r>
        <w:t>FPGA</w:t>
      </w:r>
      <w:r>
        <w:t>中实现的专用</w:t>
      </w:r>
      <w:r>
        <w:t>MC</w:t>
      </w:r>
      <w:r>
        <w:t>引擎执行。</w:t>
      </w:r>
      <w:r>
        <w:br/>
      </w:r>
      <w:r>
        <w:rPr>
          <w:rFonts w:hint="eastAsia"/>
        </w:rPr>
        <w:tab/>
      </w:r>
      <w:r>
        <w:t>多年来，评估和比较技术系统一直是热门话题。特别是在</w:t>
      </w:r>
      <w:r>
        <w:t>HPC</w:t>
      </w:r>
      <w:r>
        <w:t>域中</w:t>
      </w:r>
      <w:r>
        <w:rPr>
          <w:rFonts w:hint="eastAsia"/>
        </w:rPr>
        <w:t>[1,3,26]</w:t>
      </w:r>
      <w:r>
        <w:t>通常。基准测试可以定义为一种使用各种新技术来揭示系统（或流程，例如业务流程）性能的方法。这些指标在很大程度上取决于基准测试的目标和应用。在</w:t>
      </w:r>
      <w:r>
        <w:t>HPC</w:t>
      </w:r>
      <w:r>
        <w:t>域中，主要使用每秒浮点运算（</w:t>
      </w:r>
      <w:r>
        <w:t>FLOPS</w:t>
      </w:r>
      <w:r>
        <w:t>）或派生分数，重点是系统的计算能力。</w:t>
      </w:r>
      <w:r>
        <w:br/>
      </w:r>
      <w:r>
        <w:t>在</w:t>
      </w:r>
      <w:r>
        <w:t>2009</w:t>
      </w:r>
      <w:r>
        <w:t>年，</w:t>
      </w:r>
      <w:r>
        <w:t>van der Steen</w:t>
      </w:r>
      <w:r>
        <w:t>确定了基准</w:t>
      </w:r>
      <w:r>
        <w:rPr>
          <w:rFonts w:hint="eastAsia"/>
        </w:rPr>
        <w:t>[</w:t>
      </w:r>
      <w:r>
        <w:t>26</w:t>
      </w:r>
      <w:r>
        <w:rPr>
          <w:rFonts w:hint="eastAsia"/>
        </w:rPr>
        <w:t>]</w:t>
      </w:r>
      <w:r>
        <w:t>的三个主要原因：</w:t>
      </w:r>
    </w:p>
    <w:p w14:paraId="25CD9EE8" w14:textId="77777777" w:rsidR="00423D36" w:rsidRDefault="00423D36" w:rsidP="00423D36">
      <w:r>
        <w:t>•</w:t>
      </w:r>
      <w:r>
        <w:t>销售系统基准测试。</w:t>
      </w:r>
      <w:r>
        <w:rPr>
          <w:rFonts w:hint="eastAsia"/>
        </w:rPr>
        <w:t>(Benchmarking for selling systenm.)</w:t>
      </w:r>
      <w:r>
        <w:br/>
        <w:t>•</w:t>
      </w:r>
      <w:r>
        <w:t>购买系统的基准。和</w:t>
      </w:r>
      <w:r>
        <w:br/>
        <w:t>•</w:t>
      </w:r>
      <w:r>
        <w:t>知识基准测试（例如，了解体系结构对特定应用程序的影响）。</w:t>
      </w:r>
      <w:r>
        <w:br/>
      </w:r>
      <w:r>
        <w:rPr>
          <w:rFonts w:hint="eastAsia"/>
        </w:rPr>
        <w:tab/>
      </w:r>
      <w:r>
        <w:t>这些区域不一定彼此排斥。根据基准测试的目的，一些特征比其他特征更重要。例如，基准可以专注于评估</w:t>
      </w:r>
      <w:r>
        <w:br/>
        <w:t>•</w:t>
      </w:r>
      <w:r>
        <w:t>系统的纯计算能力。</w:t>
      </w:r>
      <w:r>
        <w:br/>
        <w:t>•</w:t>
      </w:r>
      <w:r>
        <w:t>计算一个特定应用程序的整体性能，或</w:t>
      </w:r>
      <w:r>
        <w:br/>
        <w:t>•</w:t>
      </w:r>
      <w:r>
        <w:t>解决本机上一个或多个问题的成本（</w:t>
      </w:r>
      <w:r>
        <w:t>USD or Joule</w:t>
      </w:r>
      <w:r>
        <w:t>）。</w:t>
      </w:r>
      <w:r>
        <w:br/>
      </w:r>
      <w:r>
        <w:rPr>
          <w:rFonts w:hint="eastAsia"/>
        </w:rPr>
        <w:tab/>
      </w:r>
      <w:r>
        <w:t>标准</w:t>
      </w:r>
      <w:r>
        <w:t>HPC</w:t>
      </w:r>
      <w:r>
        <w:t>基准，例如</w:t>
      </w:r>
      <w:r>
        <w:t>Linpack</w:t>
      </w:r>
      <w:r>
        <w:t>，</w:t>
      </w:r>
      <w:r>
        <w:t>STREAM</w:t>
      </w:r>
      <w:r>
        <w:t>。矩阵转置或矩阵转置用于评估超级计算机的计算性能。旨在主要为通用系统评分。它们主要是综合构造的，并尝试尽可能多地对系统的各个部分施加压力。该领域中最常用的捆绑软件是</w:t>
      </w:r>
      <w:r>
        <w:t>HPC</w:t>
      </w:r>
      <w:r>
        <w:t>挑战基准，其中包含</w:t>
      </w:r>
      <w:r>
        <w:rPr>
          <w:rFonts w:hint="eastAsia"/>
        </w:rPr>
        <w:t>H</w:t>
      </w:r>
      <w:r>
        <w:t xml:space="preserve">PC </w:t>
      </w:r>
      <w:r>
        <w:rPr>
          <w:rFonts w:hint="eastAsia"/>
        </w:rPr>
        <w:t>[25]</w:t>
      </w:r>
      <w:r>
        <w:t>的七个标准基准。这些基准主要用于通过</w:t>
      </w:r>
      <w:r>
        <w:t>FLOPS</w:t>
      </w:r>
      <w:r>
        <w:t>或得分等标准指标评估用于销售和分类目的的系统。</w:t>
      </w:r>
      <w:r>
        <w:br/>
      </w:r>
      <w:r>
        <w:rPr>
          <w:rFonts w:hint="eastAsia"/>
        </w:rPr>
        <w:tab/>
      </w:r>
      <w:r>
        <w:t>对于购置系统的购买者来说，应用程序级基准似乎更有趣，因为它们显示了专用目的的实际性能。</w:t>
      </w:r>
      <w:r>
        <w:t>Berry</w:t>
      </w:r>
      <w:r>
        <w:t>等人已经强调了它们的重要性。一般于</w:t>
      </w:r>
      <w:r>
        <w:t>1989</w:t>
      </w:r>
      <w:r>
        <w:rPr>
          <w:rFonts w:hint="eastAsia"/>
        </w:rPr>
        <w:t>[</w:t>
      </w:r>
      <w:r>
        <w:t>3</w:t>
      </w:r>
      <w:r>
        <w:rPr>
          <w:rFonts w:hint="eastAsia"/>
        </w:rPr>
        <w:t>]</w:t>
      </w:r>
      <w:r>
        <w:t>。这些基准使用不同的度量标准，例如</w:t>
      </w:r>
      <w:r>
        <w:t>“</w:t>
      </w:r>
      <w:r>
        <w:t>在一个时间单位内可以解决多少个问题？</w:t>
      </w:r>
      <w:r>
        <w:t>”</w:t>
      </w:r>
      <w:r>
        <w:t>或</w:t>
      </w:r>
      <w:r>
        <w:t>“</w:t>
      </w:r>
      <w:r>
        <w:t>吞吐量如何随问题尺寸的增加而缩放</w:t>
      </w:r>
      <w:r>
        <w:t>”</w:t>
      </w:r>
      <w:r>
        <w:t>？</w:t>
      </w:r>
      <w:r>
        <w:t>”</w:t>
      </w:r>
      <w:r>
        <w:rPr>
          <w:rFonts w:hint="eastAsia"/>
        </w:rPr>
        <w:t>,</w:t>
      </w:r>
      <w:r>
        <w:t xml:space="preserve">Armstrong </w:t>
      </w:r>
      <w:r>
        <w:t>等。通过在</w:t>
      </w:r>
      <w:r>
        <w:t>2006</w:t>
      </w:r>
      <w:r>
        <w:t>年声明</w:t>
      </w:r>
      <w:r>
        <w:t>“</w:t>
      </w:r>
      <w:r>
        <w:t>不能从真实的应用程序中抽象出现实的基准</w:t>
      </w:r>
      <w:r>
        <w:t>”</w:t>
      </w:r>
      <w:r>
        <w:t>，增强了应用程序级基准的重要性</w:t>
      </w:r>
      <w:r>
        <w:t>[1</w:t>
      </w:r>
      <w:r>
        <w:rPr>
          <w:rFonts w:hint="eastAsia"/>
        </w:rPr>
        <w:t>]</w:t>
      </w:r>
      <w:r>
        <w:t>。</w:t>
      </w:r>
      <w:r>
        <w:br/>
      </w:r>
      <w:r>
        <w:rPr>
          <w:rFonts w:hint="eastAsia"/>
        </w:rPr>
        <w:tab/>
      </w:r>
      <w:r>
        <w:t>但是，在</w:t>
      </w:r>
      <w:r>
        <w:t>Berry</w:t>
      </w:r>
      <w:r>
        <w:t>等人他们的工作中。还评论了通过应用程序级基准测试可能遇到的</w:t>
      </w:r>
      <w:r>
        <w:rPr>
          <w:rFonts w:hint="eastAsia"/>
        </w:rPr>
        <w:t>缺陷</w:t>
      </w:r>
      <w:r>
        <w:t>。需要注意的重要一点是，与以计算为中心的基准相比，应用程序级基准的结果不那么通用，并且不适用于其他应用程序</w:t>
      </w:r>
      <w:r>
        <w:rPr>
          <w:rFonts w:hint="eastAsia"/>
        </w:rPr>
        <w:t>[3]</w:t>
      </w:r>
      <w:r>
        <w:t>。这甚至仅适用于对应用程序的微小修改，这些修改可能导致不同的问题结构，例如具有完全不同的内存访问和通信需求。此外，</w:t>
      </w:r>
      <w:r>
        <w:t>Armstrong</w:t>
      </w:r>
      <w:r>
        <w:rPr>
          <w:rFonts w:hint="eastAsia"/>
        </w:rPr>
        <w:t>等</w:t>
      </w:r>
      <w:r>
        <w:t>声称今天的应用程序不一定是明天的应用程序，它指出了购买或开发量身定制的系统的可持续性</w:t>
      </w:r>
      <w:r>
        <w:t>[1]</w:t>
      </w:r>
      <w:r>
        <w:t>。</w:t>
      </w:r>
      <w:r>
        <w:br/>
      </w:r>
      <w:r>
        <w:rPr>
          <w:rFonts w:hint="eastAsia"/>
        </w:rPr>
        <w:lastRenderedPageBreak/>
        <w:tab/>
      </w:r>
      <w:r>
        <w:t>在许多领域都建立了应用程序级别的基准，例如，用于运动图像专家组（</w:t>
      </w:r>
      <w:r>
        <w:t>MPEG</w:t>
      </w:r>
      <w:r>
        <w:t>）解码的标准参考流，用于图像处理的著名</w:t>
      </w:r>
      <w:r>
        <w:t>Lenna</w:t>
      </w:r>
      <w:r>
        <w:t>图片，或通信技术中的标准化块错误或误码率曲线。对于后者，</w:t>
      </w:r>
      <w:r>
        <w:t>Kienle</w:t>
      </w:r>
      <w:r>
        <w:t>等人。已经说明了在</w:t>
      </w:r>
      <w:r>
        <w:t>2011</w:t>
      </w:r>
      <w:r>
        <w:t>年比较应用程序级别的信道解码器的各种实现的复杂性</w:t>
      </w:r>
      <w:r>
        <w:t>[17]</w:t>
      </w:r>
      <w:r>
        <w:t>。总而言之，我们坚信应用程序级基准测试是在架构和算法边界上公平比较实现（特定问题的解决方案）的唯一方法。</w:t>
      </w:r>
    </w:p>
    <w:p w14:paraId="5C55F728" w14:textId="77777777" w:rsidR="00423D36" w:rsidRDefault="00423D36" w:rsidP="00423D36"/>
    <w:p w14:paraId="68F7A14E" w14:textId="77777777" w:rsidR="00423D36" w:rsidRDefault="00423D36" w:rsidP="00423D36">
      <w:bookmarkStart w:id="687" w:name="_Toc28987"/>
      <w:r>
        <w:rPr>
          <w:rStyle w:val="20"/>
        </w:rPr>
        <w:t>4.4</w:t>
      </w:r>
      <w:r>
        <w:rPr>
          <w:rStyle w:val="20"/>
        </w:rPr>
        <w:t>期权定价系统基准</w:t>
      </w:r>
      <w:r>
        <w:rPr>
          <w:rStyle w:val="20"/>
        </w:rPr>
        <w:br/>
      </w:r>
      <w:bookmarkEnd w:id="687"/>
      <w:r>
        <w:t>当查看描述期权定价实现的现有文献时，我们发现在以下方面存在很大差异：</w:t>
      </w:r>
      <w:r>
        <w:br/>
        <w:t>•</w:t>
      </w:r>
      <w:r>
        <w:t>涵盖的产品范围，</w:t>
      </w:r>
      <w:r>
        <w:br/>
        <w:t>•</w:t>
      </w:r>
      <w:r>
        <w:t>使用市场模型和算法，</w:t>
      </w:r>
      <w:r>
        <w:br/>
        <w:t>•</w:t>
      </w:r>
      <w:r>
        <w:t>基础执行平台，以及</w:t>
      </w:r>
      <w:r>
        <w:br/>
        <w:t>•</w:t>
      </w:r>
      <w:r>
        <w:t>用于评估和与其他作品比较的指标。</w:t>
      </w:r>
      <w:r>
        <w:br/>
      </w:r>
      <w:r>
        <w:rPr>
          <w:rFonts w:hint="eastAsia"/>
        </w:rPr>
        <w:tab/>
      </w:r>
      <w:r>
        <w:t>表征新颖实现的一种非常常见的方法是将其加速与参考软件模型进行比较。我们认为这是一种可行的方法，但前提是必须仔细指定参考实现的所有详细信息（源代码，所有编译器规范和设置以及执行平台）。通常，这些信息中至少有一些在文献中缺失，因此不允许公平评估（他提出的解决方案。</w:t>
      </w:r>
      <w:r>
        <w:br/>
      </w:r>
      <w:r>
        <w:rPr>
          <w:rFonts w:hint="eastAsia"/>
        </w:rPr>
        <w:tab/>
      </w:r>
      <w:r>
        <w:t>在本节中，我们为</w:t>
      </w:r>
      <w:r>
        <w:t>Heston</w:t>
      </w:r>
      <w:r>
        <w:t>模型中的欧洲（双重）障碍期权定价提供了一个应用程序级别的基准设置，并展示了如何使用它来公平比较涵盖的问题模型双重定价的不同解决方案。我们在</w:t>
      </w:r>
      <w:r>
        <w:t>2011</w:t>
      </w:r>
      <w:r>
        <w:t>年引入了该基准测试</w:t>
      </w:r>
      <w:r>
        <w:t>[7</w:t>
      </w:r>
      <w:r>
        <w:t>，</w:t>
      </w:r>
      <w:r>
        <w:t>19</w:t>
      </w:r>
      <w:r>
        <w:rPr>
          <w:rFonts w:hint="eastAsia"/>
        </w:rPr>
        <w:t>]</w:t>
      </w:r>
      <w:r>
        <w:t>，可以免费下载</w:t>
      </w:r>
      <w:r>
        <w:rPr>
          <w:vertAlign w:val="superscript"/>
        </w:rPr>
        <w:t>2</w:t>
      </w:r>
      <w:r>
        <w:t>。</w:t>
      </w:r>
    </w:p>
    <w:p w14:paraId="7EF41D20" w14:textId="77777777" w:rsidR="00423D36" w:rsidRDefault="00423D36" w:rsidP="00423D36">
      <w:r>
        <w:rPr>
          <w:noProof/>
        </w:rPr>
        <w:drawing>
          <wp:inline distT="0" distB="0" distL="114300" distR="114300" wp14:anchorId="2951A4A0" wp14:editId="3C254F8A">
            <wp:extent cx="2887980" cy="411480"/>
            <wp:effectExtent l="0" t="0" r="7620" b="0"/>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361"/>
                    <a:stretch>
                      <a:fillRect/>
                    </a:stretch>
                  </pic:blipFill>
                  <pic:spPr>
                    <a:xfrm>
                      <a:off x="0" y="0"/>
                      <a:ext cx="2887980" cy="411480"/>
                    </a:xfrm>
                    <a:prstGeom prst="rect">
                      <a:avLst/>
                    </a:prstGeom>
                    <a:noFill/>
                    <a:ln>
                      <a:noFill/>
                    </a:ln>
                  </pic:spPr>
                </pic:pic>
              </a:graphicData>
            </a:graphic>
          </wp:inline>
        </w:drawing>
      </w:r>
    </w:p>
    <w:p w14:paraId="760E5520" w14:textId="77777777" w:rsidR="00423D36" w:rsidRDefault="00423D36" w:rsidP="00423D36">
      <w:bookmarkStart w:id="688" w:name="_Toc1016"/>
      <w:r>
        <w:rPr>
          <w:rStyle w:val="30"/>
        </w:rPr>
        <w:t>4.4.1</w:t>
      </w:r>
      <w:r>
        <w:rPr>
          <w:rStyle w:val="30"/>
        </w:rPr>
        <w:t>相关工作</w:t>
      </w:r>
      <w:r>
        <w:rPr>
          <w:rStyle w:val="30"/>
        </w:rPr>
        <w:br/>
      </w:r>
      <w:r>
        <w:rPr>
          <w:rStyle w:val="30"/>
          <w:rFonts w:hint="eastAsia"/>
        </w:rPr>
        <w:tab/>
      </w:r>
      <w:bookmarkEnd w:id="688"/>
      <w:r>
        <w:t>莫里斯（</w:t>
      </w:r>
      <w:r>
        <w:t>Morris</w:t>
      </w:r>
      <w:r>
        <w:t>）和奥伯里（</w:t>
      </w:r>
      <w:r>
        <w:t>Aubury</w:t>
      </w:r>
      <w:r>
        <w:t>）已经对这种模糊的情况发表了评论，并声称</w:t>
      </w:r>
      <w:r>
        <w:t>2007</w:t>
      </w:r>
      <w:r>
        <w:t>年期权定价需要标准基准</w:t>
      </w:r>
      <w:r>
        <w:t>[21]</w:t>
      </w:r>
      <w:r>
        <w:t>。</w:t>
      </w:r>
      <w:r>
        <w:br/>
      </w:r>
      <w:r>
        <w:rPr>
          <w:rFonts w:hint="eastAsia"/>
        </w:rPr>
        <w:tab/>
      </w:r>
      <w:r>
        <w:rPr>
          <w:rFonts w:hint="eastAsia"/>
        </w:rPr>
        <w:t>在我们工作的同时，</w:t>
      </w:r>
      <w:r>
        <w:rPr>
          <w:rFonts w:hint="eastAsia"/>
        </w:rPr>
        <w:t>jin</w:t>
      </w:r>
      <w:r>
        <w:rPr>
          <w:rFonts w:hint="eastAsia"/>
        </w:rPr>
        <w:t>等人。已经在</w:t>
      </w:r>
      <w:r>
        <w:rPr>
          <w:rFonts w:hint="eastAsia"/>
        </w:rPr>
        <w:t>2011</w:t>
      </w:r>
      <w:r>
        <w:rPr>
          <w:rFonts w:hint="eastAsia"/>
        </w:rPr>
        <w:t>年提出了硬件选件定价者的评估方法</w:t>
      </w:r>
      <w:r>
        <w:rPr>
          <w:rFonts w:hint="eastAsia"/>
        </w:rPr>
        <w:t>[16]</w:t>
      </w:r>
      <w:r>
        <w:rPr>
          <w:rFonts w:hint="eastAsia"/>
        </w:rPr>
        <w:t>。</w:t>
      </w:r>
      <w:r>
        <w:t>它基于速度（从所需的时钟周期数得出）和解决方案的精度（与具有高精度的黄金参考求解器相比，使用均方根误差（</w:t>
      </w:r>
      <w:r>
        <w:t>RMSE</w:t>
      </w:r>
      <w:r>
        <w:t>）进行测量）。尽管他们的方法有望用于比较基于不同算法的求解器的性能，但它只能用于硬件实现，例如不能用于软件或混合体系结构。此外，他们不以任何方式考虑能耗。</w:t>
      </w:r>
      <w:r>
        <w:br/>
      </w:r>
      <w:r>
        <w:rPr>
          <w:rFonts w:hint="eastAsia"/>
        </w:rPr>
        <w:tab/>
      </w:r>
      <w:r>
        <w:t>商业</w:t>
      </w:r>
      <w:r>
        <w:t>STAC-A2</w:t>
      </w:r>
      <w:r>
        <w:t>基准</w:t>
      </w:r>
      <w:r>
        <w:t>[24]</w:t>
      </w:r>
      <w:r>
        <w:t>首次在</w:t>
      </w:r>
      <w:r>
        <w:t>2012</w:t>
      </w:r>
      <w:r>
        <w:t>年的</w:t>
      </w:r>
      <w:r>
        <w:t>SC12</w:t>
      </w:r>
      <w:r>
        <w:t>会议上提出</w:t>
      </w:r>
      <w:r>
        <w:t>[18]</w:t>
      </w:r>
      <w:r>
        <w:t>。它包含了金融机构必须执行的各种任务，与体系结构无关，并且可以在大型集群上扩展。指标是速度，效率（功率和空间消耗），质量和编程难度。但是，现在不</w:t>
      </w:r>
      <w:r>
        <w:rPr>
          <w:rFonts w:hint="eastAsia"/>
        </w:rPr>
        <w:t>能</w:t>
      </w:r>
      <w:r>
        <w:t>免费获得</w:t>
      </w:r>
      <w:r>
        <w:t>STAC-A2</w:t>
      </w:r>
      <w:r>
        <w:t>基准测试。</w:t>
      </w:r>
      <w:r>
        <w:br/>
      </w:r>
      <w:r>
        <w:rPr>
          <w:rFonts w:hint="eastAsia"/>
        </w:rPr>
        <w:tab/>
      </w:r>
      <w:r>
        <w:t>Nikolaev</w:t>
      </w:r>
      <w:r>
        <w:t>等人在</w:t>
      </w:r>
      <w:r>
        <w:t>WHCPF 2013</w:t>
      </w:r>
      <w:r>
        <w:t>上介绍了基于</w:t>
      </w:r>
      <w:r>
        <w:t>Intel Xeon E5</w:t>
      </w:r>
      <w:r>
        <w:t>和</w:t>
      </w:r>
      <w:r>
        <w:t>Xeon Phi</w:t>
      </w:r>
      <w:r>
        <w:t>的</w:t>
      </w:r>
      <w:r>
        <w:t>STAC-A2</w:t>
      </w:r>
      <w:r>
        <w:t>基准的实现。</w:t>
      </w:r>
      <w:r>
        <w:t xml:space="preserve"> [22</w:t>
      </w:r>
      <w:r>
        <w:rPr>
          <w:rFonts w:hint="eastAsia"/>
        </w:rPr>
        <w:t>]</w:t>
      </w:r>
      <w:r>
        <w:t>和</w:t>
      </w:r>
      <w:r>
        <w:t>Fiksman</w:t>
      </w:r>
      <w:r>
        <w:t>和</w:t>
      </w:r>
      <w:r>
        <w:t>Salahuddin</w:t>
      </w:r>
      <w:r>
        <w:t>于</w:t>
      </w:r>
      <w:r>
        <w:t>2014</w:t>
      </w:r>
      <w:r>
        <w:t>年</w:t>
      </w:r>
      <w:r>
        <w:t>WHCPF</w:t>
      </w:r>
      <w:r>
        <w:t>发表的文章</w:t>
      </w:r>
      <w:r>
        <w:t>[12]</w:t>
      </w:r>
      <w:r>
        <w:t>。</w:t>
      </w:r>
    </w:p>
    <w:p w14:paraId="1EE49A3F" w14:textId="77777777" w:rsidR="00423D36" w:rsidRDefault="00423D36" w:rsidP="00423D36"/>
    <w:p w14:paraId="42FE32D6" w14:textId="77777777" w:rsidR="00423D36" w:rsidRDefault="00423D36" w:rsidP="00423D36">
      <w:bookmarkStart w:id="689" w:name="_Toc32600"/>
      <w:r>
        <w:rPr>
          <w:rStyle w:val="30"/>
        </w:rPr>
        <w:t>4.4.2</w:t>
      </w:r>
      <w:r>
        <w:rPr>
          <w:rStyle w:val="30"/>
        </w:rPr>
        <w:t>基准设置</w:t>
      </w:r>
      <w:r>
        <w:rPr>
          <w:rStyle w:val="30"/>
        </w:rPr>
        <w:br/>
      </w:r>
      <w:bookmarkEnd w:id="689"/>
      <w:r>
        <w:t>我们建议的基准集包括三个主要部分：</w:t>
      </w:r>
      <w:r>
        <w:br/>
        <w:t>•</w:t>
      </w:r>
      <w:r>
        <w:t>定义当前市场情况的参数集，例如当前的波动率或价格与波动率之间的相关性，</w:t>
      </w:r>
      <w:r>
        <w:br/>
        <w:t>•</w:t>
      </w:r>
      <w:r>
        <w:t>期权参数，例如期权类型和行使价，以及</w:t>
      </w:r>
      <w:r>
        <w:br/>
        <w:t>•</w:t>
      </w:r>
      <w:r>
        <w:t>正确的参考价或其良好的近似值以及参考精度。</w:t>
      </w:r>
      <w:r>
        <w:br/>
      </w:r>
      <w:r>
        <w:lastRenderedPageBreak/>
        <w:t>我们建议比较不同实现的指标是：</w:t>
      </w:r>
      <w:r>
        <w:br/>
        <w:t>•</w:t>
      </w:r>
      <w:r>
        <w:t>以</w:t>
      </w:r>
      <w:r>
        <w:t>Joule/option</w:t>
      </w:r>
      <w:r>
        <w:t>定价的一个期权的能耗，</w:t>
      </w:r>
      <w:r>
        <w:br/>
        <w:t>•</w:t>
      </w:r>
      <w:r>
        <w:t>每个实时</w:t>
      </w:r>
      <w:r>
        <w:t>options/second</w:t>
      </w:r>
      <w:r>
        <w:t>的定价期权数量，</w:t>
      </w:r>
      <w:r>
        <w:br/>
        <w:t>•</w:t>
      </w:r>
      <w:r>
        <w:t>与提出的基准结果（例如，差异的均方根误差）相比，拟议设计实现的数值精度；以及</w:t>
      </w:r>
      <w:r>
        <w:br/>
        <w:t>•</w:t>
      </w:r>
      <w:r>
        <w:t>硬件架构（芯片上的切片，</w:t>
      </w:r>
      <w:r>
        <w:t>LUT</w:t>
      </w:r>
      <w:r>
        <w:t>或</w:t>
      </w:r>
      <w:r>
        <w:t>mm2</w:t>
      </w:r>
      <w:r>
        <w:t>）在芯片上的消耗面积。</w:t>
      </w:r>
      <w:r>
        <w:br/>
      </w:r>
      <w:r>
        <w:rPr>
          <w:rFonts w:hint="eastAsia"/>
        </w:rPr>
        <w:tab/>
      </w:r>
      <w:r>
        <w:t>我们建议的基准是基于引入的</w:t>
      </w:r>
      <w:r>
        <w:t>Heston</w:t>
      </w:r>
      <w:r>
        <w:t>方程，例如在第</w:t>
      </w:r>
      <w:r>
        <w:rPr>
          <w:rFonts w:hint="eastAsia"/>
        </w:rPr>
        <w:t>3</w:t>
      </w:r>
      <w:r>
        <w:t>章由</w:t>
      </w:r>
      <w:r>
        <w:t>Delivorias</w:t>
      </w:r>
      <w:r>
        <w:t>提供。起始条件为</w:t>
      </w:r>
      <w:r>
        <w:rPr>
          <w:noProof/>
        </w:rPr>
        <w:drawing>
          <wp:inline distT="0" distB="0" distL="114300" distR="114300" wp14:anchorId="7E692A8F" wp14:editId="2392B074">
            <wp:extent cx="1675765" cy="233045"/>
            <wp:effectExtent l="0" t="0" r="635" b="10795"/>
            <wp:docPr id="3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4"/>
                    <pic:cNvPicPr>
                      <a:picLocks noChangeAspect="1"/>
                    </pic:cNvPicPr>
                  </pic:nvPicPr>
                  <pic:blipFill>
                    <a:blip r:embed="rId362"/>
                    <a:stretch>
                      <a:fillRect/>
                    </a:stretch>
                  </pic:blipFill>
                  <pic:spPr>
                    <a:xfrm>
                      <a:off x="0" y="0"/>
                      <a:ext cx="1675765" cy="233045"/>
                    </a:xfrm>
                    <a:prstGeom prst="rect">
                      <a:avLst/>
                    </a:prstGeom>
                    <a:noFill/>
                    <a:ln>
                      <a:noFill/>
                    </a:ln>
                  </pic:spPr>
                </pic:pic>
              </a:graphicData>
            </a:graphic>
          </wp:inline>
        </w:drawing>
      </w:r>
      <w:r>
        <w:t>。为了便于计算，我们始终将</w:t>
      </w:r>
      <w:r>
        <w:t>S</w:t>
      </w:r>
      <w:r>
        <w:rPr>
          <w:vertAlign w:val="subscript"/>
        </w:rPr>
        <w:t>0</w:t>
      </w:r>
      <w:r>
        <w:t xml:space="preserve"> = 100</w:t>
      </w:r>
      <w:r>
        <w:t>设置为不失一般性。</w:t>
      </w:r>
    </w:p>
    <w:p w14:paraId="2CF10E51" w14:textId="77777777" w:rsidR="00423D36" w:rsidRDefault="00423D36" w:rsidP="00423D36">
      <w:r>
        <w:rPr>
          <w:noProof/>
        </w:rPr>
        <w:drawing>
          <wp:inline distT="0" distB="0" distL="114300" distR="114300" wp14:anchorId="4D881966" wp14:editId="79432DED">
            <wp:extent cx="5273675" cy="1434465"/>
            <wp:effectExtent l="0" t="0" r="14605" b="13335"/>
            <wp:docPr id="3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5"/>
                    <pic:cNvPicPr>
                      <a:picLocks noChangeAspect="1"/>
                    </pic:cNvPicPr>
                  </pic:nvPicPr>
                  <pic:blipFill>
                    <a:blip r:embed="rId363"/>
                    <a:stretch>
                      <a:fillRect/>
                    </a:stretch>
                  </pic:blipFill>
                  <pic:spPr>
                    <a:xfrm>
                      <a:off x="0" y="0"/>
                      <a:ext cx="5273675" cy="1434465"/>
                    </a:xfrm>
                    <a:prstGeom prst="rect">
                      <a:avLst/>
                    </a:prstGeom>
                    <a:noFill/>
                    <a:ln>
                      <a:noFill/>
                    </a:ln>
                  </pic:spPr>
                </pic:pic>
              </a:graphicData>
            </a:graphic>
          </wp:inline>
        </w:drawing>
      </w:r>
    </w:p>
    <w:p w14:paraId="36BEF359" w14:textId="77777777" w:rsidR="00423D36" w:rsidRDefault="00423D36" w:rsidP="00423D36">
      <w:r>
        <w:rPr>
          <w:noProof/>
        </w:rPr>
        <w:drawing>
          <wp:inline distT="0" distB="0" distL="114300" distR="114300" wp14:anchorId="2145CF11" wp14:editId="0E257D4B">
            <wp:extent cx="5030470" cy="2872105"/>
            <wp:effectExtent l="0" t="0" r="13970" b="8255"/>
            <wp:docPr id="3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6"/>
                    <pic:cNvPicPr>
                      <a:picLocks noChangeAspect="1"/>
                    </pic:cNvPicPr>
                  </pic:nvPicPr>
                  <pic:blipFill>
                    <a:blip r:embed="rId364"/>
                    <a:stretch>
                      <a:fillRect/>
                    </a:stretch>
                  </pic:blipFill>
                  <pic:spPr>
                    <a:xfrm>
                      <a:off x="0" y="0"/>
                      <a:ext cx="5030470" cy="2872105"/>
                    </a:xfrm>
                    <a:prstGeom prst="rect">
                      <a:avLst/>
                    </a:prstGeom>
                    <a:noFill/>
                    <a:ln>
                      <a:noFill/>
                    </a:ln>
                  </pic:spPr>
                </pic:pic>
              </a:graphicData>
            </a:graphic>
          </wp:inline>
        </w:drawing>
      </w:r>
    </w:p>
    <w:p w14:paraId="568A6077" w14:textId="77777777" w:rsidR="00423D36" w:rsidRDefault="00423D36" w:rsidP="00423D36">
      <w:pPr>
        <w:ind w:firstLine="420"/>
      </w:pPr>
      <w:r>
        <w:t>表</w:t>
      </w:r>
      <w:r>
        <w:t>4.1</w:t>
      </w:r>
      <w:r>
        <w:t>显示了我们为基准选择的六个市场参数选择（一个例外是属于期权本身的</w:t>
      </w:r>
      <w:r>
        <w:t>T</w:t>
      </w:r>
      <w:r>
        <w:t>）。它们取自文献，描述了与实际业务相关的标准和边角设置</w:t>
      </w:r>
      <w:r>
        <w:t>[7</w:t>
      </w:r>
      <w:r>
        <w:t>，</w:t>
      </w:r>
      <w:r>
        <w:t>19</w:t>
      </w:r>
      <w:r>
        <w:rPr>
          <w:rFonts w:hint="eastAsia"/>
        </w:rPr>
        <w:t>]</w:t>
      </w:r>
      <w:r>
        <w:t>。从表</w:t>
      </w:r>
      <w:r>
        <w:t>4.1</w:t>
      </w:r>
      <w:r>
        <w:t>中的设置派生而来，我们构建了</w:t>
      </w:r>
      <w:r>
        <w:t>12</w:t>
      </w:r>
      <w:r>
        <w:t>个选项集，构成了我们提出的基准。它着重于</w:t>
      </w:r>
      <w:r>
        <w:t>At the Money</w:t>
      </w:r>
      <w:r>
        <w:t>（</w:t>
      </w:r>
      <w:r>
        <w:t>ATM</w:t>
      </w:r>
      <w:r>
        <w:t>）选项，因为它们对于精确定价最为有趣</w:t>
      </w:r>
      <w:r>
        <w:t>[14</w:t>
      </w:r>
      <w:r>
        <w:t>，</w:t>
      </w:r>
      <w:r>
        <w:t>19</w:t>
      </w:r>
      <w:r>
        <w:rPr>
          <w:rFonts w:hint="eastAsia"/>
        </w:rPr>
        <w:t>]</w:t>
      </w:r>
      <w:r>
        <w:t>，而且还包括一些</w:t>
      </w:r>
      <w:r>
        <w:t>In The Money</w:t>
      </w:r>
      <w:r>
        <w:t>（</w:t>
      </w:r>
      <w:r>
        <w:t>ITM</w:t>
      </w:r>
      <w:r>
        <w:t>）和</w:t>
      </w:r>
      <w:r>
        <w:t>Out of the Money</w:t>
      </w:r>
      <w:r>
        <w:t>（</w:t>
      </w:r>
      <w:r>
        <w:t>OTM</w:t>
      </w:r>
      <w:r>
        <w:t>）</w:t>
      </w:r>
      <w:r>
        <w:t>constellations</w:t>
      </w:r>
      <w:r>
        <w:t>。表</w:t>
      </w:r>
      <w:r>
        <w:t>4.2</w:t>
      </w:r>
      <w:r>
        <w:t>中列出了所选的选项及其各自的收益函数。</w:t>
      </w:r>
      <w:r>
        <w:br/>
      </w:r>
      <w:r>
        <w:rPr>
          <w:rFonts w:hint="eastAsia"/>
        </w:rPr>
        <w:tab/>
      </w:r>
      <w:r>
        <w:t>基准测试的另一个重要目的是验证实现的功能正确性，并检查最终是否计算出正确的结果。因此，重要的是要指出，基准测试包含标准</w:t>
      </w:r>
      <w:r>
        <w:t>MC</w:t>
      </w:r>
      <w:r>
        <w:t>求解器的可执行</w:t>
      </w:r>
      <w:r>
        <w:t>GNU</w:t>
      </w:r>
      <w:r>
        <w:t>的</w:t>
      </w:r>
      <w:r>
        <w:t>Not Unix</w:t>
      </w:r>
      <w:r>
        <w:t>（</w:t>
      </w:r>
      <w:r>
        <w:t>GNU</w:t>
      </w:r>
      <w:r>
        <w:t>）</w:t>
      </w:r>
      <w:r>
        <w:t>Octave</w:t>
      </w:r>
      <w:r>
        <w:t>实现，可以运行该运行器以重新生成参考结果。我们已使用此模型来生成具有指定参考准确度（在本例中为估计的</w:t>
      </w:r>
      <w:r>
        <w:t>RMSE</w:t>
      </w:r>
      <w:r>
        <w:t>）的基准所附带的参考价格。它们在表</w:t>
      </w:r>
      <w:r>
        <w:t>4.3</w:t>
      </w:r>
      <w:r>
        <w:t>中给出。还使用有限差分法或</w:t>
      </w:r>
      <w:r>
        <w:t>Heston</w:t>
      </w:r>
      <w:r>
        <w:t>模型中欧洲香草期权</w:t>
      </w:r>
      <w:r>
        <w:rPr>
          <w:rFonts w:hint="eastAsia"/>
        </w:rPr>
        <w:t>(European vanilla options)</w:t>
      </w:r>
      <w:r>
        <w:t>的（半）封闭公式对某些结果进行了评估。</w:t>
      </w:r>
    </w:p>
    <w:p w14:paraId="15A3ABD8" w14:textId="77777777" w:rsidR="00423D36" w:rsidRDefault="00423D36" w:rsidP="00423D36">
      <w:r>
        <w:rPr>
          <w:noProof/>
        </w:rPr>
        <w:lastRenderedPageBreak/>
        <w:drawing>
          <wp:inline distT="0" distB="0" distL="114300" distR="114300" wp14:anchorId="4F446FFA" wp14:editId="0F889979">
            <wp:extent cx="5269865" cy="3175635"/>
            <wp:effectExtent l="0" t="0" r="3175" b="9525"/>
            <wp:docPr id="3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7"/>
                    <pic:cNvPicPr>
                      <a:picLocks noChangeAspect="1"/>
                    </pic:cNvPicPr>
                  </pic:nvPicPr>
                  <pic:blipFill>
                    <a:blip r:embed="rId365"/>
                    <a:stretch>
                      <a:fillRect/>
                    </a:stretch>
                  </pic:blipFill>
                  <pic:spPr>
                    <a:xfrm>
                      <a:off x="0" y="0"/>
                      <a:ext cx="5269865" cy="3175635"/>
                    </a:xfrm>
                    <a:prstGeom prst="rect">
                      <a:avLst/>
                    </a:prstGeom>
                    <a:noFill/>
                    <a:ln>
                      <a:noFill/>
                    </a:ln>
                  </pic:spPr>
                </pic:pic>
              </a:graphicData>
            </a:graphic>
          </wp:inline>
        </w:drawing>
      </w:r>
      <w:r>
        <w:br/>
      </w:r>
      <w:r>
        <w:rPr>
          <w:rFonts w:hint="eastAsia"/>
        </w:rPr>
        <w:tab/>
      </w:r>
      <w:r>
        <w:t>我们采用了建议的基准来评估多级蒙特卡洛（</w:t>
      </w:r>
      <w:r>
        <w:t>MLMC</w:t>
      </w:r>
      <w:r>
        <w:t>）仿真中不同算法调整的性能</w:t>
      </w:r>
      <w:r>
        <w:t>[20]</w:t>
      </w:r>
      <w:r>
        <w:t>。此外，已经使用基准测试对</w:t>
      </w:r>
      <w:r>
        <w:t>Heston</w:t>
      </w:r>
      <w:r>
        <w:t>模型中针对欧洲障碍期权定价的</w:t>
      </w:r>
      <w:r>
        <w:t>FPGA</w:t>
      </w:r>
      <w:r>
        <w:t>架构进行了验证和表征</w:t>
      </w:r>
      <w:r>
        <w:t>[6</w:t>
      </w:r>
      <w:r>
        <w:t>，</w:t>
      </w:r>
      <w:r>
        <w:t>9]</w:t>
      </w:r>
      <w:r>
        <w:t>。英格斯等。已使用我们的基准来评估其</w:t>
      </w:r>
      <w:r>
        <w:t>2013</w:t>
      </w:r>
      <w:r>
        <w:t>年用于计算金融的异构计算框架</w:t>
      </w:r>
      <w:r>
        <w:t>[15</w:t>
      </w:r>
      <w:r>
        <w:rPr>
          <w:rFonts w:hint="eastAsia"/>
        </w:rPr>
        <w:t>]</w:t>
      </w:r>
      <w:r>
        <w:t>。</w:t>
      </w:r>
      <w:r>
        <w:br/>
      </w:r>
      <w:r>
        <w:rPr>
          <w:rFonts w:hint="eastAsia"/>
        </w:rPr>
        <w:tab/>
      </w:r>
      <w:r>
        <w:t>在下一节中，我们将介绍一个使用应用程序级基准对各种实现进行自动评估的框架。</w:t>
      </w:r>
    </w:p>
    <w:p w14:paraId="4304458D" w14:textId="77777777" w:rsidR="00423D36" w:rsidRDefault="00423D36" w:rsidP="00423D36"/>
    <w:p w14:paraId="15ED0206" w14:textId="77777777" w:rsidR="00423D36" w:rsidRDefault="00423D36" w:rsidP="00423D36">
      <w:bookmarkStart w:id="690" w:name="_Toc20446"/>
      <w:r>
        <w:rPr>
          <w:rStyle w:val="20"/>
        </w:rPr>
        <w:t>4.5</w:t>
      </w:r>
      <w:r>
        <w:rPr>
          <w:rStyle w:val="20"/>
        </w:rPr>
        <w:t>在异构平台上自动执行基准测试的框架</w:t>
      </w:r>
      <w:r>
        <w:rPr>
          <w:rStyle w:val="20"/>
        </w:rPr>
        <w:br/>
      </w:r>
      <w:r>
        <w:rPr>
          <w:rStyle w:val="20"/>
          <w:rFonts w:hint="eastAsia"/>
        </w:rPr>
        <w:tab/>
      </w:r>
      <w:bookmarkEnd w:id="690"/>
      <w:r>
        <w:t>在前面的部分中，我们强调了为特定问题找到最佳解决方案有多么困难。要确定在给定条件下哪种解决方案更好，有必要以标准化方式比较候选对象。就像我们说过的那样，用于评估实现的一种广泛使用的方法是应用程序级别的基准电池，即，具有代表性的任务集在理想情况下应该覆盖所有主要情况和极端情况，并保持良好的现实世界平衡。</w:t>
      </w:r>
      <w:r>
        <w:br/>
      </w:r>
      <w:r>
        <w:rPr>
          <w:rFonts w:hint="eastAsia"/>
        </w:rPr>
        <w:tab/>
      </w:r>
      <w:r>
        <w:t>尽管如此，对算法或实现的任何修改都会导致需要重新使用完整电池作为基准的新解决方案。这可能是一个非常耗时的过程。显然，对于大量解决方案，需要一个自动化的基准执行和评估系统。特别是如果要针对一组特定任务比较一组候选解决方案，我们希望将这些任务自动分派到实现中，收集结果以直观的方式进一步可视化它们。理想情况下，应该有一个集成的基准测试工具，该工具可以互连并支持所有这些不同的解决方案，以便自动比较性能结果。</w:t>
      </w:r>
      <w:r>
        <w:br/>
      </w:r>
      <w:r>
        <w:rPr>
          <w:rFonts w:hint="eastAsia"/>
        </w:rPr>
        <w:tab/>
      </w:r>
      <w:r>
        <w:t>但是，除了可以测量的硬数字（例如，以秒为单位的运行时间或焦耳中每个任务的能量）外，还有一些实现的软特性，例如灵活性，可维护性和可扩展性，或可移植到其他平台。这些方面需要仔细的特殊对待，以反映重点解决方案的整体属性。为了分析不同的算法实现，我们仅使用了事实作为比较基础。</w:t>
      </w:r>
      <w:r>
        <w:br/>
      </w:r>
      <w:r>
        <w:rPr>
          <w:rFonts w:hint="eastAsia"/>
        </w:rPr>
        <w:tab/>
      </w:r>
      <w:r>
        <w:t>在本节中，我们提出了一种通用方法，该方法集成了许多可用的解决方案，以简化基准测试，并对所有结果进行集中评估以进行进一步分析。设计的主要要求是：尽可能灵活，允许以最小的努力集成不同的硬件和算法，并易于部署，从而在集成到现有基础架构时减少了工作量。由于未在实现的算法上测量软特性，因此我们提出的集成工具将重点放在软特性上。从这个意义上讲，已实现的算法只需要接收数据即可执行仿真，而基准测试工具会小心操作</w:t>
      </w:r>
      <w:r>
        <w:lastRenderedPageBreak/>
        <w:t>数据，以使实现可以理解。为了实现我们的目标，我们使用了</w:t>
      </w:r>
      <w:r>
        <w:t>Web services</w:t>
      </w:r>
      <w:r>
        <w:rPr>
          <w:vertAlign w:val="superscript"/>
        </w:rPr>
        <w:t>3</w:t>
      </w:r>
      <w:r>
        <w:t>作为软件体系结构和标准协议来通过基础结构进行互连和通信。在以下部分中，我们将详细描述我们的软件体系结构，作为有兴趣为自己建立这样一个框架的所有读者的蓝图。</w:t>
      </w:r>
    </w:p>
    <w:p w14:paraId="407364D0" w14:textId="77777777" w:rsidR="00423D36" w:rsidRDefault="00423D36" w:rsidP="00423D36">
      <w:r>
        <w:rPr>
          <w:noProof/>
        </w:rPr>
        <w:drawing>
          <wp:inline distT="0" distB="0" distL="114300" distR="114300" wp14:anchorId="06746DA9" wp14:editId="3B9F9070">
            <wp:extent cx="5271135" cy="495300"/>
            <wp:effectExtent l="0" t="0" r="1905" b="7620"/>
            <wp:docPr id="3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8"/>
                    <pic:cNvPicPr>
                      <a:picLocks noChangeAspect="1"/>
                    </pic:cNvPicPr>
                  </pic:nvPicPr>
                  <pic:blipFill>
                    <a:blip r:embed="rId366"/>
                    <a:stretch>
                      <a:fillRect/>
                    </a:stretch>
                  </pic:blipFill>
                  <pic:spPr>
                    <a:xfrm>
                      <a:off x="0" y="0"/>
                      <a:ext cx="5271135" cy="495300"/>
                    </a:xfrm>
                    <a:prstGeom prst="rect">
                      <a:avLst/>
                    </a:prstGeom>
                    <a:noFill/>
                    <a:ln>
                      <a:noFill/>
                    </a:ln>
                  </pic:spPr>
                </pic:pic>
              </a:graphicData>
            </a:graphic>
          </wp:inline>
        </w:drawing>
      </w:r>
    </w:p>
    <w:p w14:paraId="25EF6817" w14:textId="77777777" w:rsidR="00423D36" w:rsidRDefault="00423D36" w:rsidP="00423D36"/>
    <w:p w14:paraId="6C78FCBD" w14:textId="77777777" w:rsidR="00423D36" w:rsidRDefault="00423D36" w:rsidP="00423D36">
      <w:bookmarkStart w:id="691" w:name="_Toc15883"/>
      <w:r>
        <w:rPr>
          <w:rStyle w:val="30"/>
        </w:rPr>
        <w:t>4.5.1</w:t>
      </w:r>
      <w:r>
        <w:rPr>
          <w:rStyle w:val="30"/>
        </w:rPr>
        <w:t>软件架构</w:t>
      </w:r>
      <w:r>
        <w:rPr>
          <w:rStyle w:val="30"/>
        </w:rPr>
        <w:br/>
      </w:r>
      <w:r>
        <w:rPr>
          <w:rStyle w:val="30"/>
          <w:rFonts w:hint="eastAsia"/>
        </w:rPr>
        <w:tab/>
      </w:r>
      <w:bookmarkEnd w:id="691"/>
      <w:r>
        <w:t>正确的软件体系结构决策在系统开发过程中起着重要作用，这是定义软件需求之后的第一步，代表了最早的设计决策。它是软件体系结构，它定义了系统元素之间如何进行交互，并指定了一些一般特性，例如，它们如何互连，如何分配资源以及使用了哪些协议。考虑到这种高度重要性，我们研究了一些选择并分析了其好处，比较了每种方法的优缺点</w:t>
      </w:r>
      <w:r>
        <w:t>[23]</w:t>
      </w:r>
      <w:r>
        <w:t>。由于硬数字是由在工作节点上实现的算法生成的，因此我们将软特性用作比较参数。</w:t>
      </w:r>
      <w:r>
        <w:br/>
      </w:r>
      <w:r>
        <w:rPr>
          <w:rFonts w:hint="eastAsia"/>
        </w:rPr>
        <w:tab/>
      </w:r>
      <w:r>
        <w:t>在研究过程中，我们检查了</w:t>
      </w:r>
      <w:r>
        <w:t>Web</w:t>
      </w:r>
      <w:r>
        <w:t>服务是否提供了一个抽象层，该层允许以同构方式互连不同的设备。由于我们互连的算法是针对不同种类的硬件开发的，因此选择此软件体系结构作为实现的基础是有意义的。但是，由于此抽象层，通常</w:t>
      </w:r>
      <w:r>
        <w:t>Web</w:t>
      </w:r>
      <w:r>
        <w:t>服务的权衡很大。这意味着发送方和接收方都必须以易于理解的方式处理和格式化数据。这样，理想的解决方案应该具有尽可能少的处理开销，即使抽象层对于轻松集成而言确实非常重要。有多种类型的</w:t>
      </w:r>
      <w:r>
        <w:t>Web</w:t>
      </w:r>
      <w:r>
        <w:t>服务，其中一些使用基于可扩展标记语言（</w:t>
      </w:r>
      <w:r>
        <w:t>XML</w:t>
      </w:r>
      <w:r>
        <w:t>）的协议来交换信息（例如</w:t>
      </w:r>
      <w:r>
        <w:t>SOAP</w:t>
      </w:r>
      <w:r>
        <w:t>和</w:t>
      </w:r>
      <w:r>
        <w:t>WSDL</w:t>
      </w:r>
      <w:r>
        <w:t>）。我们决定不使用它们，因为我们想使用标准的通信协议，并且基于</w:t>
      </w:r>
      <w:r>
        <w:t>XML</w:t>
      </w:r>
      <w:r>
        <w:t>的协议通常是特定于应用程序的。</w:t>
      </w:r>
      <w:r>
        <w:br/>
      </w:r>
      <w:r>
        <w:rPr>
          <w:rFonts w:hint="eastAsia"/>
        </w:rPr>
        <w:tab/>
      </w:r>
      <w:r>
        <w:t>由于</w:t>
      </w:r>
      <w:r>
        <w:t>Web</w:t>
      </w:r>
      <w:r>
        <w:t>服务的元素根据定义可以通过网络相互通信，因此将我们希望交换的信息封装到网络协议中似乎是合理的。有了这个想法，我们就寻找了使用该想法实现</w:t>
      </w:r>
      <w:r>
        <w:t>Web</w:t>
      </w:r>
      <w:r>
        <w:t>服务的解决方案。超文本传输协议（</w:t>
      </w:r>
      <w:r>
        <w:t>HTTP</w:t>
      </w:r>
      <w:r>
        <w:t>）是通用提议网络（例如，万维网（</w:t>
      </w:r>
      <w:r>
        <w:t>WWW</w:t>
      </w:r>
      <w:r>
        <w:t>））的标准应用协议。这意味着属于这种软件体系结构的每个节点都能够生成和解析</w:t>
      </w:r>
      <w:r>
        <w:t>HTTP</w:t>
      </w:r>
      <w:r>
        <w:t>。从我们的角度来看，</w:t>
      </w:r>
      <w:r>
        <w:t>WWW</w:t>
      </w:r>
      <w:r>
        <w:t>的另一个重要优势是：它具有更高的灵活性，因为在任何时间点都有新网站连接，而许多其他网站已断开与基础结构的连接。由于其软件体系结构的无状态性质，这是可能的，其中一个节点不得依赖其他节点来成功处理请求。此特性的结果是松散耦合的基础结构。因此，</w:t>
      </w:r>
      <w:r>
        <w:t>WWW</w:t>
      </w:r>
      <w:r>
        <w:t>模型与我们的集成基准测试工具所期望的有很多相似之处。</w:t>
      </w:r>
    </w:p>
    <w:p w14:paraId="7884DC50" w14:textId="77777777" w:rsidR="00423D36" w:rsidRDefault="00423D36" w:rsidP="00423D36">
      <w:pPr>
        <w:ind w:firstLine="420"/>
      </w:pPr>
      <w:r>
        <w:t>WWW</w:t>
      </w:r>
      <w:r>
        <w:t>体系结构的一种抽象是代表状态转移（</w:t>
      </w:r>
      <w:r>
        <w:t>ReST</w:t>
      </w:r>
      <w:r>
        <w:t>）体系结构样式</w:t>
      </w:r>
      <w:r>
        <w:t>[11]</w:t>
      </w:r>
      <w:r>
        <w:t>。这种</w:t>
      </w:r>
      <w:r>
        <w:rPr>
          <w:rFonts w:hint="eastAsia"/>
        </w:rPr>
        <w:t>架构</w:t>
      </w:r>
      <w:r>
        <w:t>风格定义了几个</w:t>
      </w:r>
      <w:r>
        <w:rPr>
          <w:rFonts w:hint="eastAsia"/>
        </w:rPr>
        <w:t>架构</w:t>
      </w:r>
      <w:r>
        <w:t>约束。这意味着要被考虑为</w:t>
      </w:r>
      <w:r>
        <w:t>ReST</w:t>
      </w:r>
      <w:r>
        <w:t>，系统应表现出与那些约束一致的性能。也有一些可选的约束，但是这里我们将重点放在主要约束上，解释我们如何在软件中利用它们来实现我们的目标。</w:t>
      </w:r>
      <w:r>
        <w:br/>
      </w:r>
      <w:r>
        <w:rPr>
          <w:rFonts w:hint="eastAsia"/>
        </w:rPr>
        <w:tab/>
      </w:r>
      <w:r>
        <w:t>首先，该软件应为客户端服务器。换句话说，存在明确定义的关注点分离：用户界面关注点与数据存储关注点分离。这种分离提高了跨多个平台的用户界面的可移植性，并通过简化服务器组件提高了可伸缩性</w:t>
      </w:r>
      <w:r>
        <w:rPr>
          <w:vertAlign w:val="superscript"/>
        </w:rPr>
        <w:t>4</w:t>
      </w:r>
      <w:r>
        <w:t>。两项改进都可以提高整体灵活性，因此对于满足我们的需求非常有价值。</w:t>
      </w:r>
    </w:p>
    <w:p w14:paraId="1C04DA6E" w14:textId="77777777" w:rsidR="00423D36" w:rsidRDefault="00423D36" w:rsidP="00423D36">
      <w:r>
        <w:rPr>
          <w:noProof/>
        </w:rPr>
        <w:drawing>
          <wp:inline distT="0" distB="0" distL="114300" distR="114300" wp14:anchorId="7374DA52" wp14:editId="64E8807C">
            <wp:extent cx="5273675" cy="504190"/>
            <wp:effectExtent l="0" t="0" r="14605" b="13970"/>
            <wp:docPr id="3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9"/>
                    <pic:cNvPicPr>
                      <a:picLocks noChangeAspect="1"/>
                    </pic:cNvPicPr>
                  </pic:nvPicPr>
                  <pic:blipFill>
                    <a:blip r:embed="rId367"/>
                    <a:stretch>
                      <a:fillRect/>
                    </a:stretch>
                  </pic:blipFill>
                  <pic:spPr>
                    <a:xfrm>
                      <a:off x="0" y="0"/>
                      <a:ext cx="5273675" cy="504190"/>
                    </a:xfrm>
                    <a:prstGeom prst="rect">
                      <a:avLst/>
                    </a:prstGeom>
                    <a:noFill/>
                    <a:ln>
                      <a:noFill/>
                    </a:ln>
                  </pic:spPr>
                </pic:pic>
              </a:graphicData>
            </a:graphic>
          </wp:inline>
        </w:drawing>
      </w:r>
      <w:r>
        <w:br/>
      </w:r>
      <w:r>
        <w:rPr>
          <w:rFonts w:hint="eastAsia"/>
        </w:rPr>
        <w:tab/>
      </w:r>
      <w:r>
        <w:t>除了成为客户端服务器之外，组件之间的交互还必须是无状态的。从某种意义上说，无状态是指所有客户端请求都必须包含服务器理解它所必需的所有信息，而不必利用服务器上</w:t>
      </w:r>
      <w:r>
        <w:lastRenderedPageBreak/>
        <w:t>存储的任何上下文，从而使通信和数据控制变得更加容易。另一方面，客户端必须保留会话状态。此约束带来了许多改进，但是在我们的上下文中，最重要的是服务器可以快速释放资源，因为它不必存储任何上下文，从而简化了其实现并减少了负载处理。它还允许基础结构以较少的影响添加或删除节点，因为其他节点不需要始终知道环境变化。无状态约束的折衷方案是，它可能会通过发送重复数据来降低网络性能。一旦我们的大多数服务器请求相对较小并且本质上都是无状态的（执行新的模拟，获得模拟结果），无状态方法的优点仍然大于缺点。</w:t>
      </w:r>
    </w:p>
    <w:p w14:paraId="013C8110" w14:textId="77777777" w:rsidR="00423D36" w:rsidRDefault="00423D36" w:rsidP="00423D36">
      <w:pPr>
        <w:ind w:firstLine="420"/>
      </w:pPr>
      <w:r>
        <w:t>为减少通过网络传递的冗余数据的数量而增加的约束条件是允许数据可缓存。请求的响应必须隐式或显式地标记为可缓存。这使客户有权决定是否要保留此信息以在等效请求中重用。因此，可以部分或完全删除某些交互，从而提高效率和用户感知的响应时间。</w:t>
      </w:r>
      <w:r>
        <w:br/>
      </w:r>
      <w:r>
        <w:rPr>
          <w:rFonts w:hint="eastAsia"/>
        </w:rPr>
        <w:tab/>
      </w:r>
      <w:r>
        <w:t>除了这些约束之外，还有另一个要求：统一接口。所有系统组件都必须使用统一的接口相互通信，从而将实现与提供的服务分离。每个组件都可以演变而无需担心兼容性，因为接口是统一的，并且交换数据的方式永不改变。具有这种灵活且独立的接口的成本会导致效率下降，因为信息是以标准化方式而不是以特定于应用程序的方式进行传输的。正如我们在一开始所说的那样，即使有这种折衷，我们也希望使用标准协议。</w:t>
      </w:r>
    </w:p>
    <w:p w14:paraId="092FE0CA" w14:textId="77777777" w:rsidR="00423D36" w:rsidRDefault="00423D36" w:rsidP="00423D36">
      <w:pPr>
        <w:ind w:firstLine="420"/>
      </w:pPr>
      <w:r>
        <w:t>最后但同样重要的约束条件是系统应该分层。从某种意义上说，每个系统层都与整体交互无关。该层只能看到它自己的直接交互，而不能看到它们之外。将知识限制为单层可提高提取程序的独立性，因为无需更改层级就不必担心它将对其他层级产生什么影响。看到优点的一个很好的例子是这样的想法：用户界面不知道它是直接连接到唯一的最终服务器，还是中间服务器，或高速缓存等。主要优点是提高可伸缩性，允许例如，实现负载平衡机制。但是，由于这种抽象，各层增加了处理数据的开销和延迟</w:t>
      </w:r>
      <w:r>
        <w:t>[5</w:t>
      </w:r>
      <w:r>
        <w:rPr>
          <w:rFonts w:hint="eastAsia"/>
        </w:rPr>
        <w:t>]</w:t>
      </w:r>
      <w:r>
        <w:t>，但是可以通过使用中间共享缓存来克服。</w:t>
      </w:r>
      <w:r>
        <w:br/>
      </w:r>
      <w:r>
        <w:rPr>
          <w:rFonts w:hint="eastAsia"/>
        </w:rPr>
        <w:tab/>
      </w:r>
      <w:r>
        <w:t>在我们统一的基准平台中，我们集成了不同的期权定价求解器，以比较它们作为研究案例的性能，但由于它具有灵活性，因此它不仅限于这种求解器。这是可能的，因为我们一直在使用</w:t>
      </w:r>
      <w:r>
        <w:t>ReSTful</w:t>
      </w:r>
      <w:r>
        <w:t>应用程序编程接口（</w:t>
      </w:r>
      <w:r>
        <w:t>API</w:t>
      </w:r>
      <w:r>
        <w:t>）。考虑到</w:t>
      </w:r>
      <w:r>
        <w:t>ReST</w:t>
      </w:r>
      <w:r>
        <w:t>的主要限制，我们可以检查它是否为客户端</w:t>
      </w:r>
      <w:r>
        <w:t>-</w:t>
      </w:r>
      <w:r>
        <w:t>服务器模型提供了松散耦合的方法。因此，基础架构的所有组件对其他独立系统组件的定义一无所知。因此，在更改组件时，它会降低总体影响。该建议旨在最大程度地提高体系结构组件的独立性和可伸缩性，并最大程度地减少延迟和网络通信。所有组件之间的通信都是通过标准网络协议</w:t>
      </w:r>
      <w:r>
        <w:t>HTTP</w:t>
      </w:r>
      <w:r>
        <w:t>完成的，以互连可用资源。每个资源</w:t>
      </w:r>
      <w:r>
        <w:t>[2]</w:t>
      </w:r>
      <w:r>
        <w:t>在系统上都有自己的标识，称为统一资源标识符（</w:t>
      </w:r>
      <w:r>
        <w:t>URI</w:t>
      </w:r>
      <w:r>
        <w:t>），该标识允许其使用和访问。资源的所有交互均由</w:t>
      </w:r>
      <w:r>
        <w:t>URI</w:t>
      </w:r>
      <w:r>
        <w:t>完成，不允许其他方式，以确保统一访问。</w:t>
      </w:r>
    </w:p>
    <w:p w14:paraId="0CCF4BAD" w14:textId="77777777" w:rsidR="00423D36" w:rsidRDefault="00423D36" w:rsidP="00423D36">
      <w:pPr>
        <w:ind w:firstLine="420"/>
      </w:pPr>
      <w:r>
        <w:t>我们统一基准测试工具的每笔交易都包含完成所有所需请求所需的所有数据，从而使通信和数据控制更加轻松。它还允许基础结构以较少的影响添加或删除节点，因为其他节点不需要始终知道环境变化。为了更好地了解其影响，重要的是要了解基础架构以及各要素之间的关系。</w:t>
      </w:r>
    </w:p>
    <w:p w14:paraId="0796E3DC" w14:textId="77777777" w:rsidR="00423D36" w:rsidRDefault="00423D36" w:rsidP="00423D36">
      <w:pPr>
        <w:ind w:firstLine="420"/>
      </w:pPr>
    </w:p>
    <w:p w14:paraId="42B02D00" w14:textId="77777777" w:rsidR="00423D36" w:rsidRDefault="00423D36" w:rsidP="00423D36">
      <w:bookmarkStart w:id="692" w:name="_Toc7483"/>
      <w:r>
        <w:rPr>
          <w:rStyle w:val="30"/>
        </w:rPr>
        <w:t>4.5.2</w:t>
      </w:r>
      <w:r>
        <w:rPr>
          <w:rStyle w:val="30"/>
        </w:rPr>
        <w:t>基础设施</w:t>
      </w:r>
      <w:r>
        <w:rPr>
          <w:rStyle w:val="30"/>
        </w:rPr>
        <w:br/>
      </w:r>
      <w:bookmarkEnd w:id="692"/>
      <w:r>
        <w:t>所提议的基础结构由四个不同的元素组成，如图</w:t>
      </w:r>
      <w:r>
        <w:t>4.3</w:t>
      </w:r>
      <w:r>
        <w:t>所示：</w:t>
      </w:r>
      <w:r>
        <w:br/>
        <w:t>1.</w:t>
      </w:r>
      <w:r>
        <w:t>前端：是系统的一部分，用户可以从该部分访问框架，以便例如检查结果，比较结果并执行模拟；</w:t>
      </w:r>
      <w:r>
        <w:br/>
        <w:t>2.</w:t>
      </w:r>
      <w:r>
        <w:t>后端：负责从前端接收数据，对其进行处理，与数据库进行通信并将仿真分派到工作节点；</w:t>
      </w:r>
      <w:r>
        <w:br/>
        <w:t>3.</w:t>
      </w:r>
      <w:r>
        <w:t>数据库：框架的所有重要信息都存储在数据库中，例如作为模拟结果；</w:t>
      </w:r>
      <w:r>
        <w:br/>
        <w:t>4.</w:t>
      </w:r>
      <w:r>
        <w:t>工作节点：是节点（</w:t>
      </w:r>
      <w:r>
        <w:t>FPGA</w:t>
      </w:r>
      <w:r>
        <w:t>，</w:t>
      </w:r>
      <w:r>
        <w:t>CPU</w:t>
      </w:r>
      <w:r>
        <w:t>，</w:t>
      </w:r>
      <w:r>
        <w:t>OPU</w:t>
      </w:r>
      <w:r>
        <w:t>等），它通过硬件加速来模拟算法的实现并生成结</w:t>
      </w:r>
      <w:r>
        <w:lastRenderedPageBreak/>
        <w:t>果以供进一步分析。</w:t>
      </w:r>
      <w:r>
        <w:br/>
      </w:r>
      <w:r>
        <w:rPr>
          <w:rFonts w:hint="eastAsia"/>
        </w:rPr>
        <w:tab/>
      </w:r>
      <w:r>
        <w:t>这些元素通过</w:t>
      </w:r>
      <w:r>
        <w:t>HTTP</w:t>
      </w:r>
      <w:r>
        <w:t>互连，节点完成请求所需的所有信息都封装在协议标头的有效载荷之内。例如，使用这种技术代替</w:t>
      </w:r>
      <w:r>
        <w:t>XML</w:t>
      </w:r>
      <w:r>
        <w:t>文件，我们的通信</w:t>
      </w:r>
      <w:r>
        <w:rPr>
          <w:rFonts w:hint="eastAsia"/>
        </w:rPr>
        <w:t>消耗</w:t>
      </w:r>
      <w:r>
        <w:t>较小，仅发送相关数据。此外，由于不必创建和解析文件即可从其内容中提取数据，因此节点上的处理开销较小。</w:t>
      </w:r>
      <w:r>
        <w:br/>
      </w:r>
      <w:r>
        <w:rPr>
          <w:rFonts w:hint="eastAsia"/>
        </w:rPr>
        <w:tab/>
      </w:r>
      <w:r>
        <w:t>不仅通信协议和元素交换数据的方式是标准的，而且每个资源上允许的操作都是预定义的。由于我们的框架使用</w:t>
      </w:r>
      <w:r>
        <w:t>HTTP</w:t>
      </w:r>
      <w:r>
        <w:t>作为传输数据的基础，因此与资源交互的可用操作与该协议最常用的操作相同：</w:t>
      </w:r>
      <w:r>
        <w:t>POST</w:t>
      </w:r>
      <w:r>
        <w:t>，</w:t>
      </w:r>
      <w:r>
        <w:t>GET</w:t>
      </w:r>
      <w:r>
        <w:t>，</w:t>
      </w:r>
      <w:r>
        <w:t>PUT</w:t>
      </w:r>
      <w:r>
        <w:t>和</w:t>
      </w:r>
      <w:r>
        <w:t>DELETE</w:t>
      </w:r>
      <w:r>
        <w:t>。这些方法对应于创建，读取，更新和删除（</w:t>
      </w:r>
      <w:r>
        <w:t>CRUD</w:t>
      </w:r>
      <w:r>
        <w:t>）操作。分别执行所有所需的系统操作就足够了。</w:t>
      </w:r>
      <w:r>
        <w:br/>
      </w:r>
      <w:r>
        <w:rPr>
          <w:rFonts w:hint="eastAsia"/>
        </w:rPr>
        <w:tab/>
      </w:r>
      <w:r>
        <w:t>每当后端收到请求时，后端都会解析标头以检查正在请求哪个</w:t>
      </w:r>
      <w:r>
        <w:t>CRUD</w:t>
      </w:r>
      <w:r>
        <w:t>操作。出于安全原因，必须经过身份验证才能访问任何资源。</w:t>
      </w:r>
      <w:r>
        <w:t xml:space="preserve"> GET</w:t>
      </w:r>
      <w:r>
        <w:t>操作具有预定义的模式，避免公开不必要的信息。这些模式包括正则表达式，并允许执行简单的请求（例如，返回表的寄存器）以及复杂的请求，以及仅从具有某些约束的许多表的联接操作中返回某些字段。如果是</w:t>
      </w:r>
      <w:r>
        <w:t>UPDATE</w:t>
      </w:r>
      <w:r>
        <w:t>或</w:t>
      </w:r>
      <w:r>
        <w:t>PUT</w:t>
      </w:r>
      <w:r>
        <w:t>请求，则后端会将所有相关信息存储在数据库中，因此它将可用于属于当前基础结构的所有节点。</w:t>
      </w:r>
    </w:p>
    <w:p w14:paraId="7BBB326C" w14:textId="77777777" w:rsidR="00423D36" w:rsidRDefault="00423D36" w:rsidP="00423D36">
      <w:r>
        <w:rPr>
          <w:noProof/>
        </w:rPr>
        <w:drawing>
          <wp:inline distT="0" distB="0" distL="114300" distR="114300" wp14:anchorId="46960943" wp14:editId="04EE1E9E">
            <wp:extent cx="5269865" cy="3122295"/>
            <wp:effectExtent l="0" t="0" r="3175" b="1905"/>
            <wp:docPr id="3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0"/>
                    <pic:cNvPicPr>
                      <a:picLocks noChangeAspect="1"/>
                    </pic:cNvPicPr>
                  </pic:nvPicPr>
                  <pic:blipFill>
                    <a:blip r:embed="rId368"/>
                    <a:stretch>
                      <a:fillRect/>
                    </a:stretch>
                  </pic:blipFill>
                  <pic:spPr>
                    <a:xfrm>
                      <a:off x="0" y="0"/>
                      <a:ext cx="5269865" cy="3122295"/>
                    </a:xfrm>
                    <a:prstGeom prst="rect">
                      <a:avLst/>
                    </a:prstGeom>
                    <a:noFill/>
                    <a:ln>
                      <a:noFill/>
                    </a:ln>
                  </pic:spPr>
                </pic:pic>
              </a:graphicData>
            </a:graphic>
          </wp:inline>
        </w:drawing>
      </w:r>
    </w:p>
    <w:p w14:paraId="578A6473" w14:textId="77777777" w:rsidR="00423D36" w:rsidRDefault="00423D36" w:rsidP="00423D36">
      <w:pPr>
        <w:ind w:firstLine="420"/>
      </w:pPr>
      <w:r>
        <w:t>如前所述，所有相关数据都存储在数据库中。数据库模型是灵活的，因为每个作业都是由许多与市场参数，期权参数和启动它的人的用户名相关的模拟组成的。市场和期权参数与平台无关，如果我们要比较不同的实现，并且市场参数和期权参数必须相同，并且比较</w:t>
      </w:r>
      <w:r>
        <w:t>FPGA</w:t>
      </w:r>
      <w:r>
        <w:t>和具有不同输入参数的集群的结果是没有意义的，因为这会导致偏差。因此，基准集就是这两个参数之间的组合。每个模拟都有其自身的特殊性，因此它与工作，算法参数条目，结果和工作节点相关联。结果为空，直到模拟完成执行。工作节点是进行仿真的地方。基于仿真结果，我们可以使用能耗，运行时间，价格和精度作为参数，以数字方式和图形方式比较实施方案。作业的所有模拟完成后，会将包含结果</w:t>
      </w:r>
      <w:r>
        <w:t>ID</w:t>
      </w:r>
      <w:r>
        <w:t>的电子邮件发送给用户。有一些后台任务会定期池化以检查结果是否可用。</w:t>
      </w:r>
      <w:r>
        <w:br/>
      </w:r>
      <w:r>
        <w:rPr>
          <w:rFonts w:hint="eastAsia"/>
        </w:rPr>
        <w:tab/>
      </w:r>
      <w:r>
        <w:t>为了开发这个框架，我们使用了</w:t>
      </w:r>
      <w:r>
        <w:t>web2py [10]</w:t>
      </w:r>
      <w:r>
        <w:t>，它具有</w:t>
      </w:r>
      <w:r>
        <w:t>ReST API</w:t>
      </w:r>
      <w:r>
        <w:t>和简单的任务调度程序。为了使新的工作节点加入基础架构并开始执行模拟，必须在组中注册并启动调度程序工作程序。每当用户开始新作业时，任务就会在就绪队列中。将所有模拟添加到数据库之后。每个任务都分配给一个工作组，该工作组可以具有一个或多个工作节点。调度程序定义一个工作节点以执行与其工作组关联的特定任务。工作节点是否接收到要执行的任务。我们说任务已</w:t>
      </w:r>
      <w:r>
        <w:lastRenderedPageBreak/>
        <w:t>分配，当它开始执行时，我们说任务正在运行。任务的结果存储在数据库中，因此可以检查任务为什么无法运行，或者是否一切都按预期运行。这意味着，在作业执行结束时，我们不仅拥有结果，而且还拥有所有相关任务的完整运行日志以用于调试。</w:t>
      </w:r>
    </w:p>
    <w:p w14:paraId="733C7C7F" w14:textId="77777777" w:rsidR="00423D36" w:rsidRDefault="00423D36" w:rsidP="00423D36">
      <w:bookmarkStart w:id="693" w:name="_Toc26547"/>
      <w:r>
        <w:rPr>
          <w:rStyle w:val="30"/>
        </w:rPr>
        <w:t>4.5.3</w:t>
      </w:r>
      <w:r>
        <w:rPr>
          <w:rStyle w:val="30"/>
        </w:rPr>
        <w:t>部署</w:t>
      </w:r>
      <w:r>
        <w:rPr>
          <w:rStyle w:val="30"/>
          <w:rFonts w:hint="eastAsia"/>
        </w:rPr>
        <w:t>方案</w:t>
      </w:r>
      <w:r>
        <w:rPr>
          <w:rStyle w:val="30"/>
        </w:rPr>
        <w:t>和要求</w:t>
      </w:r>
      <w:r>
        <w:rPr>
          <w:rStyle w:val="30"/>
        </w:rPr>
        <w:br/>
      </w:r>
      <w:r>
        <w:rPr>
          <w:rStyle w:val="30"/>
          <w:rFonts w:hint="eastAsia"/>
        </w:rPr>
        <w:tab/>
      </w:r>
      <w:bookmarkEnd w:id="693"/>
      <w:r>
        <w:t>为了部署框架，在已经定义的基础架构上不需要进行大的更改。这是此工具的主要优点，因为它可以轻松部署，并且对现有基础结构的影响也较小。不需要特定的数据库。因为我们使用数据库抽象层（</w:t>
      </w:r>
      <w:r>
        <w:t>DAL</w:t>
      </w:r>
      <w:r>
        <w:t>）访问数据库，并且它支持当前使用的大多数数据库。存在一个字符串连接，其中明确说明将使用哪个数据库，但这是唯一真正重要的地方。连接之后，所有事务和操作都将通过</w:t>
      </w:r>
      <w:r>
        <w:t>DAL</w:t>
      </w:r>
      <w:r>
        <w:t>执行。尽管如此，唯一的要求是与特定基准性能和工作节点有关的要求。</w:t>
      </w:r>
      <w:r>
        <w:br/>
      </w:r>
      <w:r>
        <w:rPr>
          <w:rFonts w:hint="eastAsia"/>
        </w:rPr>
        <w:tab/>
      </w:r>
      <w:r>
        <w:t>最简单的部署方案是图</w:t>
      </w:r>
      <w:r>
        <w:t>4.3</w:t>
      </w:r>
      <w:r>
        <w:t>所示的方案。重要的是要注意的是。由于我们的前端是一个</w:t>
      </w:r>
      <w:r>
        <w:t>Web</w:t>
      </w:r>
      <w:r>
        <w:t>界面，因此我们仅代表一个前端，但是它允许多个客户端连接，因此许多用户可以同时使用该系统。</w:t>
      </w:r>
      <w:r>
        <w:br/>
      </w:r>
      <w:r>
        <w:rPr>
          <w:rFonts w:hint="eastAsia"/>
        </w:rPr>
        <w:tab/>
      </w:r>
      <w:r>
        <w:t>从前端的角度来看，另一种可能性是开发一个可以基于</w:t>
      </w:r>
      <w:r>
        <w:t>Web</w:t>
      </w:r>
      <w:r>
        <w:t>或不可以基于</w:t>
      </w:r>
      <w:r>
        <w:t>Web</w:t>
      </w:r>
      <w:r>
        <w:t>的不同前端，该前端可以访问后端以执行模拟。由于通信是标准化的，并且执行是无状态的，因此无需实现与本机在数据库上实现的并发控制不同的并发控制。一个前端执行的操作不会直接影响另一端。两者都将通过</w:t>
      </w:r>
      <w:r>
        <w:t>URI</w:t>
      </w:r>
      <w:r>
        <w:t>访问后端，在这种情况下，共享资源将是数据库。图</w:t>
      </w:r>
      <w:r>
        <w:t>4.4</w:t>
      </w:r>
      <w:r>
        <w:t>显示了它的外观。</w:t>
      </w:r>
    </w:p>
    <w:p w14:paraId="7281037A" w14:textId="77777777" w:rsidR="00423D36" w:rsidRDefault="00423D36" w:rsidP="00423D36">
      <w:r>
        <w:rPr>
          <w:noProof/>
        </w:rPr>
        <w:drawing>
          <wp:inline distT="0" distB="0" distL="114300" distR="114300" wp14:anchorId="3E194D9E" wp14:editId="6BC38568">
            <wp:extent cx="5268595" cy="3193415"/>
            <wp:effectExtent l="0" t="0" r="4445" b="6985"/>
            <wp:docPr id="3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1"/>
                    <pic:cNvPicPr>
                      <a:picLocks noChangeAspect="1"/>
                    </pic:cNvPicPr>
                  </pic:nvPicPr>
                  <pic:blipFill>
                    <a:blip r:embed="rId369"/>
                    <a:stretch>
                      <a:fillRect/>
                    </a:stretch>
                  </pic:blipFill>
                  <pic:spPr>
                    <a:xfrm>
                      <a:off x="0" y="0"/>
                      <a:ext cx="5268595" cy="3193415"/>
                    </a:xfrm>
                    <a:prstGeom prst="rect">
                      <a:avLst/>
                    </a:prstGeom>
                    <a:noFill/>
                    <a:ln>
                      <a:noFill/>
                    </a:ln>
                  </pic:spPr>
                </pic:pic>
              </a:graphicData>
            </a:graphic>
          </wp:inline>
        </w:drawing>
      </w:r>
      <w:r>
        <w:br/>
      </w:r>
      <w:r>
        <w:rPr>
          <w:rFonts w:hint="eastAsia"/>
        </w:rPr>
        <w:tab/>
      </w:r>
      <w:r>
        <w:t>数据库确实很重要，因为它保留了所有相关数据，并且到现在为止，它都是单点故障。为了避免数据丢失，我们强烈建议拥有多个数据库（图</w:t>
      </w:r>
      <w:r>
        <w:t>4.5</w:t>
      </w:r>
      <w:r>
        <w:t>），以实现数据冗余。而且，它允许实现负载平衡并在主从配置中在可用数据库服务器之间分配工作负载。在本章中，我们已经提到了包含一个或多个工作节点的工作组。在我们的原型中，每个组代表具有硬件加速功能的</w:t>
      </w:r>
      <w:r>
        <w:t>MC</w:t>
      </w:r>
      <w:r>
        <w:t>算法的不同实现。这意味着我们可以将许多不同的工作组连接到调度员，以集中信息，从而可以更轻松地开始模拟或比较其结果。属于同一组的工作节点不必在物理上位于同一位置，从而为网络拓扑提供了更大的自由度。图</w:t>
      </w:r>
      <w:r>
        <w:t>4.6</w:t>
      </w:r>
      <w:r>
        <w:t>显示了这些工作组如何位于基础架构中。</w:t>
      </w:r>
    </w:p>
    <w:p w14:paraId="5A6F5C86" w14:textId="77777777" w:rsidR="00423D36" w:rsidRDefault="00423D36" w:rsidP="00423D36">
      <w:r>
        <w:rPr>
          <w:noProof/>
        </w:rPr>
        <w:lastRenderedPageBreak/>
        <w:drawing>
          <wp:inline distT="0" distB="0" distL="114300" distR="114300" wp14:anchorId="46E1CCE9" wp14:editId="5F7ED04C">
            <wp:extent cx="5269865" cy="2898140"/>
            <wp:effectExtent l="0" t="0" r="3175" b="12700"/>
            <wp:docPr id="3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2"/>
                    <pic:cNvPicPr>
                      <a:picLocks noChangeAspect="1"/>
                    </pic:cNvPicPr>
                  </pic:nvPicPr>
                  <pic:blipFill>
                    <a:blip r:embed="rId370"/>
                    <a:stretch>
                      <a:fillRect/>
                    </a:stretch>
                  </pic:blipFill>
                  <pic:spPr>
                    <a:xfrm>
                      <a:off x="0" y="0"/>
                      <a:ext cx="5269865" cy="2898140"/>
                    </a:xfrm>
                    <a:prstGeom prst="rect">
                      <a:avLst/>
                    </a:prstGeom>
                    <a:noFill/>
                    <a:ln>
                      <a:noFill/>
                    </a:ln>
                  </pic:spPr>
                </pic:pic>
              </a:graphicData>
            </a:graphic>
          </wp:inline>
        </w:drawing>
      </w:r>
    </w:p>
    <w:p w14:paraId="7D3D6E99" w14:textId="77777777" w:rsidR="00423D36" w:rsidRDefault="00423D36" w:rsidP="00423D36">
      <w:r>
        <w:rPr>
          <w:noProof/>
        </w:rPr>
        <w:drawing>
          <wp:inline distT="0" distB="0" distL="114300" distR="114300" wp14:anchorId="1F09E2A8" wp14:editId="594901D9">
            <wp:extent cx="5271135" cy="2136775"/>
            <wp:effectExtent l="0" t="0" r="1905" b="12065"/>
            <wp:docPr id="3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3"/>
                    <pic:cNvPicPr>
                      <a:picLocks noChangeAspect="1"/>
                    </pic:cNvPicPr>
                  </pic:nvPicPr>
                  <pic:blipFill>
                    <a:blip r:embed="rId371"/>
                    <a:stretch>
                      <a:fillRect/>
                    </a:stretch>
                  </pic:blipFill>
                  <pic:spPr>
                    <a:xfrm>
                      <a:off x="0" y="0"/>
                      <a:ext cx="5271135" cy="2136775"/>
                    </a:xfrm>
                    <a:prstGeom prst="rect">
                      <a:avLst/>
                    </a:prstGeom>
                    <a:noFill/>
                    <a:ln>
                      <a:noFill/>
                    </a:ln>
                  </pic:spPr>
                </pic:pic>
              </a:graphicData>
            </a:graphic>
          </wp:inline>
        </w:drawing>
      </w:r>
      <w:r>
        <w:br/>
      </w:r>
      <w:r>
        <w:rPr>
          <w:rFonts w:hint="eastAsia"/>
        </w:rPr>
        <w:tab/>
      </w:r>
      <w:r>
        <w:t>由于基准测试工具的高度模块化，因此可以添加新元素来改善可感知的性能，例如缓存。可以在前端和后端之间包含高速缓存，以存储静态数据并减少到后端的请求数。不会违反</w:t>
      </w:r>
      <w:r>
        <w:t>ReST</w:t>
      </w:r>
      <w:r>
        <w:t>的无状态约束，因为请求状态仍然不是接收方（在本例中为后端）的责任，并且所有请求都包含所有需要的信息才能完成。在系统上添加缓存（图</w:t>
      </w:r>
      <w:r>
        <w:t>4.7</w:t>
      </w:r>
      <w:r>
        <w:t>）还可以减少服务器上的请求负载，因为可以直接从缓存中检索静态数据。</w:t>
      </w:r>
      <w:r>
        <w:br/>
      </w:r>
      <w:r>
        <w:rPr>
          <w:rFonts w:hint="eastAsia"/>
        </w:rPr>
        <w:tab/>
      </w:r>
      <w:r>
        <w:t>将一个或多个呈现的场景组合在一起也是可能的，这带来了更多的可能性，因此，由于系统的设计以灵活性为主要功能，因此系统可以以较低的工作量适应不同部署站点的需求。目标。如果已执行的基准数量增加，或者在一定时期内必须使用不同类型的基准，则松散耦合的基础结构将提供可伸缩性功能，从而允许对基础结构的更改对系统内的所有其他组件的影响很小或没有影响。</w:t>
      </w:r>
      <w:r>
        <w:rPr>
          <w:noProof/>
        </w:rPr>
        <w:lastRenderedPageBreak/>
        <w:drawing>
          <wp:inline distT="0" distB="0" distL="114300" distR="114300" wp14:anchorId="60D8D239" wp14:editId="7905C03A">
            <wp:extent cx="5273675" cy="2959100"/>
            <wp:effectExtent l="0" t="0" r="14605" b="12700"/>
            <wp:docPr id="3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5"/>
                    <pic:cNvPicPr>
                      <a:picLocks noChangeAspect="1"/>
                    </pic:cNvPicPr>
                  </pic:nvPicPr>
                  <pic:blipFill>
                    <a:blip r:embed="rId372"/>
                    <a:stretch>
                      <a:fillRect/>
                    </a:stretch>
                  </pic:blipFill>
                  <pic:spPr>
                    <a:xfrm>
                      <a:off x="0" y="0"/>
                      <a:ext cx="5273675" cy="2959100"/>
                    </a:xfrm>
                    <a:prstGeom prst="rect">
                      <a:avLst/>
                    </a:prstGeom>
                    <a:noFill/>
                    <a:ln>
                      <a:noFill/>
                    </a:ln>
                  </pic:spPr>
                </pic:pic>
              </a:graphicData>
            </a:graphic>
          </wp:inline>
        </w:drawing>
      </w:r>
    </w:p>
    <w:p w14:paraId="38C8CF54" w14:textId="77777777" w:rsidR="00423D36" w:rsidRDefault="00423D36" w:rsidP="00423D36"/>
    <w:p w14:paraId="0AC6AB27" w14:textId="77777777" w:rsidR="00423D36" w:rsidRDefault="00423D36" w:rsidP="00423D36">
      <w:bookmarkStart w:id="694" w:name="_Toc24734"/>
      <w:r>
        <w:rPr>
          <w:rStyle w:val="30"/>
        </w:rPr>
        <w:t>4.5.4</w:t>
      </w:r>
      <w:r>
        <w:rPr>
          <w:rStyle w:val="30"/>
        </w:rPr>
        <w:t>针对</w:t>
      </w:r>
      <w:r>
        <w:rPr>
          <w:rStyle w:val="30"/>
        </w:rPr>
        <w:t>Bench</w:t>
      </w:r>
      <w:r>
        <w:rPr>
          <w:rStyle w:val="30"/>
          <w:rFonts w:hint="eastAsia"/>
        </w:rPr>
        <w:t>i</w:t>
      </w:r>
      <w:r>
        <w:rPr>
          <w:rStyle w:val="30"/>
        </w:rPr>
        <w:t>narking</w:t>
      </w:r>
      <w:r>
        <w:rPr>
          <w:rStyle w:val="30"/>
        </w:rPr>
        <w:t>的当前状态汇总的</w:t>
      </w:r>
      <w:r>
        <w:rPr>
          <w:rStyle w:val="30"/>
          <w:rFonts w:hint="eastAsia"/>
        </w:rPr>
        <w:t>改进</w:t>
      </w:r>
      <w:r>
        <w:rPr>
          <w:rStyle w:val="30"/>
        </w:rPr>
        <w:br/>
      </w:r>
      <w:r>
        <w:rPr>
          <w:rStyle w:val="30"/>
          <w:rFonts w:hint="eastAsia"/>
        </w:rPr>
        <w:tab/>
      </w:r>
      <w:bookmarkEnd w:id="694"/>
      <w:r>
        <w:t>如今，为了比较市场模拟的不同实现和算法，使用了应用级基准电池</w:t>
      </w:r>
      <w:r>
        <w:rPr>
          <w:rFonts w:hint="eastAsia"/>
        </w:rPr>
        <w:t>(batteries)</w:t>
      </w:r>
      <w:r>
        <w:t>。将这些基准电池和实施方案集成在一个统一的平台中可以减少比较获得的结果的时间。因此，我们提出的统一方法旨在填补比较过程中的空白，从而使比较过程更加轻松，所需时间更少。此外，该软件的开发方式允许不同的科研机构之间进行合作，而无需在同一物理位置。这些优势使研究可以专注于开发更好，更高效的算法和实现。</w:t>
      </w:r>
    </w:p>
    <w:p w14:paraId="02A09E49" w14:textId="77777777" w:rsidR="00423D36" w:rsidRDefault="00423D36" w:rsidP="00423D36"/>
    <w:p w14:paraId="66E502F3" w14:textId="77777777" w:rsidR="00423D36" w:rsidRDefault="00423D36" w:rsidP="00423D36">
      <w:bookmarkStart w:id="695" w:name="_Toc31634"/>
      <w:r>
        <w:rPr>
          <w:rStyle w:val="20"/>
        </w:rPr>
        <w:t>4.6</w:t>
      </w:r>
      <w:r>
        <w:rPr>
          <w:rStyle w:val="20"/>
        </w:rPr>
        <w:t>小结</w:t>
      </w:r>
      <w:r>
        <w:rPr>
          <w:rStyle w:val="20"/>
        </w:rPr>
        <w:br/>
      </w:r>
      <w:r>
        <w:rPr>
          <w:rStyle w:val="20"/>
          <w:rFonts w:hint="eastAsia"/>
        </w:rPr>
        <w:tab/>
      </w:r>
      <w:bookmarkEnd w:id="695"/>
      <w:r>
        <w:t>应用程序级基准测试是表征，评估和比较用于解决特定问题的计算系统的唯一可行方法，而与它们的底层技术无关。特别是，可以根据当前活动的任务进行重新配置的</w:t>
      </w:r>
      <w:r>
        <w:t>FPGA</w:t>
      </w:r>
      <w:r>
        <w:t>加速系统禁止使用针对</w:t>
      </w:r>
      <w:r>
        <w:t>CPU</w:t>
      </w:r>
      <w:r>
        <w:t>和</w:t>
      </w:r>
      <w:r>
        <w:t>GPU</w:t>
      </w:r>
      <w:r>
        <w:t>的编程语言编写的可执行标准基准。</w:t>
      </w:r>
      <w:r>
        <w:br/>
      </w:r>
      <w:r>
        <w:rPr>
          <w:rFonts w:hint="eastAsia"/>
        </w:rPr>
        <w:tab/>
      </w:r>
      <w:r>
        <w:t>即将出现的商业方法（如</w:t>
      </w:r>
      <w:r>
        <w:t>STAC-A2</w:t>
      </w:r>
      <w:r>
        <w:t>基准测试）表明，此主题在当前的金融业务中变得越来越重要。在本节中，我们以欧洲架期权定价为例，说明此类基准的外观，以及如何与平台和算法无关地进行设计。仍然存在的挑战之一是，难以轻易量化诸如</w:t>
      </w:r>
      <w:r>
        <w:t>Aexihility</w:t>
      </w:r>
      <w:r>
        <w:t>之类的软指标，或在此类系统的生命周期内为增强此类系统而做出的努力。对于这些特性，我们可以例如应用一系列任务，涵盖广泛的应用，并为不支持的功能分配惩罚点。</w:t>
      </w:r>
      <w:r>
        <w:br/>
      </w:r>
      <w:r>
        <w:rPr>
          <w:rFonts w:hint="eastAsia"/>
        </w:rPr>
        <w:tab/>
      </w:r>
      <w:r>
        <w:t>最后，执行大量解决方案的应用程序级基准测试以比较它们的性能是一项耗时的任务，尤其是如果预先给出了结果准确性，并且各种算法及其实现都是候选方案并且需要进行研究。为此，我们引入了一个框架，用于自动评估任意数量的实现。独立于底层技术或内部结构。该框架基于标准协议。可以集成任何种类的计算单元，并与任何种类的源或结果收集</w:t>
      </w:r>
      <w:r>
        <w:t>/</w:t>
      </w:r>
      <w:r>
        <w:t>可视化工具进行通信。可以免费下载实现所有基本功能的核心实现。</w:t>
      </w:r>
    </w:p>
    <w:p w14:paraId="7AAF1977" w14:textId="77777777" w:rsidR="00423D36" w:rsidRDefault="00423D36" w:rsidP="00423D36">
      <w:r>
        <w:t>致谢：我们非常感谢德国联邦教育与研究部</w:t>
      </w:r>
      <w:r>
        <w:t>Kaiserslautern</w:t>
      </w:r>
      <w:r>
        <w:t>大学数学与计算模型中心（</w:t>
      </w:r>
      <w:r>
        <w:t>CM</w:t>
      </w:r>
      <w:r>
        <w:t>）</w:t>
      </w:r>
      <w:r>
        <w:rPr>
          <w:vertAlign w:val="superscript"/>
        </w:rPr>
        <w:t>2</w:t>
      </w:r>
      <w:r>
        <w:t>的部分财政支持，赠款号为</w:t>
      </w:r>
      <w:r>
        <w:t>LY I 202D</w:t>
      </w:r>
      <w:r>
        <w:t>。以及</w:t>
      </w:r>
      <w:r>
        <w:t>RTG GRK 1932“</w:t>
      </w:r>
      <w:r>
        <w:t>工程科学创新的随机模型</w:t>
      </w:r>
      <w:r>
        <w:t>”</w:t>
      </w:r>
      <w:r>
        <w:t>中的</w:t>
      </w:r>
      <w:r>
        <w:t>Deutsche Forschungsgemeinschaft</w:t>
      </w:r>
      <w:r>
        <w:t>（</w:t>
      </w:r>
      <w:r>
        <w:t>DFG</w:t>
      </w:r>
      <w:r>
        <w:t>），项目区域</w:t>
      </w:r>
      <w:r>
        <w:t>P2</w:t>
      </w:r>
      <w:r>
        <w:t>。</w:t>
      </w:r>
      <w:r>
        <w:t xml:space="preserve"> </w:t>
      </w:r>
      <w:r>
        <w:t>仅作者对此作品的内容负责。</w:t>
      </w:r>
      <w:r>
        <w:t xml:space="preserve"> </w:t>
      </w:r>
      <w:r>
        <w:t>此外，我们还要感谢伦敦帝国学院的</w:t>
      </w:r>
      <w:r>
        <w:t>Gordon Inggs</w:t>
      </w:r>
      <w:r>
        <w:t>对当前基准状态和调度程序专业知识的有益</w:t>
      </w:r>
      <w:r>
        <w:lastRenderedPageBreak/>
        <w:t>贡献。</w:t>
      </w:r>
    </w:p>
    <w:p w14:paraId="2A70DE5F" w14:textId="77777777" w:rsidR="00423D36" w:rsidRDefault="00423D36" w:rsidP="00423D36">
      <w:r>
        <w:rPr>
          <w:rFonts w:hint="eastAsia"/>
        </w:rPr>
        <w:t>参考文献（原文</w:t>
      </w:r>
      <w:r>
        <w:rPr>
          <w:rFonts w:hint="eastAsia"/>
        </w:rPr>
        <w:t>112</w:t>
      </w:r>
      <w:r>
        <w:rPr>
          <w:rFonts w:hint="eastAsia"/>
        </w:rPr>
        <w:t>页）</w:t>
      </w:r>
    </w:p>
    <w:p w14:paraId="470FAAF8" w14:textId="77777777" w:rsidR="00423D36" w:rsidRDefault="00423D36" w:rsidP="00423D36">
      <w:r>
        <w:rPr>
          <w:noProof/>
        </w:rPr>
        <w:drawing>
          <wp:inline distT="0" distB="0" distL="114300" distR="114300" wp14:anchorId="6CAC6402" wp14:editId="2C859325">
            <wp:extent cx="3833495" cy="1541780"/>
            <wp:effectExtent l="0" t="0" r="6985" b="12700"/>
            <wp:docPr id="3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6"/>
                    <pic:cNvPicPr>
                      <a:picLocks noChangeAspect="1"/>
                    </pic:cNvPicPr>
                  </pic:nvPicPr>
                  <pic:blipFill>
                    <a:blip r:embed="rId373"/>
                    <a:stretch>
                      <a:fillRect/>
                    </a:stretch>
                  </pic:blipFill>
                  <pic:spPr>
                    <a:xfrm>
                      <a:off x="0" y="0"/>
                      <a:ext cx="3833495" cy="1541780"/>
                    </a:xfrm>
                    <a:prstGeom prst="rect">
                      <a:avLst/>
                    </a:prstGeom>
                    <a:noFill/>
                    <a:ln>
                      <a:noFill/>
                    </a:ln>
                  </pic:spPr>
                </pic:pic>
              </a:graphicData>
            </a:graphic>
          </wp:inline>
        </w:drawing>
      </w:r>
    </w:p>
    <w:p w14:paraId="3F1EB85F" w14:textId="77777777" w:rsidR="00423D36" w:rsidRDefault="00423D36" w:rsidP="00423D36">
      <w:r>
        <w:rPr>
          <w:noProof/>
        </w:rPr>
        <w:drawing>
          <wp:inline distT="0" distB="0" distL="114300" distR="114300" wp14:anchorId="1B6AB402" wp14:editId="678861BA">
            <wp:extent cx="4352290" cy="6160135"/>
            <wp:effectExtent l="0" t="0" r="6350" b="12065"/>
            <wp:docPr id="3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7"/>
                    <pic:cNvPicPr>
                      <a:picLocks noChangeAspect="1"/>
                    </pic:cNvPicPr>
                  </pic:nvPicPr>
                  <pic:blipFill>
                    <a:blip r:embed="rId374"/>
                    <a:stretch>
                      <a:fillRect/>
                    </a:stretch>
                  </pic:blipFill>
                  <pic:spPr>
                    <a:xfrm>
                      <a:off x="0" y="0"/>
                      <a:ext cx="4352290" cy="6160135"/>
                    </a:xfrm>
                    <a:prstGeom prst="rect">
                      <a:avLst/>
                    </a:prstGeom>
                    <a:noFill/>
                    <a:ln>
                      <a:noFill/>
                    </a:ln>
                  </pic:spPr>
                </pic:pic>
              </a:graphicData>
            </a:graphic>
          </wp:inline>
        </w:drawing>
      </w:r>
    </w:p>
    <w:p w14:paraId="1893EAE8" w14:textId="77777777" w:rsidR="00423D36" w:rsidRDefault="00423D36" w:rsidP="00423D36">
      <w:pPr>
        <w:ind w:firstLine="420"/>
      </w:pPr>
      <w:r>
        <w:rPr>
          <w:noProof/>
        </w:rPr>
        <w:lastRenderedPageBreak/>
        <w:drawing>
          <wp:inline distT="0" distB="0" distL="114300" distR="114300" wp14:anchorId="761A14D4" wp14:editId="619DF74F">
            <wp:extent cx="3961765" cy="1541780"/>
            <wp:effectExtent l="0" t="0" r="635" b="12700"/>
            <wp:docPr id="3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8"/>
                    <pic:cNvPicPr>
                      <a:picLocks noChangeAspect="1"/>
                    </pic:cNvPicPr>
                  </pic:nvPicPr>
                  <pic:blipFill>
                    <a:blip r:embed="rId375"/>
                    <a:stretch>
                      <a:fillRect/>
                    </a:stretch>
                  </pic:blipFill>
                  <pic:spPr>
                    <a:xfrm>
                      <a:off x="0" y="0"/>
                      <a:ext cx="3961765" cy="1541780"/>
                    </a:xfrm>
                    <a:prstGeom prst="rect">
                      <a:avLst/>
                    </a:prstGeom>
                    <a:noFill/>
                    <a:ln>
                      <a:noFill/>
                    </a:ln>
                  </pic:spPr>
                </pic:pic>
              </a:graphicData>
            </a:graphic>
          </wp:inline>
        </w:drawing>
      </w:r>
    </w:p>
    <w:p w14:paraId="7DA78A50" w14:textId="77777777" w:rsidR="00423D36" w:rsidRDefault="00423D36" w:rsidP="00423D36">
      <w:pPr>
        <w:ind w:firstLine="420"/>
      </w:pPr>
    </w:p>
    <w:p w14:paraId="1F721C92" w14:textId="77777777" w:rsidR="00423D36" w:rsidRDefault="00423D36" w:rsidP="00423D36">
      <w:pPr>
        <w:ind w:firstLine="420"/>
      </w:pPr>
    </w:p>
    <w:p w14:paraId="77BECA1A" w14:textId="77777777" w:rsidR="00423D36" w:rsidRDefault="00423D36" w:rsidP="00423D36">
      <w:pPr>
        <w:ind w:firstLine="420"/>
      </w:pPr>
    </w:p>
    <w:p w14:paraId="6D5C4912" w14:textId="77777777" w:rsidR="00423D36" w:rsidRDefault="00423D36" w:rsidP="00423D36">
      <w:pPr>
        <w:ind w:firstLine="420"/>
      </w:pPr>
    </w:p>
    <w:p w14:paraId="086C1AAC" w14:textId="77777777" w:rsidR="00423D36" w:rsidRDefault="00423D36" w:rsidP="00423D36">
      <w:pPr>
        <w:ind w:firstLine="420"/>
      </w:pPr>
    </w:p>
    <w:p w14:paraId="3647F7F3" w14:textId="77777777" w:rsidR="00423D36" w:rsidRDefault="00423D36" w:rsidP="00423D36">
      <w:pPr>
        <w:ind w:firstLine="420"/>
      </w:pPr>
    </w:p>
    <w:p w14:paraId="01FFF95A" w14:textId="77777777" w:rsidR="00423D36" w:rsidRDefault="00423D36" w:rsidP="00423D36">
      <w:pPr>
        <w:ind w:firstLine="420"/>
      </w:pPr>
    </w:p>
    <w:p w14:paraId="540D9D87" w14:textId="77777777" w:rsidR="00423D36" w:rsidRDefault="00423D36" w:rsidP="00423D36">
      <w:pPr>
        <w:ind w:firstLine="420"/>
      </w:pPr>
    </w:p>
    <w:p w14:paraId="296127DA" w14:textId="77777777" w:rsidR="00423D36" w:rsidRDefault="00423D36" w:rsidP="00423D36">
      <w:pPr>
        <w:ind w:firstLine="420"/>
      </w:pPr>
    </w:p>
    <w:p w14:paraId="0F429E94" w14:textId="77777777" w:rsidR="00423D36" w:rsidRDefault="00423D36" w:rsidP="00423D36">
      <w:pPr>
        <w:ind w:firstLine="420"/>
      </w:pPr>
    </w:p>
    <w:p w14:paraId="09CA5914" w14:textId="77777777" w:rsidR="00423D36" w:rsidRDefault="00423D36" w:rsidP="00423D36">
      <w:pPr>
        <w:ind w:firstLine="420"/>
      </w:pPr>
    </w:p>
    <w:p w14:paraId="32C8086B" w14:textId="77777777" w:rsidR="00423D36" w:rsidRDefault="00423D36" w:rsidP="00423D36">
      <w:pPr>
        <w:ind w:firstLine="420"/>
      </w:pPr>
    </w:p>
    <w:p w14:paraId="3EF7B488" w14:textId="77777777" w:rsidR="00423D36" w:rsidRDefault="00423D36" w:rsidP="00423D36">
      <w:pPr>
        <w:ind w:firstLine="420"/>
      </w:pPr>
    </w:p>
    <w:p w14:paraId="3FD5A012" w14:textId="77777777" w:rsidR="00423D36" w:rsidRDefault="00423D36" w:rsidP="00423D36">
      <w:pPr>
        <w:ind w:firstLine="420"/>
      </w:pPr>
    </w:p>
    <w:p w14:paraId="016AA424" w14:textId="77777777" w:rsidR="00423D36" w:rsidRDefault="00423D36" w:rsidP="00423D36">
      <w:pPr>
        <w:ind w:firstLine="420"/>
      </w:pPr>
    </w:p>
    <w:p w14:paraId="7327A522" w14:textId="77777777" w:rsidR="00423D36" w:rsidRDefault="00423D36" w:rsidP="00423D36">
      <w:pPr>
        <w:ind w:firstLine="420"/>
      </w:pPr>
    </w:p>
    <w:p w14:paraId="52F70210" w14:textId="77777777" w:rsidR="00423D36" w:rsidRDefault="00423D36" w:rsidP="00423D36">
      <w:pPr>
        <w:ind w:firstLine="420"/>
      </w:pPr>
    </w:p>
    <w:p w14:paraId="6916F6CD" w14:textId="77777777" w:rsidR="00423D36" w:rsidRDefault="00423D36" w:rsidP="00423D36">
      <w:pPr>
        <w:ind w:firstLine="420"/>
      </w:pPr>
    </w:p>
    <w:p w14:paraId="31071241" w14:textId="77777777" w:rsidR="00423D36" w:rsidRDefault="00423D36" w:rsidP="00423D36">
      <w:pPr>
        <w:ind w:firstLine="420"/>
      </w:pPr>
    </w:p>
    <w:p w14:paraId="77542426" w14:textId="77777777" w:rsidR="00423D36" w:rsidRDefault="00423D36" w:rsidP="00423D36">
      <w:pPr>
        <w:ind w:firstLine="420"/>
      </w:pPr>
    </w:p>
    <w:p w14:paraId="71FBAC27" w14:textId="77777777" w:rsidR="00423D36" w:rsidRDefault="00423D36" w:rsidP="00423D36">
      <w:pPr>
        <w:ind w:firstLine="420"/>
      </w:pPr>
    </w:p>
    <w:p w14:paraId="5F08592A" w14:textId="77777777" w:rsidR="00423D36" w:rsidRDefault="00423D36" w:rsidP="00423D36">
      <w:pPr>
        <w:ind w:firstLine="420"/>
      </w:pPr>
    </w:p>
    <w:p w14:paraId="5E5189FB" w14:textId="77777777" w:rsidR="00423D36" w:rsidRDefault="00423D36" w:rsidP="00423D36">
      <w:pPr>
        <w:ind w:firstLine="420"/>
      </w:pPr>
    </w:p>
    <w:p w14:paraId="79274755" w14:textId="77777777" w:rsidR="00423D36" w:rsidRDefault="00423D36" w:rsidP="00423D36">
      <w:pPr>
        <w:ind w:firstLine="420"/>
      </w:pPr>
    </w:p>
    <w:p w14:paraId="72E89052" w14:textId="77777777" w:rsidR="00423D36" w:rsidRDefault="00423D36" w:rsidP="00423D36">
      <w:pPr>
        <w:ind w:firstLine="420"/>
      </w:pPr>
    </w:p>
    <w:p w14:paraId="5EF59126" w14:textId="77777777" w:rsidR="00423D36" w:rsidRDefault="00423D36" w:rsidP="00423D36">
      <w:pPr>
        <w:ind w:firstLine="420"/>
      </w:pPr>
    </w:p>
    <w:p w14:paraId="0DCE4649" w14:textId="77777777" w:rsidR="00423D36" w:rsidRDefault="00423D36" w:rsidP="00423D36">
      <w:pPr>
        <w:ind w:firstLine="420"/>
      </w:pPr>
    </w:p>
    <w:p w14:paraId="3D6B0C14" w14:textId="77777777" w:rsidR="00423D36" w:rsidRDefault="00423D36" w:rsidP="00423D36">
      <w:pPr>
        <w:ind w:firstLine="420"/>
      </w:pPr>
    </w:p>
    <w:p w14:paraId="4EBB1F86" w14:textId="77777777" w:rsidR="00423D36" w:rsidRDefault="00423D36" w:rsidP="00423D36">
      <w:pPr>
        <w:ind w:firstLine="420"/>
      </w:pPr>
    </w:p>
    <w:p w14:paraId="7BB543B9" w14:textId="77777777" w:rsidR="00423D36" w:rsidRDefault="00423D36" w:rsidP="00423D36">
      <w:pPr>
        <w:ind w:firstLine="420"/>
      </w:pPr>
    </w:p>
    <w:p w14:paraId="73F40D8F" w14:textId="77777777" w:rsidR="00423D36" w:rsidRDefault="00423D36" w:rsidP="00423D36">
      <w:pPr>
        <w:ind w:firstLine="420"/>
      </w:pPr>
    </w:p>
    <w:p w14:paraId="74B922CE" w14:textId="77777777" w:rsidR="00423D36" w:rsidRDefault="00423D36" w:rsidP="00423D36">
      <w:pPr>
        <w:ind w:firstLine="420"/>
      </w:pPr>
    </w:p>
    <w:p w14:paraId="7D791C6A" w14:textId="77777777" w:rsidR="00423D36" w:rsidRDefault="00423D36" w:rsidP="00423D36">
      <w:pPr>
        <w:ind w:firstLine="420"/>
      </w:pPr>
    </w:p>
    <w:p w14:paraId="2A43F7C9" w14:textId="77777777" w:rsidR="00423D36" w:rsidRDefault="00423D36" w:rsidP="00423D36">
      <w:pPr>
        <w:ind w:firstLine="420"/>
      </w:pPr>
    </w:p>
    <w:p w14:paraId="0C859571" w14:textId="77777777" w:rsidR="00423D36" w:rsidRDefault="00423D36" w:rsidP="00423D36">
      <w:pPr>
        <w:ind w:firstLine="420"/>
      </w:pPr>
    </w:p>
    <w:p w14:paraId="7BC2C519" w14:textId="77777777" w:rsidR="00423D36" w:rsidRDefault="00423D36" w:rsidP="00423D36">
      <w:pPr>
        <w:ind w:firstLine="420"/>
      </w:pPr>
    </w:p>
    <w:p w14:paraId="7A1040FF" w14:textId="77777777" w:rsidR="00423D36" w:rsidRDefault="00423D36" w:rsidP="00423D36">
      <w:pPr>
        <w:jc w:val="center"/>
      </w:pPr>
      <w:bookmarkStart w:id="696" w:name="_Toc11659"/>
      <w:r>
        <w:rPr>
          <w:rStyle w:val="10"/>
        </w:rPr>
        <w:lastRenderedPageBreak/>
        <w:t>第五章</w:t>
      </w:r>
      <w:r>
        <w:rPr>
          <w:rStyle w:val="10"/>
          <w:rFonts w:hint="eastAsia"/>
        </w:rPr>
        <w:t xml:space="preserve"> </w:t>
      </w:r>
      <w:r>
        <w:rPr>
          <w:rStyle w:val="10"/>
        </w:rPr>
        <w:t>高层综合准备好了吗？期权定价案例研究</w:t>
      </w:r>
      <w:r>
        <w:rPr>
          <w:rStyle w:val="10"/>
        </w:rPr>
        <w:br/>
      </w:r>
      <w:bookmarkEnd w:id="696"/>
      <w:r>
        <w:t>Gordon Inggs</w:t>
      </w:r>
      <w:r>
        <w:t>，</w:t>
      </w:r>
      <w:r>
        <w:t>Shane Fleming</w:t>
      </w:r>
      <w:r>
        <w:t>，</w:t>
      </w:r>
      <w:r>
        <w:t>David B.Thomas</w:t>
      </w:r>
      <w:r>
        <w:t>和</w:t>
      </w:r>
      <w:r>
        <w:t>Wane Luk</w:t>
      </w:r>
    </w:p>
    <w:p w14:paraId="5C9A6CA6" w14:textId="77777777" w:rsidR="00423D36" w:rsidRDefault="00423D36" w:rsidP="00423D36">
      <w:r>
        <w:br/>
      </w:r>
      <w:r>
        <w:t>摘要</w:t>
      </w:r>
      <w:r>
        <w:rPr>
          <w:rFonts w:hint="eastAsia"/>
        </w:rPr>
        <w:t>：</w:t>
      </w:r>
      <w:r>
        <w:t>近年来，用于现场可编程门阵列（</w:t>
      </w:r>
      <w:r>
        <w:t>FPGA</w:t>
      </w:r>
      <w:r>
        <w:t>）的高级综合</w:t>
      </w:r>
      <w:r>
        <w:t>HLS</w:t>
      </w:r>
      <w:r>
        <w:t>工具取得了长足的进步。并已准备好在工业环境中进行部署。通过使用蒙特卡罗模拟方法对</w:t>
      </w:r>
      <w:r>
        <w:t>Black-Scholes</w:t>
      </w:r>
      <w:r>
        <w:t>（</w:t>
      </w:r>
      <w:r>
        <w:t>BS</w:t>
      </w:r>
      <w:r>
        <w:t>）和基于</w:t>
      </w:r>
      <w:r>
        <w:t>Heston</w:t>
      </w:r>
      <w:r>
        <w:t>模型的期权的基准定价进行案例研究，证明了这一说法。使用</w:t>
      </w:r>
      <w:r>
        <w:t>Xilinx</w:t>
      </w:r>
      <w:r>
        <w:t>的</w:t>
      </w:r>
      <w:r>
        <w:t>Vivado HLS</w:t>
      </w:r>
      <w:r>
        <w:t>，</w:t>
      </w:r>
      <w:r>
        <w:t>Altera</w:t>
      </w:r>
      <w:r>
        <w:t>的</w:t>
      </w:r>
      <w:r>
        <w:t>OpenCL SDK</w:t>
      </w:r>
      <w:r>
        <w:t>或</w:t>
      </w:r>
      <w:r>
        <w:t>Maxeler</w:t>
      </w:r>
      <w:r>
        <w:t>的</w:t>
      </w:r>
      <w:r>
        <w:t>MaxCompiler</w:t>
      </w:r>
      <w:r>
        <w:t>等高级综合（</w:t>
      </w:r>
      <w:r>
        <w:t>HLS</w:t>
      </w:r>
      <w:r>
        <w:t>）工具，可以在短时间内根据基于</w:t>
      </w:r>
      <w:r>
        <w:t>MapReduce</w:t>
      </w:r>
      <w:r>
        <w:t>编程模型的高级描述来开发功能正确的</w:t>
      </w:r>
      <w:r>
        <w:t>FPGA</w:t>
      </w:r>
      <w:r>
        <w:t>实现。但是，这种直接的源代码实现不太可能达到性能预期，因此可以进行一系列优化以更有效地使用目标</w:t>
      </w:r>
      <w:r>
        <w:t>FPGA</w:t>
      </w:r>
      <w:r>
        <w:t>的资源。在本案例研究中，如果考虑将任务和管道并行性以及</w:t>
      </w:r>
      <w:r>
        <w:t>C</w:t>
      </w:r>
      <w:r>
        <w:rPr>
          <w:rFonts w:hint="eastAsia"/>
        </w:rPr>
        <w:t>-Slowing</w:t>
      </w:r>
      <w:r>
        <w:t>优化结合起来使用，则</w:t>
      </w:r>
      <w:r>
        <w:t>Vivado HLS</w:t>
      </w:r>
      <w:r>
        <w:t>的实现速度比顺序</w:t>
      </w:r>
      <w:r>
        <w:t>CPU</w:t>
      </w:r>
      <w:r>
        <w:t>的实现快</w:t>
      </w:r>
      <w:r>
        <w:t>9.5</w:t>
      </w:r>
      <w:r>
        <w:t>倍。</w:t>
      </w:r>
      <w:r>
        <w:t>Altera OpenCL</w:t>
      </w:r>
      <w:r>
        <w:t>的速度提高了</w:t>
      </w:r>
      <w:r>
        <w:t>221</w:t>
      </w:r>
      <w:r>
        <w:t>倍，</w:t>
      </w:r>
      <w:r>
        <w:t>Maxeler</w:t>
      </w:r>
      <w:r>
        <w:t>的速度提高了</w:t>
      </w:r>
      <w:r>
        <w:t>204</w:t>
      </w:r>
      <w:r>
        <w:t>倍。定制体系结构期望的那种加速。与优化的多核</w:t>
      </w:r>
      <w:r>
        <w:t>CPU</w:t>
      </w:r>
      <w:r>
        <w:t>实施所显示的</w:t>
      </w:r>
      <w:r>
        <w:t>3</w:t>
      </w:r>
      <w:r>
        <w:rPr>
          <w:rFonts w:hint="eastAsia"/>
        </w:rPr>
        <w:t>1</w:t>
      </w:r>
      <w:r>
        <w:t>倍的改进相比。</w:t>
      </w:r>
      <w:r>
        <w:t xml:space="preserve"> GPU</w:t>
      </w:r>
      <w:r>
        <w:t>的性能提高了</w:t>
      </w:r>
      <w:r>
        <w:t>60</w:t>
      </w:r>
      <w:r>
        <w:t>倍，</w:t>
      </w:r>
      <w:r>
        <w:t>Xeon Phi</w:t>
      </w:r>
      <w:r>
        <w:t>的性能提高了</w:t>
      </w:r>
      <w:r>
        <w:t>207</w:t>
      </w:r>
      <w:r>
        <w:t>倍，这些结果表明</w:t>
      </w:r>
      <w:r>
        <w:t>HLS</w:t>
      </w:r>
      <w:r>
        <w:t>确实可以投入商业运营。</w:t>
      </w:r>
    </w:p>
    <w:p w14:paraId="2B46F971" w14:textId="77777777" w:rsidR="00423D36" w:rsidRDefault="00423D36" w:rsidP="00423D36">
      <w:r>
        <w:br/>
      </w:r>
      <w:bookmarkStart w:id="697" w:name="_Toc4948"/>
      <w:r>
        <w:rPr>
          <w:rStyle w:val="20"/>
        </w:rPr>
        <w:t>5.1</w:t>
      </w:r>
      <w:r>
        <w:rPr>
          <w:rStyle w:val="20"/>
        </w:rPr>
        <w:t>简介</w:t>
      </w:r>
      <w:r>
        <w:rPr>
          <w:rStyle w:val="20"/>
        </w:rPr>
        <w:br/>
      </w:r>
      <w:r>
        <w:rPr>
          <w:rStyle w:val="20"/>
          <w:rFonts w:hint="eastAsia"/>
        </w:rPr>
        <w:tab/>
      </w:r>
      <w:bookmarkEnd w:id="697"/>
      <w:r>
        <w:t>在过去的几年中，</w:t>
      </w:r>
      <w:r>
        <w:t>HLS</w:t>
      </w:r>
      <w:r>
        <w:t>取得了长足的进步，人们一致认为</w:t>
      </w:r>
      <w:r>
        <w:t>FPGA</w:t>
      </w:r>
      <w:r>
        <w:t>设计可以从较高的抽象水平创建。通过抽象到常用的编程语言（例如</w:t>
      </w:r>
      <w:r>
        <w:t>C</w:t>
      </w:r>
      <w:r>
        <w:t>），定制的硬件设计和非</w:t>
      </w:r>
      <w:r>
        <w:t>FPGA</w:t>
      </w:r>
      <w:r>
        <w:t>专家的使用现在在工业环境中成为现实。</w:t>
      </w:r>
    </w:p>
    <w:p w14:paraId="5CDC356C" w14:textId="77777777" w:rsidR="00423D36" w:rsidRDefault="00423D36" w:rsidP="00423D36">
      <w:pPr>
        <w:ind w:firstLine="420"/>
      </w:pPr>
      <w:r>
        <w:t>在本章中，我们的目的是说服财务工程师，</w:t>
      </w:r>
      <w:r>
        <w:t>HLS</w:t>
      </w:r>
      <w:r>
        <w:t>是在生产环境中使用</w:t>
      </w:r>
      <w:r>
        <w:t>FPGA</w:t>
      </w:r>
      <w:r>
        <w:t>的可行方法。为了说明我们的观点，我们介绍了</w:t>
      </w:r>
      <w:r>
        <w:rPr>
          <w:rFonts w:hint="eastAsia"/>
        </w:rPr>
        <w:t>H</w:t>
      </w:r>
      <w:r>
        <w:t>LS</w:t>
      </w:r>
      <w:r>
        <w:t>在计算金融应用程序中的使用。使用基于蒙特卡洛模拟的算法的期权合约定价应用案例研究来说明此介绍。</w:t>
      </w:r>
      <w:r>
        <w:br/>
      </w:r>
      <w:r>
        <w:rPr>
          <w:rFonts w:hint="eastAsia"/>
        </w:rPr>
        <w:tab/>
      </w:r>
      <w:r>
        <w:t>在我们的案例研究中，我们描述了如何在</w:t>
      </w:r>
      <w:r>
        <w:t>Altera</w:t>
      </w:r>
      <w:r>
        <w:t>的三种领先的</w:t>
      </w:r>
      <w:r>
        <w:t>HLS</w:t>
      </w:r>
      <w:r>
        <w:t>工具中实现</w:t>
      </w:r>
      <w:r>
        <w:t>Monte Carlo Simulations</w:t>
      </w:r>
      <w:r>
        <w:t>期权定价。</w:t>
      </w:r>
      <w:r>
        <w:t xml:space="preserve"> Xilinx</w:t>
      </w:r>
      <w:r>
        <w:t>和</w:t>
      </w:r>
      <w:r>
        <w:t>Maxeler</w:t>
      </w:r>
      <w:r>
        <w:t>。为了证明</w:t>
      </w:r>
      <w:r>
        <w:t>HLS</w:t>
      </w:r>
      <w:r>
        <w:t>的多功能性，我们将这种方法应用于</w:t>
      </w:r>
      <w:r>
        <w:t>13</w:t>
      </w:r>
      <w:r>
        <w:t>个基于</w:t>
      </w:r>
      <w:r>
        <w:t>BS</w:t>
      </w:r>
      <w:r>
        <w:t>和</w:t>
      </w:r>
      <w:r>
        <w:t>Heston</w:t>
      </w:r>
      <w:r>
        <w:t>资产价格演变模型的奇异期权定价任务的基准。</w:t>
      </w:r>
      <w:r>
        <w:br/>
      </w:r>
      <w:r>
        <w:rPr>
          <w:rFonts w:hint="eastAsia"/>
        </w:rPr>
        <w:tab/>
      </w:r>
      <w:r>
        <w:t>此外，我们以</w:t>
      </w:r>
      <w:r>
        <w:t>HLS</w:t>
      </w:r>
      <w:r>
        <w:t>工具接受的形式描述了三种常见的优化。这些优化增加了所创建设计的任务，数据和流水线并行度，因此大大提高了所得设计的吞吐量。</w:t>
      </w:r>
      <w:r>
        <w:br/>
      </w:r>
      <w:r>
        <w:t>我们使用定性和定量的三个</w:t>
      </w:r>
      <w:r>
        <w:t>HLS</w:t>
      </w:r>
      <w:r>
        <w:t>工具来表征我们的蒙特卡洛模拟案例研究的发展和结果性能。我们还将</w:t>
      </w:r>
      <w:r>
        <w:t>HLS</w:t>
      </w:r>
      <w:r>
        <w:t>实现与其他由硬件专家使用硬件描述语言（</w:t>
      </w:r>
      <w:r>
        <w:t>HDL</w:t>
      </w:r>
      <w:r>
        <w:t>）以及竞争性加速技术（即中央处理器（</w:t>
      </w:r>
      <w:r>
        <w:t>CPU</w:t>
      </w:r>
      <w:r>
        <w:t>），图形处理器单元（</w:t>
      </w:r>
      <w:r>
        <w:t>GPU</w:t>
      </w:r>
      <w:r>
        <w:t>）和混合架构）创建的</w:t>
      </w:r>
      <w:r>
        <w:t>FPGA</w:t>
      </w:r>
      <w:r>
        <w:t>实现进行比较。作为英特尔的至强融核。</w:t>
      </w:r>
      <w:r>
        <w:br/>
      </w:r>
      <w:r>
        <w:rPr>
          <w:rFonts w:hint="eastAsia"/>
        </w:rPr>
        <w:tab/>
      </w:r>
      <w:r>
        <w:t>随着对我们案例研究的评估。如图</w:t>
      </w:r>
      <w:r>
        <w:t>5.1</w:t>
      </w:r>
      <w:r>
        <w:t>所示，我们表明</w:t>
      </w:r>
      <w:r>
        <w:t>HLS</w:t>
      </w:r>
      <w:r>
        <w:t>确实可以投入使用，它提供了用于计算财务的</w:t>
      </w:r>
      <w:r>
        <w:t>FPGA</w:t>
      </w:r>
      <w:r>
        <w:t>实现，无论从性能还是在开发工作上，它们都可以与竞争技术相媲美。但是，此建议并非没有警告，因为需要注意确保所使用的</w:t>
      </w:r>
      <w:r>
        <w:t>HLS</w:t>
      </w:r>
      <w:r>
        <w:t>工具的编程范例与正在实施的算法保持一致。</w:t>
      </w:r>
    </w:p>
    <w:p w14:paraId="06FA541E" w14:textId="77777777" w:rsidR="00423D36" w:rsidRDefault="00423D36" w:rsidP="00423D36">
      <w:r>
        <w:rPr>
          <w:noProof/>
        </w:rPr>
        <w:lastRenderedPageBreak/>
        <w:drawing>
          <wp:inline distT="0" distB="0" distL="114300" distR="114300" wp14:anchorId="042579EE" wp14:editId="2CC345FA">
            <wp:extent cx="5271135" cy="2815590"/>
            <wp:effectExtent l="0" t="0" r="1905" b="3810"/>
            <wp:docPr id="3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0"/>
                    <pic:cNvPicPr>
                      <a:picLocks noChangeAspect="1"/>
                    </pic:cNvPicPr>
                  </pic:nvPicPr>
                  <pic:blipFill>
                    <a:blip r:embed="rId376"/>
                    <a:stretch>
                      <a:fillRect/>
                    </a:stretch>
                  </pic:blipFill>
                  <pic:spPr>
                    <a:xfrm>
                      <a:off x="0" y="0"/>
                      <a:ext cx="5271135" cy="2815590"/>
                    </a:xfrm>
                    <a:prstGeom prst="rect">
                      <a:avLst/>
                    </a:prstGeom>
                    <a:noFill/>
                    <a:ln>
                      <a:noFill/>
                    </a:ln>
                  </pic:spPr>
                </pic:pic>
              </a:graphicData>
            </a:graphic>
          </wp:inline>
        </w:drawing>
      </w:r>
    </w:p>
    <w:p w14:paraId="4C79BB3E" w14:textId="77777777" w:rsidR="00423D36" w:rsidRDefault="00423D36" w:rsidP="00423D36">
      <w:pPr>
        <w:ind w:firstLine="420"/>
      </w:pPr>
      <w:r>
        <w:t>我们研究的局限性在于，我们试图覆盖现有技术的范围，因此，所调查的三个</w:t>
      </w:r>
      <w:r>
        <w:t>HLS</w:t>
      </w:r>
      <w:r>
        <w:t>工具针对具有不同架构和晶体管技术的三个</w:t>
      </w:r>
      <w:r>
        <w:t>FPGA</w:t>
      </w:r>
      <w:r>
        <w:t>。结果，报告的性能不仅反映了特定</w:t>
      </w:r>
      <w:r>
        <w:t>HLS</w:t>
      </w:r>
      <w:r>
        <w:t>工具的功能，而且还受到所使用设备的影响。</w:t>
      </w:r>
      <w:r>
        <w:br/>
      </w:r>
      <w:r>
        <w:rPr>
          <w:rFonts w:hint="eastAsia"/>
        </w:rPr>
        <w:tab/>
      </w:r>
      <w:r>
        <w:t>我们的重点是整体上使用</w:t>
      </w:r>
      <w:r>
        <w:t>HLS</w:t>
      </w:r>
      <w:r>
        <w:t>创建的基于</w:t>
      </w:r>
      <w:r>
        <w:t>FPGA</w:t>
      </w:r>
      <w:r>
        <w:t>的加速器，而不是比较使用不同</w:t>
      </w:r>
      <w:r>
        <w:t>HLS</w:t>
      </w:r>
      <w:r>
        <w:t>工具实现的实现。因此，我们尚未对各种</w:t>
      </w:r>
      <w:r>
        <w:t>FPGA</w:t>
      </w:r>
      <w:r>
        <w:t>器件的结果进行标准化。但是，我们确实会尝试在相关章节中解释结果的差异。</w:t>
      </w:r>
      <w:r>
        <w:br/>
      </w:r>
      <w:r>
        <w:t>在本章中，我们将：</w:t>
      </w:r>
      <w:r>
        <w:br/>
        <w:t>•</w:t>
      </w:r>
      <w:r>
        <w:t>使用前瞻性期权问题的案例研究来证明</w:t>
      </w:r>
      <w:r>
        <w:t>[ILS</w:t>
      </w:r>
      <w:r>
        <w:t>工具如何在计算金融环境中使用。</w:t>
      </w:r>
      <w:r>
        <w:br/>
        <w:t>•</w:t>
      </w:r>
      <w:r>
        <w:t>描述</w:t>
      </w:r>
      <w:r>
        <w:t>FPGA</w:t>
      </w:r>
      <w:r>
        <w:t>的任务，数据和流水线并行性优化，以及如何在</w:t>
      </w:r>
      <w:r>
        <w:t>HLS</w:t>
      </w:r>
      <w:r>
        <w:t>中表达它们。</w:t>
      </w:r>
      <w:r>
        <w:br/>
        <w:t>•</w:t>
      </w:r>
      <w:r>
        <w:t>定量和定性评估三种领先的</w:t>
      </w:r>
      <w:r>
        <w:t>HLS</w:t>
      </w:r>
      <w:r>
        <w:t>工具。该评估包括对</w:t>
      </w:r>
      <w:r>
        <w:t>FPGA</w:t>
      </w:r>
      <w:r>
        <w:t>专家实施方案和竞争性加速器技术的比较。</w:t>
      </w:r>
      <w:r>
        <w:br/>
      </w:r>
      <w:r>
        <w:rPr>
          <w:rFonts w:hint="eastAsia"/>
        </w:rPr>
        <w:tab/>
      </w:r>
      <w:r>
        <w:t>在以下部分中，我们提供了蒙特卡洛模拟方法的背景以及案例研究中使用的期权类型，</w:t>
      </w:r>
      <w:r>
        <w:t>BS</w:t>
      </w:r>
      <w:r>
        <w:t>和</w:t>
      </w:r>
      <w:r>
        <w:t>Heston</w:t>
      </w:r>
      <w:r>
        <w:t>模型。讨论了这种方法的计算实现，特别是将其呈现为编程模式，以及先前在</w:t>
      </w:r>
      <w:r>
        <w:t>FPGA</w:t>
      </w:r>
      <w:r>
        <w:t>上的工作。</w:t>
      </w:r>
      <w:r>
        <w:br/>
      </w:r>
      <w:r>
        <w:rPr>
          <w:rFonts w:hint="eastAsia"/>
        </w:rPr>
        <w:tab/>
      </w:r>
      <w:r>
        <w:t>然后，我们以案例研究为例描述</w:t>
      </w:r>
      <w:r>
        <w:t>HLS</w:t>
      </w:r>
      <w:r>
        <w:t>实现。首先，我们对最初直接进入</w:t>
      </w:r>
      <w:r>
        <w:t>HLS</w:t>
      </w:r>
      <w:r>
        <w:t>工具的源代码进行评论，然后如何引入扩展设计任务，管道和数据并行性的优化。</w:t>
      </w:r>
      <w:r>
        <w:br/>
      </w:r>
      <w:r>
        <w:t>在</w:t>
      </w:r>
      <w:r>
        <w:t>“</w:t>
      </w:r>
      <w:r>
        <w:t>案例研究设置</w:t>
      </w:r>
      <w:r>
        <w:t>”</w:t>
      </w:r>
      <w:r>
        <w:t>部分中，我们详细介绍了本研究中使用的</w:t>
      </w:r>
      <w:r>
        <w:t>HLS</w:t>
      </w:r>
      <w:r>
        <w:t>工具和实验设置。该设置包括所使用的软件框架以及平台，</w:t>
      </w:r>
      <w:r>
        <w:t>FPGA</w:t>
      </w:r>
      <w:r>
        <w:t>和竞争性加速器技术。</w:t>
      </w:r>
    </w:p>
    <w:p w14:paraId="75112A23" w14:textId="77777777" w:rsidR="00423D36" w:rsidRDefault="00423D36" w:rsidP="00423D36">
      <w:pPr>
        <w:ind w:firstLine="420"/>
      </w:pPr>
      <w:r>
        <w:t>然后，我们报告并讨论</w:t>
      </w:r>
      <w:r>
        <w:t>HLS</w:t>
      </w:r>
      <w:r>
        <w:t>工具的案例研究评估的结果，包括与竞争的加速器平台进行比较。最后，我们对所调查的</w:t>
      </w:r>
      <w:r>
        <w:t>HLS</w:t>
      </w:r>
      <w:r>
        <w:t>工具的成熟度提出结论。</w:t>
      </w:r>
    </w:p>
    <w:p w14:paraId="2E8A8125" w14:textId="77777777" w:rsidR="00423D36" w:rsidRDefault="00423D36" w:rsidP="00423D36">
      <w:pPr>
        <w:ind w:firstLine="420"/>
      </w:pPr>
      <w:r>
        <w:br/>
      </w:r>
      <w:bookmarkStart w:id="698" w:name="_Toc8776"/>
      <w:r>
        <w:rPr>
          <w:rStyle w:val="20"/>
        </w:rPr>
        <w:t>5.2</w:t>
      </w:r>
      <w:r>
        <w:rPr>
          <w:rStyle w:val="20"/>
        </w:rPr>
        <w:t>案例研究背景</w:t>
      </w:r>
      <w:r>
        <w:rPr>
          <w:rStyle w:val="20"/>
        </w:rPr>
        <w:br/>
      </w:r>
      <w:bookmarkEnd w:id="698"/>
      <w:r>
        <w:rPr>
          <w:rStyle w:val="30"/>
        </w:rPr>
        <w:t>5.2.1</w:t>
      </w:r>
      <w:r>
        <w:rPr>
          <w:rStyle w:val="30"/>
        </w:rPr>
        <w:t>期权定价</w:t>
      </w:r>
      <w:r>
        <w:rPr>
          <w:rStyle w:val="30"/>
        </w:rPr>
        <w:br/>
      </w:r>
      <w:r>
        <w:rPr>
          <w:rStyle w:val="30"/>
          <w:rFonts w:hint="eastAsia"/>
        </w:rPr>
        <w:tab/>
      </w:r>
      <w:r>
        <w:t>对于我们的案例研究，我们考虑了前瞻性期权合约。在这些协议中，持有人向合同撰写者支付溢价，以获取有关基础资产（例如股票的</w:t>
      </w:r>
      <w:r>
        <w:t>100</w:t>
      </w:r>
      <w:r>
        <w:t>股）的权利。该权利允许持有人在规定的行使时间（</w:t>
      </w:r>
      <w:r>
        <w:t>T</w:t>
      </w:r>
      <w:r>
        <w:t>）以规定的执行价格（</w:t>
      </w:r>
      <w:r>
        <w:t>K</w:t>
      </w:r>
      <w:r>
        <w:t>）买卖基础资产。持有人有权选择行使期权合约，并且绝不承担义务。因此，在期权定价中，期权的价值（在看涨期权的情况下为</w:t>
      </w:r>
      <w:r>
        <w:t>c</w:t>
      </w:r>
      <w:r>
        <w:t>，在认沽期</w:t>
      </w:r>
      <w:r>
        <w:lastRenderedPageBreak/>
        <w:t>权的情况下为</w:t>
      </w:r>
      <w:r>
        <w:t>p</w:t>
      </w:r>
      <w:r>
        <w:t>）是行使时资产的行使价与现货价格之间的差额（</w:t>
      </w:r>
      <w:r>
        <w:t>S</w:t>
      </w:r>
      <w:r>
        <w:rPr>
          <w:rFonts w:hint="eastAsia"/>
          <w:vertAlign w:val="subscript"/>
        </w:rPr>
        <w:t>T</w:t>
      </w:r>
      <w:r>
        <w:t>），或者为零，以两者中的较大者为准更高</w:t>
      </w:r>
      <w:r>
        <w:t>[5]</w:t>
      </w:r>
      <w:r>
        <w:t>。</w:t>
      </w:r>
    </w:p>
    <w:p w14:paraId="128928CF" w14:textId="77777777" w:rsidR="00423D36" w:rsidRDefault="00423D36" w:rsidP="00423D36">
      <w:pPr>
        <w:ind w:firstLine="420"/>
      </w:pPr>
      <w:r>
        <w:br/>
      </w:r>
      <w:bookmarkStart w:id="699" w:name="_Toc23091"/>
      <w:r>
        <w:rPr>
          <w:rStyle w:val="30"/>
        </w:rPr>
        <w:t>5.2.2</w:t>
      </w:r>
      <w:r>
        <w:rPr>
          <w:rStyle w:val="30"/>
        </w:rPr>
        <w:t>蒙特卡洛模拟期权定价</w:t>
      </w:r>
      <w:r>
        <w:rPr>
          <w:rStyle w:val="30"/>
        </w:rPr>
        <w:br/>
      </w:r>
      <w:bookmarkEnd w:id="699"/>
      <w:r>
        <w:rPr>
          <w:rStyle w:val="40"/>
        </w:rPr>
        <w:t>5.2.2.1</w:t>
      </w:r>
      <w:r>
        <w:rPr>
          <w:rStyle w:val="40"/>
        </w:rPr>
        <w:t>蒙特卡洛定价算法</w:t>
      </w:r>
      <w:r>
        <w:rPr>
          <w:rStyle w:val="40"/>
        </w:rPr>
        <w:br/>
      </w:r>
      <w:r>
        <w:rPr>
          <w:rStyle w:val="40"/>
          <w:rFonts w:hint="eastAsia"/>
        </w:rPr>
        <w:tab/>
      </w:r>
      <w:r>
        <w:t>流行的蒙特卡罗模拟期权定价方法使用随机数，基于其现货价格（</w:t>
      </w:r>
      <w:r>
        <w:t>S</w:t>
      </w:r>
      <w:r>
        <w:t>）演变模型为基础资产创建潜在方案或路径。这些场景的平均结果然后被用来近似最可能的期权价值</w:t>
      </w:r>
      <w:r>
        <w:t>[5]</w:t>
      </w:r>
      <w:r>
        <w:t>。即</w:t>
      </w:r>
    </w:p>
    <w:p w14:paraId="32EF41CD" w14:textId="77777777" w:rsidR="00423D36" w:rsidRDefault="00423D36" w:rsidP="00423D36">
      <w:pPr>
        <w:ind w:firstLine="420"/>
        <w:jc w:val="center"/>
      </w:pPr>
      <w:r>
        <w:rPr>
          <w:noProof/>
        </w:rPr>
        <w:drawing>
          <wp:inline distT="0" distB="0" distL="114300" distR="114300" wp14:anchorId="5A60493B" wp14:editId="3AE64C3A">
            <wp:extent cx="3429000" cy="579120"/>
            <wp:effectExtent l="0" t="0" r="0" b="0"/>
            <wp:docPr id="3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1"/>
                    <pic:cNvPicPr>
                      <a:picLocks noChangeAspect="1"/>
                    </pic:cNvPicPr>
                  </pic:nvPicPr>
                  <pic:blipFill>
                    <a:blip r:embed="rId377"/>
                    <a:stretch>
                      <a:fillRect/>
                    </a:stretch>
                  </pic:blipFill>
                  <pic:spPr>
                    <a:xfrm>
                      <a:off x="0" y="0"/>
                      <a:ext cx="3429000" cy="579120"/>
                    </a:xfrm>
                    <a:prstGeom prst="rect">
                      <a:avLst/>
                    </a:prstGeom>
                    <a:noFill/>
                    <a:ln>
                      <a:noFill/>
                    </a:ln>
                  </pic:spPr>
                </pic:pic>
              </a:graphicData>
            </a:graphic>
          </wp:inline>
        </w:drawing>
      </w:r>
    </w:p>
    <w:p w14:paraId="1FBC1C95" w14:textId="77777777" w:rsidR="00423D36" w:rsidRDefault="00423D36" w:rsidP="00423D36">
      <w:r>
        <w:t>其中</w:t>
      </w:r>
      <w:r>
        <w:rPr>
          <w:noProof/>
        </w:rPr>
        <w:drawing>
          <wp:inline distT="0" distB="0" distL="114300" distR="114300" wp14:anchorId="30072736" wp14:editId="1D7809CD">
            <wp:extent cx="533400" cy="259080"/>
            <wp:effectExtent l="0" t="0" r="0" b="0"/>
            <wp:docPr id="3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2"/>
                    <pic:cNvPicPr>
                      <a:picLocks noChangeAspect="1"/>
                    </pic:cNvPicPr>
                  </pic:nvPicPr>
                  <pic:blipFill>
                    <a:blip r:embed="rId378"/>
                    <a:stretch>
                      <a:fillRect/>
                    </a:stretch>
                  </pic:blipFill>
                  <pic:spPr>
                    <a:xfrm>
                      <a:off x="0" y="0"/>
                      <a:ext cx="533400" cy="259080"/>
                    </a:xfrm>
                    <a:prstGeom prst="rect">
                      <a:avLst/>
                    </a:prstGeom>
                    <a:noFill/>
                    <a:ln>
                      <a:noFill/>
                    </a:ln>
                  </pic:spPr>
                </pic:pic>
              </a:graphicData>
            </a:graphic>
          </wp:inline>
        </w:drawing>
      </w:r>
      <w:r>
        <w:t>是时间折扣因子，</w:t>
      </w:r>
      <w:r>
        <w:t>P</w:t>
      </w:r>
      <w:r>
        <w:t>（</w:t>
      </w:r>
      <w:r>
        <w:t>W</w:t>
      </w:r>
      <w:r>
        <w:t>）是基础资产定义的概率空间。尽管计算量很大，但这种方法很</w:t>
      </w:r>
      <w:r>
        <w:rPr>
          <w:rFonts w:hint="eastAsia"/>
        </w:rPr>
        <w:t>强大</w:t>
      </w:r>
      <w:r>
        <w:t>，并且比竞争方法能够容忍更多变量的资产模型</w:t>
      </w:r>
      <w:r>
        <w:t>[5</w:t>
      </w:r>
      <w:r>
        <w:t>，</w:t>
      </w:r>
      <w:r>
        <w:t>11]</w:t>
      </w:r>
      <w:r>
        <w:t>。</w:t>
      </w:r>
    </w:p>
    <w:p w14:paraId="0EA14212" w14:textId="77777777" w:rsidR="00423D36" w:rsidRDefault="00423D36" w:rsidP="00423D36"/>
    <w:p w14:paraId="5B705A05" w14:textId="77777777" w:rsidR="00423D36" w:rsidRDefault="00423D36" w:rsidP="00423D36">
      <w:bookmarkStart w:id="700" w:name="_Toc21262"/>
      <w:r>
        <w:rPr>
          <w:rStyle w:val="40"/>
        </w:rPr>
        <w:t>5.2.2.2</w:t>
      </w:r>
      <w:r>
        <w:rPr>
          <w:rStyle w:val="40"/>
        </w:rPr>
        <w:t>计算实现</w:t>
      </w:r>
      <w:r>
        <w:rPr>
          <w:rStyle w:val="40"/>
        </w:rPr>
        <w:br/>
      </w:r>
      <w:r>
        <w:rPr>
          <w:rStyle w:val="40"/>
          <w:rFonts w:hint="eastAsia"/>
        </w:rPr>
        <w:tab/>
      </w:r>
      <w:bookmarkEnd w:id="700"/>
      <w:r>
        <w:t>蒙特卡洛模拟方法的另一个优点是，它非常适合并行执行。</w:t>
      </w:r>
      <w:r>
        <w:t xml:space="preserve"> </w:t>
      </w:r>
      <w:r>
        <w:t>这是一个</w:t>
      </w:r>
      <w:r>
        <w:rPr>
          <w:rFonts w:hint="eastAsia"/>
        </w:rPr>
        <w:t>“</w:t>
      </w:r>
      <w:r>
        <w:t>Ernbarrassingly Paraller</w:t>
      </w:r>
      <w:r>
        <w:rPr>
          <w:rFonts w:hint="eastAsia"/>
        </w:rPr>
        <w:t>”</w:t>
      </w:r>
      <w:r>
        <w:t>算法</w:t>
      </w:r>
      <w:r>
        <w:rPr>
          <w:rFonts w:hint="eastAsia"/>
        </w:rPr>
        <w:t>[1]</w:t>
      </w:r>
      <w:r>
        <w:t>，可以很容易地将其表示为</w:t>
      </w:r>
      <w:r>
        <w:t>MapReduce</w:t>
      </w:r>
      <w:r>
        <w:t>编程模式</w:t>
      </w:r>
      <w:r>
        <w:t>[3]</w:t>
      </w:r>
      <w:r>
        <w:t>。</w:t>
      </w:r>
      <w:r>
        <w:t xml:space="preserve"> </w:t>
      </w:r>
      <w:r>
        <w:t>每个基础资产的价格演变及其与衍生产品的相互作用都包括地图操作，而减少量是收益的平均值。</w:t>
      </w:r>
      <w:r>
        <w:t xml:space="preserve"> </w:t>
      </w:r>
      <w:r>
        <w:t>我们在清单</w:t>
      </w:r>
      <w:r>
        <w:t>5.1</w:t>
      </w:r>
      <w:r>
        <w:t>和</w:t>
      </w:r>
      <w:r>
        <w:t>5.2</w:t>
      </w:r>
      <w:r>
        <w:t>中的</w:t>
      </w:r>
      <w:r>
        <w:t>C</w:t>
      </w:r>
      <w:r>
        <w:t>代码中的</w:t>
      </w:r>
      <w:r>
        <w:t>MapReduce</w:t>
      </w:r>
      <w:r>
        <w:t>模式中描述了该算法。</w:t>
      </w:r>
    </w:p>
    <w:p w14:paraId="003A557A" w14:textId="77777777" w:rsidR="00423D36" w:rsidRDefault="00423D36" w:rsidP="00423D36">
      <w:r>
        <w:rPr>
          <w:noProof/>
        </w:rPr>
        <w:drawing>
          <wp:inline distT="0" distB="0" distL="114300" distR="114300" wp14:anchorId="211CC661" wp14:editId="67F346F6">
            <wp:extent cx="5273040" cy="1734820"/>
            <wp:effectExtent l="0" t="0" r="0" b="2540"/>
            <wp:docPr id="3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3"/>
                    <pic:cNvPicPr>
                      <a:picLocks noChangeAspect="1"/>
                    </pic:cNvPicPr>
                  </pic:nvPicPr>
                  <pic:blipFill>
                    <a:blip r:embed="rId379"/>
                    <a:stretch>
                      <a:fillRect/>
                    </a:stretch>
                  </pic:blipFill>
                  <pic:spPr>
                    <a:xfrm>
                      <a:off x="0" y="0"/>
                      <a:ext cx="5273040" cy="1734820"/>
                    </a:xfrm>
                    <a:prstGeom prst="rect">
                      <a:avLst/>
                    </a:prstGeom>
                    <a:noFill/>
                    <a:ln>
                      <a:noFill/>
                    </a:ln>
                  </pic:spPr>
                </pic:pic>
              </a:graphicData>
            </a:graphic>
          </wp:inline>
        </w:drawing>
      </w:r>
    </w:p>
    <w:p w14:paraId="58EDCCC3" w14:textId="77777777" w:rsidR="00423D36" w:rsidRDefault="00423D36" w:rsidP="00423D36">
      <w:r>
        <w:rPr>
          <w:noProof/>
        </w:rPr>
        <w:drawing>
          <wp:inline distT="0" distB="0" distL="114300" distR="114300" wp14:anchorId="7AF62F65" wp14:editId="51852256">
            <wp:extent cx="5271770" cy="1452880"/>
            <wp:effectExtent l="0" t="0" r="1270" b="10160"/>
            <wp:docPr id="3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4"/>
                    <pic:cNvPicPr>
                      <a:picLocks noChangeAspect="1"/>
                    </pic:cNvPicPr>
                  </pic:nvPicPr>
                  <pic:blipFill>
                    <a:blip r:embed="rId380"/>
                    <a:stretch>
                      <a:fillRect/>
                    </a:stretch>
                  </pic:blipFill>
                  <pic:spPr>
                    <a:xfrm>
                      <a:off x="0" y="0"/>
                      <a:ext cx="5271770" cy="1452880"/>
                    </a:xfrm>
                    <a:prstGeom prst="rect">
                      <a:avLst/>
                    </a:prstGeom>
                    <a:noFill/>
                    <a:ln>
                      <a:noFill/>
                    </a:ln>
                  </pic:spPr>
                </pic:pic>
              </a:graphicData>
            </a:graphic>
          </wp:inline>
        </w:drawing>
      </w:r>
    </w:p>
    <w:p w14:paraId="35D52B76" w14:textId="77777777" w:rsidR="00423D36" w:rsidRDefault="00423D36" w:rsidP="00423D36">
      <w:pPr>
        <w:ind w:firstLine="420"/>
      </w:pPr>
      <w:r>
        <w:t>映射函数在两者中的计算强度更高。映射函数主体由两个</w:t>
      </w:r>
      <w:r>
        <w:rPr>
          <w:rFonts w:hint="eastAsia"/>
        </w:rPr>
        <w:t>循环</w:t>
      </w:r>
      <w:r>
        <w:t>组成：一个外部</w:t>
      </w:r>
      <w:r>
        <w:rPr>
          <w:rFonts w:hint="eastAsia"/>
        </w:rPr>
        <w:t>循环</w:t>
      </w:r>
      <w:r>
        <w:t>，在迭代之间不存在依赖关系，该外部</w:t>
      </w:r>
      <w:r>
        <w:rPr>
          <w:rFonts w:hint="eastAsia"/>
        </w:rPr>
        <w:t>循环</w:t>
      </w:r>
      <w:r>
        <w:t>由清单</w:t>
      </w:r>
      <w:r>
        <w:t>5.1</w:t>
      </w:r>
      <w:r>
        <w:t>中的</w:t>
      </w:r>
      <w:r>
        <w:t>N</w:t>
      </w:r>
      <w:r>
        <w:t>变量绑定。</w:t>
      </w:r>
      <w:r>
        <w:t xml:space="preserve"> </w:t>
      </w:r>
      <w:r>
        <w:t>每个外部循环迭代都包含模拟启动，内部模拟生命周期循环以及模拟终止时的产品回报行为。受</w:t>
      </w:r>
      <w:r>
        <w:t>D</w:t>
      </w:r>
      <w:r>
        <w:t>约束的内部生命周期循环会在指定的时间段内演变出基础价格以及任何伴随的期权产品行为</w:t>
      </w:r>
      <w:r>
        <w:rPr>
          <w:rFonts w:hint="eastAsia"/>
        </w:rPr>
        <w:t>,</w:t>
      </w:r>
      <w:r>
        <w:t>因此与数据相关。</w:t>
      </w:r>
    </w:p>
    <w:p w14:paraId="4DF10ED4" w14:textId="77777777" w:rsidR="00423D36" w:rsidRDefault="00423D36" w:rsidP="00423D36">
      <w:pPr>
        <w:ind w:firstLine="420"/>
      </w:pPr>
    </w:p>
    <w:p w14:paraId="33D2C75D" w14:textId="77777777" w:rsidR="00423D36" w:rsidRDefault="00423D36" w:rsidP="00423D36">
      <w:bookmarkStart w:id="701" w:name="_Toc23002"/>
      <w:r>
        <w:rPr>
          <w:rStyle w:val="30"/>
        </w:rPr>
        <w:t>5.2.3 FPGA</w:t>
      </w:r>
      <w:r>
        <w:rPr>
          <w:rStyle w:val="30"/>
        </w:rPr>
        <w:t>上的蒙特卡罗仿真</w:t>
      </w:r>
      <w:r>
        <w:rPr>
          <w:rStyle w:val="30"/>
        </w:rPr>
        <w:br/>
      </w:r>
      <w:r>
        <w:rPr>
          <w:rStyle w:val="30"/>
          <w:rFonts w:hint="eastAsia"/>
        </w:rPr>
        <w:tab/>
      </w:r>
      <w:bookmarkEnd w:id="701"/>
      <w:r>
        <w:t>伦敦帝国理工学院已经发布了有关使用</w:t>
      </w:r>
      <w:r>
        <w:t>BS</w:t>
      </w:r>
      <w:r>
        <w:t>模型对</w:t>
      </w:r>
      <w:r>
        <w:t>Exotic</w:t>
      </w:r>
      <w:r>
        <w:t>期权定价进行</w:t>
      </w:r>
      <w:r>
        <w:t>FPGA</w:t>
      </w:r>
      <w:r>
        <w:t>加速的工作</w:t>
      </w:r>
      <w:r>
        <w:t>[12]</w:t>
      </w:r>
      <w:r>
        <w:t>。</w:t>
      </w:r>
      <w:r>
        <w:t xml:space="preserve"> BS</w:t>
      </w:r>
      <w:r>
        <w:t>模型的计算复杂度很高，其价格由</w:t>
      </w:r>
      <w:r>
        <w:t>[5]</w:t>
      </w:r>
      <w:r>
        <w:t>给出</w:t>
      </w:r>
    </w:p>
    <w:p w14:paraId="3837074A" w14:textId="77777777" w:rsidR="00423D36" w:rsidRDefault="00423D36" w:rsidP="00423D36">
      <w:pPr>
        <w:jc w:val="center"/>
      </w:pPr>
      <w:r>
        <w:rPr>
          <w:noProof/>
        </w:rPr>
        <w:drawing>
          <wp:inline distT="0" distB="0" distL="114300" distR="114300" wp14:anchorId="7B8325C4" wp14:editId="714CB8F3">
            <wp:extent cx="2583180" cy="960120"/>
            <wp:effectExtent l="0" t="0" r="7620" b="0"/>
            <wp:docPr id="3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5"/>
                    <pic:cNvPicPr>
                      <a:picLocks noChangeAspect="1"/>
                    </pic:cNvPicPr>
                  </pic:nvPicPr>
                  <pic:blipFill>
                    <a:blip r:embed="rId381"/>
                    <a:stretch>
                      <a:fillRect/>
                    </a:stretch>
                  </pic:blipFill>
                  <pic:spPr>
                    <a:xfrm>
                      <a:off x="0" y="0"/>
                      <a:ext cx="2583180" cy="960120"/>
                    </a:xfrm>
                    <a:prstGeom prst="rect">
                      <a:avLst/>
                    </a:prstGeom>
                    <a:noFill/>
                    <a:ln>
                      <a:noFill/>
                    </a:ln>
                  </pic:spPr>
                </pic:pic>
              </a:graphicData>
            </a:graphic>
          </wp:inline>
        </w:drawing>
      </w:r>
    </w:p>
    <w:p w14:paraId="321F66D1" w14:textId="77777777" w:rsidR="00423D36" w:rsidRDefault="00423D36" w:rsidP="00423D36">
      <w:pPr>
        <w:ind w:firstLine="420"/>
      </w:pPr>
      <w:r>
        <w:t>我们已经在代码</w:t>
      </w:r>
      <w:r>
        <w:t>5.3</w:t>
      </w:r>
      <w:r>
        <w:t>中捕获了</w:t>
      </w:r>
      <w:r>
        <w:t>BS</w:t>
      </w:r>
      <w:r>
        <w:t>模型。帝国理工学院的工作表明，通过使用</w:t>
      </w:r>
      <w:r>
        <w:t>FPGA</w:t>
      </w:r>
      <w:r>
        <w:t>，可以将期权定价计算的延迟和能源利用最小化。</w:t>
      </w:r>
    </w:p>
    <w:p w14:paraId="79B83DF5" w14:textId="77777777" w:rsidR="00423D36" w:rsidRDefault="00423D36" w:rsidP="00423D36">
      <w:r>
        <w:rPr>
          <w:noProof/>
        </w:rPr>
        <w:drawing>
          <wp:inline distT="0" distB="0" distL="114300" distR="114300" wp14:anchorId="27604015" wp14:editId="32873E92">
            <wp:extent cx="5272405" cy="2004060"/>
            <wp:effectExtent l="0" t="0" r="635" b="7620"/>
            <wp:docPr id="3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6"/>
                    <pic:cNvPicPr>
                      <a:picLocks noChangeAspect="1"/>
                    </pic:cNvPicPr>
                  </pic:nvPicPr>
                  <pic:blipFill>
                    <a:blip r:embed="rId382"/>
                    <a:stretch>
                      <a:fillRect/>
                    </a:stretch>
                  </pic:blipFill>
                  <pic:spPr>
                    <a:xfrm>
                      <a:off x="0" y="0"/>
                      <a:ext cx="5272405" cy="2004060"/>
                    </a:xfrm>
                    <a:prstGeom prst="rect">
                      <a:avLst/>
                    </a:prstGeom>
                    <a:noFill/>
                    <a:ln>
                      <a:noFill/>
                    </a:ln>
                  </pic:spPr>
                </pic:pic>
              </a:graphicData>
            </a:graphic>
          </wp:inline>
        </w:drawing>
      </w:r>
    </w:p>
    <w:p w14:paraId="2C2DDEA2" w14:textId="77777777" w:rsidR="00423D36" w:rsidRDefault="00423D36" w:rsidP="00423D36">
      <w:r>
        <w:rPr>
          <w:noProof/>
        </w:rPr>
        <w:drawing>
          <wp:inline distT="0" distB="0" distL="114300" distR="114300" wp14:anchorId="097831D2" wp14:editId="631C0367">
            <wp:extent cx="5204460" cy="2430780"/>
            <wp:effectExtent l="0" t="0" r="7620" b="7620"/>
            <wp:docPr id="3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7"/>
                    <pic:cNvPicPr>
                      <a:picLocks noChangeAspect="1"/>
                    </pic:cNvPicPr>
                  </pic:nvPicPr>
                  <pic:blipFill>
                    <a:blip r:embed="rId383"/>
                    <a:stretch>
                      <a:fillRect/>
                    </a:stretch>
                  </pic:blipFill>
                  <pic:spPr>
                    <a:xfrm>
                      <a:off x="0" y="0"/>
                      <a:ext cx="5204460" cy="2430780"/>
                    </a:xfrm>
                    <a:prstGeom prst="rect">
                      <a:avLst/>
                    </a:prstGeom>
                    <a:noFill/>
                    <a:ln>
                      <a:noFill/>
                    </a:ln>
                  </pic:spPr>
                </pic:pic>
              </a:graphicData>
            </a:graphic>
          </wp:inline>
        </w:drawing>
      </w:r>
    </w:p>
    <w:p w14:paraId="76C2C5CA" w14:textId="77777777" w:rsidR="00423D36" w:rsidRDefault="00423D36" w:rsidP="00423D36">
      <w:pPr>
        <w:ind w:firstLine="420"/>
      </w:pPr>
      <w:r>
        <w:t>凯泽斯劳滕大学已经发布了基于</w:t>
      </w:r>
      <w:r>
        <w:t>Heston</w:t>
      </w:r>
      <w:r>
        <w:t>模型</w:t>
      </w:r>
      <w:r>
        <w:t>[4]</w:t>
      </w:r>
      <w:r>
        <w:t>的前瞻性期权定价问题基准</w:t>
      </w:r>
      <w:r>
        <w:rPr>
          <w:rFonts w:hint="eastAsia"/>
          <w:vertAlign w:val="superscript"/>
        </w:rPr>
        <w:t>1</w:t>
      </w:r>
      <w:r>
        <w:t>，用于评估期权定价问题促进者的绩效。</w:t>
      </w:r>
      <w:r>
        <w:t xml:space="preserve"> </w:t>
      </w:r>
      <w:r>
        <w:t>除基准测试外，他们还发布了有关</w:t>
      </w:r>
      <w:r>
        <w:t>FPGA</w:t>
      </w:r>
      <w:r>
        <w:t>加速这些问题的工作，还展示了延迟和能量优化</w:t>
      </w:r>
      <w:r>
        <w:t>[9]</w:t>
      </w:r>
      <w:r>
        <w:t>。</w:t>
      </w:r>
      <w:r>
        <w:br/>
      </w:r>
      <w:r>
        <w:rPr>
          <w:rFonts w:hint="eastAsia"/>
        </w:rPr>
        <w:tab/>
      </w:r>
      <w:r>
        <w:t>Kaiserslautern</w:t>
      </w:r>
      <w:r>
        <w:t>工作中使用的</w:t>
      </w:r>
      <w:r>
        <w:t>Heston</w:t>
      </w:r>
      <w:r>
        <w:t>模型比</w:t>
      </w:r>
      <w:r>
        <w:t>BS</w:t>
      </w:r>
      <w:r>
        <w:t>模型具有更高的计算复杂性，因为波动率</w:t>
      </w:r>
      <w:r>
        <w:t>v</w:t>
      </w:r>
      <w:r>
        <w:t>和资产价格都是随机变化的。</w:t>
      </w:r>
      <w:r>
        <w:t xml:space="preserve"> </w:t>
      </w:r>
      <w:r>
        <w:t>因此，</w:t>
      </w:r>
    </w:p>
    <w:p w14:paraId="292AC787" w14:textId="77777777" w:rsidR="00423D36" w:rsidRDefault="00423D36" w:rsidP="00423D36">
      <w:pPr>
        <w:ind w:firstLine="420"/>
        <w:jc w:val="center"/>
      </w:pPr>
      <w:r>
        <w:rPr>
          <w:noProof/>
        </w:rPr>
        <w:drawing>
          <wp:inline distT="0" distB="0" distL="114300" distR="114300" wp14:anchorId="44BB7683" wp14:editId="66BE4F3D">
            <wp:extent cx="2522220" cy="655320"/>
            <wp:effectExtent l="0" t="0" r="7620" b="0"/>
            <wp:docPr id="3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8"/>
                    <pic:cNvPicPr>
                      <a:picLocks noChangeAspect="1"/>
                    </pic:cNvPicPr>
                  </pic:nvPicPr>
                  <pic:blipFill>
                    <a:blip r:embed="rId384"/>
                    <a:stretch>
                      <a:fillRect/>
                    </a:stretch>
                  </pic:blipFill>
                  <pic:spPr>
                    <a:xfrm>
                      <a:off x="0" y="0"/>
                      <a:ext cx="2522220" cy="655320"/>
                    </a:xfrm>
                    <a:prstGeom prst="rect">
                      <a:avLst/>
                    </a:prstGeom>
                    <a:noFill/>
                    <a:ln>
                      <a:noFill/>
                    </a:ln>
                  </pic:spPr>
                </pic:pic>
              </a:graphicData>
            </a:graphic>
          </wp:inline>
        </w:drawing>
      </w:r>
    </w:p>
    <w:p w14:paraId="6935444E" w14:textId="77777777" w:rsidR="00423D36" w:rsidRDefault="00423D36" w:rsidP="00423D36">
      <w:r>
        <w:lastRenderedPageBreak/>
        <w:t>其中</w:t>
      </w:r>
      <w:r>
        <w:rPr>
          <w:noProof/>
        </w:rPr>
        <w:drawing>
          <wp:inline distT="0" distB="0" distL="114300" distR="114300" wp14:anchorId="2DF2B439" wp14:editId="52F8B91C">
            <wp:extent cx="228600" cy="251460"/>
            <wp:effectExtent l="0" t="0" r="0" b="7620"/>
            <wp:docPr id="3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9"/>
                    <pic:cNvPicPr>
                      <a:picLocks noChangeAspect="1"/>
                    </pic:cNvPicPr>
                  </pic:nvPicPr>
                  <pic:blipFill>
                    <a:blip r:embed="rId385"/>
                    <a:stretch>
                      <a:fillRect/>
                    </a:stretch>
                  </pic:blipFill>
                  <pic:spPr>
                    <a:xfrm>
                      <a:off x="0" y="0"/>
                      <a:ext cx="228600" cy="251460"/>
                    </a:xfrm>
                    <a:prstGeom prst="rect">
                      <a:avLst/>
                    </a:prstGeom>
                    <a:noFill/>
                    <a:ln>
                      <a:noFill/>
                    </a:ln>
                  </pic:spPr>
                </pic:pic>
              </a:graphicData>
            </a:graphic>
          </wp:inline>
        </w:drawing>
      </w:r>
      <w:r>
        <w:t>与资产</w:t>
      </w:r>
      <w:r>
        <w:rPr>
          <w:noProof/>
        </w:rPr>
        <w:drawing>
          <wp:inline distT="0" distB="0" distL="114300" distR="114300" wp14:anchorId="2AE24F2D" wp14:editId="47042952">
            <wp:extent cx="152400" cy="205740"/>
            <wp:effectExtent l="0" t="0" r="0" b="7620"/>
            <wp:docPr id="3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21"/>
                    <pic:cNvPicPr>
                      <a:picLocks noChangeAspect="1"/>
                    </pic:cNvPicPr>
                  </pic:nvPicPr>
                  <pic:blipFill>
                    <a:blip r:embed="rId386"/>
                    <a:stretch>
                      <a:fillRect/>
                    </a:stretch>
                  </pic:blipFill>
                  <pic:spPr>
                    <a:xfrm>
                      <a:off x="0" y="0"/>
                      <a:ext cx="152400" cy="205740"/>
                    </a:xfrm>
                    <a:prstGeom prst="rect">
                      <a:avLst/>
                    </a:prstGeom>
                    <a:noFill/>
                    <a:ln>
                      <a:noFill/>
                    </a:ln>
                  </pic:spPr>
                </pic:pic>
              </a:graphicData>
            </a:graphic>
          </wp:inline>
        </w:drawing>
      </w:r>
      <w:r>
        <w:t>的</w:t>
      </w:r>
      <w:r>
        <w:rPr>
          <w:noProof/>
        </w:rPr>
        <w:drawing>
          <wp:inline distT="0" distB="0" distL="114300" distR="114300" wp14:anchorId="05B1FC92" wp14:editId="18330EFC">
            <wp:extent cx="205740" cy="274320"/>
            <wp:effectExtent l="0" t="0" r="7620" b="0"/>
            <wp:docPr id="3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0"/>
                    <pic:cNvPicPr>
                      <a:picLocks noChangeAspect="1"/>
                    </pic:cNvPicPr>
                  </pic:nvPicPr>
                  <pic:blipFill>
                    <a:blip r:embed="rId387"/>
                    <a:stretch>
                      <a:fillRect/>
                    </a:stretch>
                  </pic:blipFill>
                  <pic:spPr>
                    <a:xfrm>
                      <a:off x="0" y="0"/>
                      <a:ext cx="205740" cy="274320"/>
                    </a:xfrm>
                    <a:prstGeom prst="rect">
                      <a:avLst/>
                    </a:prstGeom>
                    <a:noFill/>
                    <a:ln>
                      <a:noFill/>
                    </a:ln>
                  </pic:spPr>
                </pic:pic>
              </a:graphicData>
            </a:graphic>
          </wp:inline>
        </w:drawing>
      </w:r>
      <w:r>
        <w:t>相关。</w:t>
      </w:r>
      <w:r>
        <w:br/>
      </w:r>
      <w:r>
        <w:rPr>
          <w:rFonts w:hint="eastAsia"/>
        </w:rPr>
        <w:tab/>
      </w:r>
      <w:r>
        <w:t>表</w:t>
      </w:r>
      <w:r>
        <w:t>5.1</w:t>
      </w:r>
      <w:r>
        <w:t>提供了与两篇论文所涵盖的基础模拟相互作用的期权产品行为的摘要。这两项工作均涉及</w:t>
      </w:r>
      <w:r>
        <w:t>HDL</w:t>
      </w:r>
      <w:r>
        <w:t>实现，其中</w:t>
      </w:r>
      <w:r>
        <w:t>FPGA</w:t>
      </w:r>
      <w:r>
        <w:t>的计算优势仅通过从事这些实现的研究人员的专业经验和知识才能实现。</w:t>
      </w:r>
    </w:p>
    <w:p w14:paraId="3B8A625E" w14:textId="77777777" w:rsidR="00423D36" w:rsidRDefault="00423D36" w:rsidP="00423D36">
      <w:r>
        <w:rPr>
          <w:noProof/>
        </w:rPr>
        <w:drawing>
          <wp:inline distT="0" distB="0" distL="114300" distR="114300" wp14:anchorId="79D297E2" wp14:editId="1F19BE1A">
            <wp:extent cx="3619500" cy="411480"/>
            <wp:effectExtent l="0" t="0" r="7620" b="0"/>
            <wp:docPr id="3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2"/>
                    <pic:cNvPicPr>
                      <a:picLocks noChangeAspect="1"/>
                    </pic:cNvPicPr>
                  </pic:nvPicPr>
                  <pic:blipFill>
                    <a:blip r:embed="rId388"/>
                    <a:stretch>
                      <a:fillRect/>
                    </a:stretch>
                  </pic:blipFill>
                  <pic:spPr>
                    <a:xfrm>
                      <a:off x="0" y="0"/>
                      <a:ext cx="3619500" cy="411480"/>
                    </a:xfrm>
                    <a:prstGeom prst="rect">
                      <a:avLst/>
                    </a:prstGeom>
                    <a:noFill/>
                    <a:ln>
                      <a:noFill/>
                    </a:ln>
                  </pic:spPr>
                </pic:pic>
              </a:graphicData>
            </a:graphic>
          </wp:inline>
        </w:drawing>
      </w:r>
    </w:p>
    <w:p w14:paraId="46EC778E" w14:textId="77777777" w:rsidR="00423D36" w:rsidRDefault="00423D36" w:rsidP="00423D36"/>
    <w:p w14:paraId="78B36065" w14:textId="77777777" w:rsidR="00423D36" w:rsidRDefault="00423D36" w:rsidP="00423D36">
      <w:bookmarkStart w:id="702" w:name="_Toc14282"/>
      <w:r>
        <w:rPr>
          <w:rStyle w:val="20"/>
        </w:rPr>
        <w:t>5.3 HLS</w:t>
      </w:r>
      <w:r>
        <w:rPr>
          <w:rStyle w:val="20"/>
        </w:rPr>
        <w:t>实施方法</w:t>
      </w:r>
      <w:r>
        <w:rPr>
          <w:rStyle w:val="20"/>
        </w:rPr>
        <w:br/>
      </w:r>
      <w:bookmarkEnd w:id="702"/>
      <w:r>
        <w:rPr>
          <w:rStyle w:val="30"/>
        </w:rPr>
        <w:t>5.3.1</w:t>
      </w:r>
      <w:r>
        <w:rPr>
          <w:rStyle w:val="30"/>
        </w:rPr>
        <w:t>初始</w:t>
      </w:r>
      <w:r>
        <w:rPr>
          <w:rStyle w:val="30"/>
        </w:rPr>
        <w:t>HLS</w:t>
      </w:r>
      <w:r>
        <w:rPr>
          <w:rStyle w:val="30"/>
        </w:rPr>
        <w:t>实施</w:t>
      </w:r>
      <w:r>
        <w:rPr>
          <w:rStyle w:val="30"/>
        </w:rPr>
        <w:br/>
      </w:r>
      <w:r>
        <w:rPr>
          <w:rStyle w:val="30"/>
          <w:rFonts w:hint="eastAsia"/>
        </w:rPr>
        <w:tab/>
      </w:r>
      <w:r>
        <w:t>合理的第一个</w:t>
      </w:r>
      <w:r>
        <w:t>HLS</w:t>
      </w:r>
      <w:r>
        <w:t>实现方式是识别应用程序的计算密集型组件，然后使用</w:t>
      </w:r>
      <w:r>
        <w:t>HLS</w:t>
      </w:r>
      <w:r>
        <w:t>工具在</w:t>
      </w:r>
      <w:r>
        <w:t>FPGA</w:t>
      </w:r>
      <w:r>
        <w:t>中实现它。对于蒙特卡洛仿真方法，这将是清单</w:t>
      </w:r>
      <w:r>
        <w:t>5.1</w:t>
      </w:r>
      <w:r>
        <w:t>中所述的映射函数，而清单</w:t>
      </w:r>
      <w:r>
        <w:t>5.2</w:t>
      </w:r>
      <w:r>
        <w:t>中的</w:t>
      </w:r>
      <w:r>
        <w:t>reduce</w:t>
      </w:r>
      <w:r>
        <w:t>行为是在与</w:t>
      </w:r>
      <w:r>
        <w:t>FPGA</w:t>
      </w:r>
      <w:r>
        <w:t>上实现的映射函数接口的</w:t>
      </w:r>
      <w:r>
        <w:t>CPU</w:t>
      </w:r>
      <w:r>
        <w:t>上执行的。</w:t>
      </w:r>
    </w:p>
    <w:p w14:paraId="1485EC6B" w14:textId="77777777" w:rsidR="00423D36" w:rsidRDefault="00423D36" w:rsidP="00423D36"/>
    <w:p w14:paraId="70CB83BC" w14:textId="77777777" w:rsidR="00423D36" w:rsidRDefault="00423D36" w:rsidP="00423D36">
      <w:bookmarkStart w:id="703" w:name="_Toc13232"/>
      <w:r>
        <w:rPr>
          <w:rStyle w:val="30"/>
        </w:rPr>
        <w:t>5.3.2</w:t>
      </w:r>
      <w:r>
        <w:rPr>
          <w:rStyle w:val="30"/>
        </w:rPr>
        <w:t>优化</w:t>
      </w:r>
      <w:r>
        <w:rPr>
          <w:rStyle w:val="30"/>
        </w:rPr>
        <w:t>HLS</w:t>
      </w:r>
      <w:r>
        <w:rPr>
          <w:rStyle w:val="30"/>
        </w:rPr>
        <w:t>实施</w:t>
      </w:r>
      <w:r>
        <w:rPr>
          <w:rStyle w:val="30"/>
        </w:rPr>
        <w:br/>
      </w:r>
      <w:r>
        <w:rPr>
          <w:rStyle w:val="30"/>
          <w:rFonts w:hint="eastAsia"/>
        </w:rPr>
        <w:tab/>
      </w:r>
      <w:bookmarkEnd w:id="703"/>
      <w:r>
        <w:t>尽管上面针对蒙特卡洛模拟方法概述的实现将实现功能上正确的设计，但不太可能会利用大量的</w:t>
      </w:r>
      <w:r>
        <w:t>FPGA</w:t>
      </w:r>
      <w:r>
        <w:t>资源，也不会最有效地利用所利用的那些资源。这与不会自动实现高度最佳的并行实现的软件编译器并无不同。</w:t>
      </w:r>
      <w:r>
        <w:br/>
      </w:r>
      <w:r>
        <w:rPr>
          <w:rFonts w:hint="eastAsia"/>
        </w:rPr>
        <w:tab/>
      </w:r>
      <w:r>
        <w:t>下面我们概述了三个优化，我们使用蒙特卡罗模拟的例子说明了这些优化，这些优化允许目标</w:t>
      </w:r>
      <w:r>
        <w:t>FPGA</w:t>
      </w:r>
      <w:r>
        <w:t>的资源利用更多的效率。</w:t>
      </w:r>
    </w:p>
    <w:p w14:paraId="4A89AC59" w14:textId="77777777" w:rsidR="00423D36" w:rsidRDefault="00423D36" w:rsidP="00423D36"/>
    <w:p w14:paraId="1EA59F49" w14:textId="77777777" w:rsidR="00423D36" w:rsidRDefault="00423D36" w:rsidP="00423D36">
      <w:pPr>
        <w:pStyle w:val="4"/>
      </w:pPr>
      <w:bookmarkStart w:id="704" w:name="_Toc30926"/>
      <w:r>
        <w:rPr>
          <w:rFonts w:hint="eastAsia"/>
        </w:rPr>
        <w:t xml:space="preserve">5.3.2.1 </w:t>
      </w:r>
      <w:r>
        <w:rPr>
          <w:rFonts w:hint="eastAsia"/>
        </w:rPr>
        <w:t>任务并行</w:t>
      </w:r>
      <w:bookmarkEnd w:id="704"/>
    </w:p>
    <w:p w14:paraId="52DC7BE6" w14:textId="77777777" w:rsidR="00423D36" w:rsidRDefault="00423D36" w:rsidP="00423D36">
      <w:r>
        <w:rPr>
          <w:noProof/>
        </w:rPr>
        <w:drawing>
          <wp:inline distT="0" distB="0" distL="114300" distR="114300" wp14:anchorId="399EAECE" wp14:editId="17A4F9FE">
            <wp:extent cx="5269865" cy="2059305"/>
            <wp:effectExtent l="0" t="0" r="3175" b="13335"/>
            <wp:docPr id="3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5"/>
                    <pic:cNvPicPr>
                      <a:picLocks noChangeAspect="1"/>
                    </pic:cNvPicPr>
                  </pic:nvPicPr>
                  <pic:blipFill>
                    <a:blip r:embed="rId389"/>
                    <a:stretch>
                      <a:fillRect/>
                    </a:stretch>
                  </pic:blipFill>
                  <pic:spPr>
                    <a:xfrm>
                      <a:off x="0" y="0"/>
                      <a:ext cx="5269865" cy="2059305"/>
                    </a:xfrm>
                    <a:prstGeom prst="rect">
                      <a:avLst/>
                    </a:prstGeom>
                    <a:noFill/>
                    <a:ln>
                      <a:noFill/>
                    </a:ln>
                  </pic:spPr>
                </pic:pic>
              </a:graphicData>
            </a:graphic>
          </wp:inline>
        </w:drawing>
      </w:r>
    </w:p>
    <w:p w14:paraId="6F8A1239" w14:textId="77777777" w:rsidR="00423D36" w:rsidRDefault="00423D36" w:rsidP="00423D36">
      <w:pPr>
        <w:ind w:firstLine="420"/>
      </w:pPr>
      <w:r>
        <w:t>由于</w:t>
      </w:r>
      <w:r>
        <w:t>OpenMP</w:t>
      </w:r>
      <w:r>
        <w:t>等软件库的普及，我们描述的第一个优化任务并行性（</w:t>
      </w:r>
      <w:r>
        <w:t>Task Parallelism</w:t>
      </w:r>
      <w:r>
        <w:t>）将为大多数程序员所熟悉。</w:t>
      </w:r>
      <w:r>
        <w:t xml:space="preserve"> Pthread</w:t>
      </w:r>
      <w:r>
        <w:t>和线程构建基块。</w:t>
      </w:r>
      <w:r>
        <w:br/>
      </w:r>
      <w:r>
        <w:rPr>
          <w:rFonts w:hint="eastAsia"/>
        </w:rPr>
        <w:tab/>
      </w:r>
      <w:r>
        <w:t>与产生额外的相同软件工作线程的方式类似，该设计的多个实例可以在</w:t>
      </w:r>
      <w:r>
        <w:t>FPGA</w:t>
      </w:r>
      <w:r>
        <w:t>架构中彼此并存，并具有附加的控制和通信逻辑。</w:t>
      </w:r>
      <w:r>
        <w:t xml:space="preserve"> </w:t>
      </w:r>
      <w:r>
        <w:t>我们在清单</w:t>
      </w:r>
      <w:r>
        <w:t>5.4</w:t>
      </w:r>
      <w:r>
        <w:t>中通过引入第三个受</w:t>
      </w:r>
      <w:r>
        <w:t>P</w:t>
      </w:r>
      <w:r>
        <w:t>约束的并</w:t>
      </w:r>
      <w:r>
        <w:lastRenderedPageBreak/>
        <w:t>行循环说明了任务并行性。</w:t>
      </w:r>
    </w:p>
    <w:p w14:paraId="1EEA1596" w14:textId="77777777" w:rsidR="00423D36" w:rsidRDefault="00423D36" w:rsidP="00423D36">
      <w:pPr>
        <w:ind w:firstLine="420"/>
      </w:pPr>
    </w:p>
    <w:p w14:paraId="154ADF28" w14:textId="77777777" w:rsidR="00423D36" w:rsidRDefault="00423D36" w:rsidP="00423D36">
      <w:pPr>
        <w:pStyle w:val="4"/>
      </w:pPr>
      <w:bookmarkStart w:id="705" w:name="_Toc20790"/>
      <w:r>
        <w:rPr>
          <w:rFonts w:hint="eastAsia"/>
        </w:rPr>
        <w:t xml:space="preserve">5.3.2.2 </w:t>
      </w:r>
      <w:r>
        <w:rPr>
          <w:rFonts w:hint="eastAsia"/>
        </w:rPr>
        <w:t>流水线并行</w:t>
      </w:r>
      <w:bookmarkEnd w:id="705"/>
    </w:p>
    <w:p w14:paraId="745FB5D4" w14:textId="77777777" w:rsidR="00423D36" w:rsidRDefault="00423D36" w:rsidP="00423D36">
      <w:r>
        <w:rPr>
          <w:noProof/>
        </w:rPr>
        <w:drawing>
          <wp:inline distT="0" distB="0" distL="114300" distR="114300" wp14:anchorId="2F1740FE" wp14:editId="2A252133">
            <wp:extent cx="5271770" cy="2306320"/>
            <wp:effectExtent l="0" t="0" r="1270" b="10160"/>
            <wp:docPr id="3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24"/>
                    <pic:cNvPicPr>
                      <a:picLocks noChangeAspect="1"/>
                    </pic:cNvPicPr>
                  </pic:nvPicPr>
                  <pic:blipFill>
                    <a:blip r:embed="rId390"/>
                    <a:stretch>
                      <a:fillRect/>
                    </a:stretch>
                  </pic:blipFill>
                  <pic:spPr>
                    <a:xfrm>
                      <a:off x="0" y="0"/>
                      <a:ext cx="5271770" cy="2306320"/>
                    </a:xfrm>
                    <a:prstGeom prst="rect">
                      <a:avLst/>
                    </a:prstGeom>
                    <a:noFill/>
                    <a:ln>
                      <a:noFill/>
                    </a:ln>
                  </pic:spPr>
                </pic:pic>
              </a:graphicData>
            </a:graphic>
          </wp:inline>
        </w:drawing>
      </w:r>
    </w:p>
    <w:p w14:paraId="16CF7DFB" w14:textId="77777777" w:rsidR="00423D36" w:rsidRDefault="00423D36" w:rsidP="00423D36">
      <w:pPr>
        <w:ind w:firstLine="420"/>
      </w:pPr>
      <w:r>
        <w:t>诸如我们的用例之类的计算密集型</w:t>
      </w:r>
      <w:r>
        <w:t>FPGA</w:t>
      </w:r>
      <w:r>
        <w:t>设计采用由离散逻辑单元执行的操作流水线的形式。由于这些离散逻辑单元可以同时运行，通过在每个周期填充目标设计的流水线，可以实现很高的计算吞吐量。</w:t>
      </w:r>
      <w:r>
        <w:br/>
      </w:r>
      <w:r>
        <w:rPr>
          <w:rFonts w:hint="eastAsia"/>
        </w:rPr>
        <w:tab/>
      </w:r>
      <w:r>
        <w:t>我们的第二个优化是</w:t>
      </w:r>
      <w:r>
        <w:t>“</w:t>
      </w:r>
      <w:r>
        <w:t>展开</w:t>
      </w:r>
      <w:r>
        <w:t>”</w:t>
      </w:r>
      <w:r>
        <w:t>代码中依赖数据的内部循环，以延长操作管道的长度，并进一步利用管道并行性，如清单</w:t>
      </w:r>
      <w:r>
        <w:t>5.5</w:t>
      </w:r>
      <w:r>
        <w:t>所示。</w:t>
      </w:r>
    </w:p>
    <w:p w14:paraId="3120B251" w14:textId="77777777" w:rsidR="00423D36" w:rsidRDefault="00423D36" w:rsidP="00423D36">
      <w:pPr>
        <w:ind w:firstLine="420"/>
      </w:pPr>
    </w:p>
    <w:p w14:paraId="4E65A6BD" w14:textId="77777777" w:rsidR="00423D36" w:rsidRDefault="00423D36" w:rsidP="00423D36">
      <w:pPr>
        <w:pStyle w:val="4"/>
      </w:pPr>
      <w:bookmarkStart w:id="706" w:name="_Toc6691"/>
      <w:r>
        <w:rPr>
          <w:rFonts w:hint="eastAsia"/>
        </w:rPr>
        <w:t>5.3.2.3 C-slowing</w:t>
      </w:r>
      <w:bookmarkEnd w:id="706"/>
    </w:p>
    <w:p w14:paraId="2CBA8E48" w14:textId="77777777" w:rsidR="00423D36" w:rsidRDefault="00423D36" w:rsidP="00423D36">
      <w:r>
        <w:rPr>
          <w:noProof/>
        </w:rPr>
        <w:drawing>
          <wp:inline distT="0" distB="0" distL="114300" distR="114300" wp14:anchorId="6D775B98" wp14:editId="1701CDA8">
            <wp:extent cx="5268595" cy="2124075"/>
            <wp:effectExtent l="0" t="0" r="4445" b="9525"/>
            <wp:docPr id="3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6"/>
                    <pic:cNvPicPr>
                      <a:picLocks noChangeAspect="1"/>
                    </pic:cNvPicPr>
                  </pic:nvPicPr>
                  <pic:blipFill>
                    <a:blip r:embed="rId391"/>
                    <a:stretch>
                      <a:fillRect/>
                    </a:stretch>
                  </pic:blipFill>
                  <pic:spPr>
                    <a:xfrm>
                      <a:off x="0" y="0"/>
                      <a:ext cx="5268595" cy="2124075"/>
                    </a:xfrm>
                    <a:prstGeom prst="rect">
                      <a:avLst/>
                    </a:prstGeom>
                    <a:noFill/>
                    <a:ln>
                      <a:noFill/>
                    </a:ln>
                  </pic:spPr>
                </pic:pic>
              </a:graphicData>
            </a:graphic>
          </wp:inline>
        </w:drawing>
      </w:r>
    </w:p>
    <w:p w14:paraId="0BF13009" w14:textId="77777777" w:rsidR="00423D36" w:rsidRDefault="00423D36" w:rsidP="00423D36">
      <w:pPr>
        <w:ind w:firstLine="420"/>
      </w:pPr>
      <w:r>
        <w:t>我们考虑的最终优化（</w:t>
      </w:r>
      <w:r>
        <w:t>C-slowing</w:t>
      </w:r>
      <w:r>
        <w:t>）是以可重新配置的计算为中心的。该技术使用内存资源来</w:t>
      </w:r>
      <w:r>
        <w:t>“</w:t>
      </w:r>
      <w:r>
        <w:t>隐藏</w:t>
      </w:r>
      <w:r>
        <w:t>”</w:t>
      </w:r>
      <w:r>
        <w:t>设计管道中的操作延迟。通常，流水线受最慢的操作约束，但是，通过在每个操作单元之间插入一个内存阵列，每个操作单元可以对数组中的所有值进行操作，然后再要求流水线中前一个单元的输出。</w:t>
      </w:r>
      <w:r>
        <w:br/>
      </w:r>
      <w:r>
        <w:rPr>
          <w:rFonts w:hint="eastAsia"/>
        </w:rPr>
        <w:tab/>
      </w:r>
      <w:r>
        <w:t>在我们的蒙特卡洛模拟中，这是通过添加一个新的外部环来实现的，该环将模拟集按因子</w:t>
      </w:r>
      <w:r>
        <w:t>C</w:t>
      </w:r>
      <w:r>
        <w:t>（即</w:t>
      </w:r>
      <w:r>
        <w:t>C</w:t>
      </w:r>
      <w:r>
        <w:t>减慢的程度）进行分块。然后，在</w:t>
      </w:r>
      <w:r>
        <w:t>C</w:t>
      </w:r>
      <w:r>
        <w:t>约束的独立循环中全部执行模拟启动，寿命</w:t>
      </w:r>
      <w:r>
        <w:lastRenderedPageBreak/>
        <w:t>和有效行为。还必须添加适当的存储器结构以维持循环状态。我们在清单</w:t>
      </w:r>
      <w:r>
        <w:t>5.6</w:t>
      </w:r>
      <w:r>
        <w:t>中说明了这种优化。</w:t>
      </w:r>
    </w:p>
    <w:p w14:paraId="3ECC6E82" w14:textId="77777777" w:rsidR="00423D36" w:rsidRDefault="00423D36" w:rsidP="00423D36">
      <w:pPr>
        <w:ind w:firstLine="420"/>
      </w:pPr>
    </w:p>
    <w:p w14:paraId="43B855A1" w14:textId="77777777" w:rsidR="00423D36" w:rsidRDefault="00423D36" w:rsidP="00423D36">
      <w:bookmarkStart w:id="707" w:name="_Toc11421"/>
      <w:r>
        <w:rPr>
          <w:rStyle w:val="20"/>
        </w:rPr>
        <w:t>5.4</w:t>
      </w:r>
      <w:r>
        <w:rPr>
          <w:rStyle w:val="20"/>
        </w:rPr>
        <w:t>案例研究设置</w:t>
      </w:r>
      <w:r>
        <w:rPr>
          <w:rStyle w:val="20"/>
        </w:rPr>
        <w:br/>
      </w:r>
      <w:bookmarkEnd w:id="707"/>
      <w:r>
        <w:rPr>
          <w:rStyle w:val="30"/>
        </w:rPr>
        <w:t>5.4.1</w:t>
      </w:r>
      <w:r>
        <w:rPr>
          <w:rStyle w:val="30"/>
        </w:rPr>
        <w:t>任务</w:t>
      </w:r>
      <w:r>
        <w:rPr>
          <w:rStyle w:val="30"/>
        </w:rPr>
        <w:br/>
      </w:r>
      <w:r>
        <w:rPr>
          <w:rStyle w:val="30"/>
          <w:rFonts w:hint="eastAsia"/>
        </w:rPr>
        <w:tab/>
      </w:r>
      <w:r>
        <w:t>对于我们的案例研究。我们将同时考虑帝国理工学院基于</w:t>
      </w:r>
      <w:r>
        <w:t>BS</w:t>
      </w:r>
      <w:r>
        <w:t>模型的</w:t>
      </w:r>
      <w:r>
        <w:t>Asian Option</w:t>
      </w:r>
      <w:r>
        <w:t>以及</w:t>
      </w:r>
      <w:r>
        <w:t>Kaiserslautern</w:t>
      </w:r>
      <w:r>
        <w:t>基准测试中基于</w:t>
      </w:r>
      <w:r>
        <w:t>Heston</w:t>
      </w:r>
      <w:r>
        <w:t>模型的</w:t>
      </w:r>
      <w:r>
        <w:t>12</w:t>
      </w:r>
      <w:r>
        <w:t>种屏障选项，如</w:t>
      </w:r>
      <w:r>
        <w:t>5.2</w:t>
      </w:r>
      <w:r>
        <w:t>节所述。</w:t>
      </w:r>
      <w:r>
        <w:br/>
      </w:r>
      <w:r>
        <w:rPr>
          <w:rFonts w:hint="eastAsia"/>
        </w:rPr>
        <w:tab/>
      </w:r>
      <w:r>
        <w:t>通过实现所有这些异构问题。我们展示了</w:t>
      </w:r>
      <w:r>
        <w:t>HLS</w:t>
      </w:r>
      <w:r>
        <w:t>工具实现的多功能性和灵活性。</w:t>
      </w:r>
    </w:p>
    <w:p w14:paraId="11B9EA9E" w14:textId="77777777" w:rsidR="00423D36" w:rsidRDefault="00423D36" w:rsidP="00423D36">
      <w:r>
        <w:br/>
      </w:r>
      <w:bookmarkStart w:id="708" w:name="_Toc16991"/>
      <w:r>
        <w:rPr>
          <w:rStyle w:val="30"/>
        </w:rPr>
        <w:t>5.4.2 HL</w:t>
      </w:r>
      <w:r>
        <w:rPr>
          <w:rStyle w:val="30"/>
          <w:rFonts w:hint="eastAsia"/>
        </w:rPr>
        <w:t>S</w:t>
      </w:r>
      <w:r>
        <w:rPr>
          <w:rStyle w:val="30"/>
        </w:rPr>
        <w:t>的工具调查</w:t>
      </w:r>
      <w:r>
        <w:rPr>
          <w:rStyle w:val="30"/>
        </w:rPr>
        <w:br/>
      </w:r>
      <w:r>
        <w:rPr>
          <w:rStyle w:val="30"/>
          <w:rFonts w:hint="eastAsia"/>
        </w:rPr>
        <w:tab/>
      </w:r>
      <w:bookmarkEnd w:id="708"/>
      <w:r>
        <w:t>对于我们的案例研究，我们使用了下面详细介绍的三个工具。其中两家来自著名的</w:t>
      </w:r>
      <w:r>
        <w:t>FPGA</w:t>
      </w:r>
      <w:r>
        <w:t>供应商</w:t>
      </w:r>
      <w:r>
        <w:t>Xilinx</w:t>
      </w:r>
      <w:r>
        <w:t>和</w:t>
      </w:r>
      <w:r>
        <w:t>Altera</w:t>
      </w:r>
      <w:r>
        <w:t>，而第三家来自</w:t>
      </w:r>
      <w:r>
        <w:t>Maxeler</w:t>
      </w:r>
      <w:r>
        <w:t>，后者针对两家供应商的</w:t>
      </w:r>
      <w:r>
        <w:t>FPGA</w:t>
      </w:r>
      <w:r>
        <w:t>器件。</w:t>
      </w:r>
      <w:r>
        <w:br/>
      </w:r>
      <w:r>
        <w:rPr>
          <w:rFonts w:hint="eastAsia"/>
        </w:rPr>
        <w:tab/>
      </w:r>
      <w:r>
        <w:t>Xilinx</w:t>
      </w:r>
      <w:r>
        <w:t>的</w:t>
      </w:r>
      <w:r>
        <w:t>Vivado HLS —</w:t>
      </w:r>
      <w:r>
        <w:t>使用</w:t>
      </w:r>
      <w:r>
        <w:t>C</w:t>
      </w:r>
      <w:r>
        <w:t>编程语言的子集输入设计，并带有用户添加的</w:t>
      </w:r>
      <w:r>
        <w:t>“</w:t>
      </w:r>
      <w:r>
        <w:t>指令</w:t>
      </w:r>
      <w:r>
        <w:t>”</w:t>
      </w:r>
      <w:r>
        <w:t>，这些指令可能会影响</w:t>
      </w:r>
      <w:r>
        <w:t>FPGA</w:t>
      </w:r>
      <w:r>
        <w:t>架构中如何实现设计。</w:t>
      </w:r>
      <w:r>
        <w:t xml:space="preserve"> Vivado HLS</w:t>
      </w:r>
      <w:r>
        <w:t>优先考虑输入源代码的功能等效性，并依靠硬件开发人员来转换其代码，以提高其设计效率。大量不同的指令允许他有效地做到</w:t>
      </w:r>
      <w:r>
        <w:rPr>
          <w:rFonts w:hint="eastAsia"/>
        </w:rPr>
        <w:t>[13]</w:t>
      </w:r>
      <w:r>
        <w:t>。</w:t>
      </w:r>
      <w:r>
        <w:br/>
      </w:r>
      <w:r>
        <w:rPr>
          <w:rFonts w:hint="eastAsia"/>
        </w:rPr>
        <w:tab/>
      </w:r>
      <w:r>
        <w:t>Altera OpenCL SDK</w:t>
      </w:r>
      <w:r>
        <w:t>是</w:t>
      </w:r>
      <w:r>
        <w:t>FPGA</w:t>
      </w:r>
      <w:r>
        <w:t>制造商提供的第一个支持</w:t>
      </w:r>
      <w:r>
        <w:t>OpenCL</w:t>
      </w:r>
      <w:r>
        <w:t>标准</w:t>
      </w:r>
      <w:r>
        <w:t>[</w:t>
      </w:r>
      <w:r>
        <w:rPr>
          <w:rFonts w:hint="eastAsia"/>
        </w:rPr>
        <w:t>10]</w:t>
      </w:r>
      <w:r>
        <w:t>的产品，许多</w:t>
      </w:r>
      <w:r>
        <w:t>CPU</w:t>
      </w:r>
      <w:r>
        <w:t>和</w:t>
      </w:r>
      <w:r>
        <w:t>GPU</w:t>
      </w:r>
      <w:r>
        <w:t>制造商都支持。</w:t>
      </w:r>
      <w:r>
        <w:t>SDK</w:t>
      </w:r>
      <w:r>
        <w:t>与</w:t>
      </w:r>
      <w:r>
        <w:t>Vivado HLS</w:t>
      </w:r>
      <w:r>
        <w:t>类似，支持相当大的</w:t>
      </w:r>
      <w:r>
        <w:t>C</w:t>
      </w:r>
      <w:r>
        <w:t>子集。代码杂乱无章，有一些编译器选项会影响将设计映射到硬件的方式；</w:t>
      </w:r>
      <w:r>
        <w:t xml:space="preserve"> SDK</w:t>
      </w:r>
      <w:r>
        <w:t>仅受首选</w:t>
      </w:r>
      <w:r>
        <w:t>Altera</w:t>
      </w:r>
      <w:r>
        <w:t>合作伙伴（如</w:t>
      </w:r>
      <w:r>
        <w:t>Nallatech</w:t>
      </w:r>
      <w:r>
        <w:t>）的一组兼容板的支持。</w:t>
      </w:r>
      <w:r>
        <w:t>AlteraOpcnCL SDK</w:t>
      </w:r>
      <w:r>
        <w:t>的编程范例是映射任务并行性在</w:t>
      </w:r>
      <w:r>
        <w:t>OpenCL</w:t>
      </w:r>
      <w:r>
        <w:t>模型中将其明确化为</w:t>
      </w:r>
      <w:r>
        <w:t>FPGA</w:t>
      </w:r>
      <w:r>
        <w:t>内的管道并行性。</w:t>
      </w:r>
      <w:r>
        <w:br/>
      </w:r>
      <w:r>
        <w:rPr>
          <w:rFonts w:hint="eastAsia"/>
        </w:rPr>
        <w:tab/>
        <w:t>M</w:t>
      </w:r>
      <w:r>
        <w:t>axeler</w:t>
      </w:r>
      <w:r>
        <w:t>的工具</w:t>
      </w:r>
      <w:r>
        <w:t>-</w:t>
      </w:r>
      <w:r>
        <w:t>这是第三方供应商，利用</w:t>
      </w:r>
      <w:r>
        <w:t>Xilinx</w:t>
      </w:r>
      <w:r>
        <w:t>和</w:t>
      </w:r>
      <w:r>
        <w:t>Altera</w:t>
      </w:r>
      <w:r>
        <w:t>的</w:t>
      </w:r>
      <w:r>
        <w:t>FPGA</w:t>
      </w:r>
      <w:r>
        <w:t>来提供硬件平台和随附的软件工具，以实现高性能，可重新配置的计算。设计或</w:t>
      </w:r>
      <w:r>
        <w:t>“</w:t>
      </w:r>
      <w:r>
        <w:t>数据流引擎</w:t>
      </w:r>
      <w:r>
        <w:t>”</w:t>
      </w:r>
      <w:r>
        <w:t>使用数据流范例中的专用</w:t>
      </w:r>
      <w:r>
        <w:t>Java</w:t>
      </w:r>
      <w:r>
        <w:t>库进行描述，从而允许开发人员描述行为和体系结构功能。与</w:t>
      </w:r>
      <w:r>
        <w:t>Altera OpenCL SDK</w:t>
      </w:r>
      <w:r>
        <w:t>类似。数据流范式确保设计人员尽可能明确地了解设计中可以利用管道并行性的程度。</w:t>
      </w:r>
    </w:p>
    <w:p w14:paraId="246A5CCF" w14:textId="77777777" w:rsidR="00423D36" w:rsidRDefault="00423D36" w:rsidP="00423D36">
      <w:r>
        <w:br/>
      </w:r>
      <w:bookmarkStart w:id="709" w:name="_Toc6845"/>
      <w:r>
        <w:rPr>
          <w:rStyle w:val="30"/>
        </w:rPr>
        <w:t>5.4.3</w:t>
      </w:r>
      <w:r>
        <w:rPr>
          <w:rStyle w:val="30"/>
        </w:rPr>
        <w:t>支持软件框架</w:t>
      </w:r>
      <w:r>
        <w:rPr>
          <w:rStyle w:val="30"/>
        </w:rPr>
        <w:br/>
      </w:r>
      <w:r>
        <w:rPr>
          <w:rStyle w:val="30"/>
          <w:rFonts w:hint="eastAsia"/>
        </w:rPr>
        <w:tab/>
      </w:r>
      <w:bookmarkEnd w:id="709"/>
      <w:r>
        <w:t>对于我们的案例研究，我们扩展了远期财务框架（</w:t>
      </w:r>
      <w:r>
        <w:t>F</w:t>
      </w:r>
      <w:r>
        <w:rPr>
          <w:vertAlign w:val="superscript"/>
        </w:rPr>
        <w:t>3</w:t>
      </w:r>
      <w:r>
        <w:t>）。针对异构计算平台的针对计算金融的开源，特定领域应用框架</w:t>
      </w:r>
      <w:r>
        <w:t>[6</w:t>
      </w:r>
      <w:r>
        <w:t>，</w:t>
      </w:r>
      <w:r>
        <w:t>7</w:t>
      </w:r>
      <w:r>
        <w:rPr>
          <w:rFonts w:hint="eastAsia"/>
        </w:rPr>
        <w:t>]</w:t>
      </w:r>
      <w:r>
        <w:t>。</w:t>
      </w:r>
      <w:r>
        <w:br/>
      </w:r>
      <w:r>
        <w:rPr>
          <w:rFonts w:hint="eastAsia"/>
        </w:rPr>
        <w:tab/>
      </w:r>
      <w:r>
        <w:t>我们在现有框架内进行了评估，因为我们认为这反映了与工业环境类似的发展过程。一旦进行了适当的扩展，</w:t>
      </w:r>
      <w:r>
        <w:t>F</w:t>
      </w:r>
      <w:r>
        <w:rPr>
          <w:vertAlign w:val="superscript"/>
        </w:rPr>
        <w:t>3</w:t>
      </w:r>
      <w:r>
        <w:t>便可以在包括</w:t>
      </w:r>
      <w:r>
        <w:t>CPU</w:t>
      </w:r>
      <w:r>
        <w:rPr>
          <w:rFonts w:hint="eastAsia"/>
        </w:rPr>
        <w:t>,</w:t>
      </w:r>
      <w:r>
        <w:t>GPU</w:t>
      </w:r>
      <w:r>
        <w:t>和</w:t>
      </w:r>
      <w:r>
        <w:t>FPGA</w:t>
      </w:r>
      <w:r>
        <w:t>在内的各种平台上通过单个描述生成，编译和执行计算财务问题。</w:t>
      </w:r>
    </w:p>
    <w:p w14:paraId="1F772786" w14:textId="77777777" w:rsidR="00423D36" w:rsidRDefault="00423D36" w:rsidP="00423D36"/>
    <w:p w14:paraId="39340D9B" w14:textId="77777777" w:rsidR="00423D36" w:rsidRDefault="00423D36" w:rsidP="00423D36">
      <w:r>
        <w:br/>
      </w:r>
      <w:bookmarkStart w:id="710" w:name="_Toc293"/>
      <w:r>
        <w:rPr>
          <w:rStyle w:val="30"/>
        </w:rPr>
        <w:t>5.4.4</w:t>
      </w:r>
      <w:r>
        <w:rPr>
          <w:rStyle w:val="30"/>
        </w:rPr>
        <w:t>竞争性加速器技术</w:t>
      </w:r>
      <w:r>
        <w:rPr>
          <w:rStyle w:val="30"/>
        </w:rPr>
        <w:br/>
      </w:r>
      <w:r>
        <w:rPr>
          <w:rStyle w:val="30"/>
          <w:rFonts w:hint="eastAsia"/>
        </w:rPr>
        <w:tab/>
      </w:r>
      <w:bookmarkEnd w:id="710"/>
      <w:r>
        <w:t>在我们的案例研究中，我们将蒙特卡洛模拟期权定价问题的优化</w:t>
      </w:r>
      <w:r>
        <w:t>HLS</w:t>
      </w:r>
      <w:r>
        <w:t>实现与金融工程中流行的其他类型的计算平台（包括</w:t>
      </w:r>
      <w:r>
        <w:t>CPU</w:t>
      </w:r>
      <w:r>
        <w:t>，</w:t>
      </w:r>
      <w:r>
        <w:t>GP</w:t>
      </w:r>
      <w:r>
        <w:rPr>
          <w:rFonts w:hint="eastAsia"/>
        </w:rPr>
        <w:t>U</w:t>
      </w:r>
      <w:r>
        <w:t>和混合加速器）进行了比较。</w:t>
      </w:r>
      <w:r>
        <w:br/>
      </w:r>
      <w:r>
        <w:rPr>
          <w:rFonts w:hint="eastAsia"/>
        </w:rPr>
        <w:tab/>
      </w:r>
      <w:r>
        <w:rPr>
          <w:rFonts w:hint="eastAsia"/>
        </w:rPr>
        <w:t>蒙特卡洛模拟（</w:t>
      </w:r>
      <w:r>
        <w:rPr>
          <w:rFonts w:hint="eastAsia"/>
        </w:rPr>
        <w:t>Monte Carlo Simulations</w:t>
      </w:r>
      <w:r>
        <w:rPr>
          <w:rFonts w:hint="eastAsia"/>
        </w:rPr>
        <w:t>）定价算法非常适合于并行架构，我们的期望是，每个平台</w:t>
      </w:r>
      <w:r>
        <w:rPr>
          <w:noProof/>
        </w:rPr>
        <w:drawing>
          <wp:inline distT="0" distB="0" distL="114300" distR="114300" wp14:anchorId="3B3B6E30" wp14:editId="71FEFE34">
            <wp:extent cx="297180" cy="205740"/>
            <wp:effectExtent l="0" t="0" r="7620" b="7620"/>
            <wp:docPr id="3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0"/>
                    <pic:cNvPicPr>
                      <a:picLocks noChangeAspect="1"/>
                    </pic:cNvPicPr>
                  </pic:nvPicPr>
                  <pic:blipFill>
                    <a:blip r:embed="rId392"/>
                    <a:stretch>
                      <a:fillRect/>
                    </a:stretch>
                  </pic:blipFill>
                  <pic:spPr>
                    <a:xfrm>
                      <a:off x="0" y="0"/>
                      <a:ext cx="297180" cy="205740"/>
                    </a:xfrm>
                    <a:prstGeom prst="rect">
                      <a:avLst/>
                    </a:prstGeom>
                    <a:noFill/>
                    <a:ln>
                      <a:noFill/>
                    </a:ln>
                  </pic:spPr>
                </pic:pic>
              </a:graphicData>
            </a:graphic>
          </wp:inline>
        </w:drawing>
      </w:r>
      <w:r>
        <w:rPr>
          <w:rFonts w:hint="eastAsia"/>
        </w:rPr>
        <w:t>相对于顺序处理器</w:t>
      </w:r>
      <w:r>
        <w:rPr>
          <w:noProof/>
        </w:rPr>
        <w:drawing>
          <wp:inline distT="0" distB="0" distL="114300" distR="114300" wp14:anchorId="5E6AF7C4" wp14:editId="48B0032D">
            <wp:extent cx="274320" cy="205740"/>
            <wp:effectExtent l="0" t="0" r="0" b="7620"/>
            <wp:docPr id="3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1"/>
                    <pic:cNvPicPr>
                      <a:picLocks noChangeAspect="1"/>
                    </pic:cNvPicPr>
                  </pic:nvPicPr>
                  <pic:blipFill>
                    <a:blip r:embed="rId393"/>
                    <a:stretch>
                      <a:fillRect/>
                    </a:stretch>
                  </pic:blipFill>
                  <pic:spPr>
                    <a:xfrm>
                      <a:off x="0" y="0"/>
                      <a:ext cx="274320" cy="205740"/>
                    </a:xfrm>
                    <a:prstGeom prst="rect">
                      <a:avLst/>
                    </a:prstGeom>
                    <a:noFill/>
                    <a:ln>
                      <a:noFill/>
                    </a:ln>
                  </pic:spPr>
                </pic:pic>
              </a:graphicData>
            </a:graphic>
          </wp:inline>
        </w:drawing>
      </w:r>
      <w:r>
        <w:rPr>
          <w:rFonts w:hint="eastAsia"/>
        </w:rPr>
        <w:t>的等待时间将由每个平台的浮点计算并行度来给出</w:t>
      </w:r>
      <w:r>
        <w:rPr>
          <w:noProof/>
        </w:rPr>
        <w:lastRenderedPageBreak/>
        <w:drawing>
          <wp:inline distT="0" distB="0" distL="114300" distR="114300" wp14:anchorId="2376C18C" wp14:editId="1DEBD66D">
            <wp:extent cx="281940" cy="266700"/>
            <wp:effectExtent l="0" t="0" r="7620" b="7620"/>
            <wp:docPr id="38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2"/>
                    <pic:cNvPicPr>
                      <a:picLocks noChangeAspect="1"/>
                    </pic:cNvPicPr>
                  </pic:nvPicPr>
                  <pic:blipFill>
                    <a:blip r:embed="rId394"/>
                    <a:stretch>
                      <a:fillRect/>
                    </a:stretch>
                  </pic:blipFill>
                  <pic:spPr>
                    <a:xfrm>
                      <a:off x="0" y="0"/>
                      <a:ext cx="281940" cy="266700"/>
                    </a:xfrm>
                    <a:prstGeom prst="rect">
                      <a:avLst/>
                    </a:prstGeom>
                    <a:noFill/>
                    <a:ln>
                      <a:noFill/>
                    </a:ln>
                  </pic:spPr>
                </pic:pic>
              </a:graphicData>
            </a:graphic>
          </wp:inline>
        </w:drawing>
      </w:r>
      <w:r>
        <w:rPr>
          <w:rFonts w:hint="eastAsia"/>
        </w:rPr>
        <w:t>和时钟速率的比率</w:t>
      </w:r>
      <w:r>
        <w:rPr>
          <w:noProof/>
        </w:rPr>
        <w:drawing>
          <wp:inline distT="0" distB="0" distL="114300" distR="114300" wp14:anchorId="7B8DE0C5" wp14:editId="0CF4E938">
            <wp:extent cx="304800" cy="320040"/>
            <wp:effectExtent l="0" t="0" r="0" b="0"/>
            <wp:docPr id="38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3"/>
                    <pic:cNvPicPr>
                      <a:picLocks noChangeAspect="1"/>
                    </pic:cNvPicPr>
                  </pic:nvPicPr>
                  <pic:blipFill>
                    <a:blip r:embed="rId395"/>
                    <a:stretch>
                      <a:fillRect/>
                    </a:stretch>
                  </pic:blipFill>
                  <pic:spPr>
                    <a:xfrm>
                      <a:off x="0" y="0"/>
                      <a:ext cx="304800" cy="320040"/>
                    </a:xfrm>
                    <a:prstGeom prst="rect">
                      <a:avLst/>
                    </a:prstGeom>
                    <a:noFill/>
                    <a:ln>
                      <a:noFill/>
                    </a:ln>
                  </pic:spPr>
                </pic:pic>
              </a:graphicData>
            </a:graphic>
          </wp:inline>
        </w:drawing>
      </w:r>
      <w:r>
        <w:rPr>
          <w:rFonts w:hint="eastAsia"/>
        </w:rPr>
        <w:t>，根据阿姆达尔定律，即</w:t>
      </w:r>
    </w:p>
    <w:p w14:paraId="1CFAC98E" w14:textId="77777777" w:rsidR="00423D36" w:rsidRDefault="00423D36" w:rsidP="00423D36">
      <w:pPr>
        <w:jc w:val="center"/>
      </w:pPr>
      <w:r>
        <w:rPr>
          <w:noProof/>
        </w:rPr>
        <w:drawing>
          <wp:inline distT="0" distB="0" distL="114300" distR="114300" wp14:anchorId="2AA3C25E" wp14:editId="67644C64">
            <wp:extent cx="891540" cy="624840"/>
            <wp:effectExtent l="0" t="0" r="7620" b="0"/>
            <wp:docPr id="38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4"/>
                    <pic:cNvPicPr>
                      <a:picLocks noChangeAspect="1"/>
                    </pic:cNvPicPr>
                  </pic:nvPicPr>
                  <pic:blipFill>
                    <a:blip r:embed="rId396"/>
                    <a:stretch>
                      <a:fillRect/>
                    </a:stretch>
                  </pic:blipFill>
                  <pic:spPr>
                    <a:xfrm>
                      <a:off x="0" y="0"/>
                      <a:ext cx="891540" cy="624840"/>
                    </a:xfrm>
                    <a:prstGeom prst="rect">
                      <a:avLst/>
                    </a:prstGeom>
                    <a:noFill/>
                    <a:ln>
                      <a:noFill/>
                    </a:ln>
                  </pic:spPr>
                </pic:pic>
              </a:graphicData>
            </a:graphic>
          </wp:inline>
        </w:drawing>
      </w:r>
    </w:p>
    <w:p w14:paraId="5C1302AF" w14:textId="77777777" w:rsidR="00423D36" w:rsidRDefault="00423D36" w:rsidP="00423D36">
      <w:bookmarkStart w:id="711" w:name="_Toc2580"/>
      <w:r>
        <w:rPr>
          <w:rStyle w:val="30"/>
        </w:rPr>
        <w:t>5.4.5</w:t>
      </w:r>
      <w:r>
        <w:rPr>
          <w:rStyle w:val="30"/>
        </w:rPr>
        <w:t>指标</w:t>
      </w:r>
      <w:r>
        <w:rPr>
          <w:rStyle w:val="30"/>
        </w:rPr>
        <w:br/>
      </w:r>
      <w:bookmarkEnd w:id="711"/>
      <w:r>
        <w:rPr>
          <w:rStyle w:val="40"/>
        </w:rPr>
        <w:t>5.4.5.1</w:t>
      </w:r>
      <w:r>
        <w:rPr>
          <w:rStyle w:val="40"/>
        </w:rPr>
        <w:t>发展指标</w:t>
      </w:r>
      <w:r>
        <w:rPr>
          <w:rStyle w:val="40"/>
        </w:rPr>
        <w:br/>
      </w:r>
      <w:r>
        <w:rPr>
          <w:rStyle w:val="40"/>
          <w:rFonts w:hint="eastAsia"/>
        </w:rPr>
        <w:tab/>
      </w:r>
      <w:r>
        <w:t>我们在案例研究中考虑了四个发展指标。我们捕获了每个</w:t>
      </w:r>
      <w:r>
        <w:t>HLS</w:t>
      </w:r>
      <w:r>
        <w:t>实现的计算内核的平均代码长度，在相关应用程序上花费的开发时间，将实现集成到</w:t>
      </w:r>
      <w:r>
        <w:t>F</w:t>
      </w:r>
      <w:r>
        <w:rPr>
          <w:vertAlign w:val="superscript"/>
        </w:rPr>
        <w:t>3</w:t>
      </w:r>
      <w:r>
        <w:t>中所花费的时间，最后是对于该特定</w:t>
      </w:r>
      <w:r>
        <w:t>HLS</w:t>
      </w:r>
      <w:r>
        <w:t>工具观察到的编译时间范围。</w:t>
      </w:r>
    </w:p>
    <w:p w14:paraId="605AD2F5" w14:textId="77777777" w:rsidR="00423D36" w:rsidRDefault="00423D36" w:rsidP="00423D36">
      <w:r>
        <w:br/>
      </w:r>
      <w:bookmarkStart w:id="712" w:name="_Toc23233"/>
      <w:r>
        <w:rPr>
          <w:rStyle w:val="40"/>
        </w:rPr>
        <w:t>5.4.5.2</w:t>
      </w:r>
      <w:r>
        <w:rPr>
          <w:rStyle w:val="40"/>
        </w:rPr>
        <w:t>性能指标</w:t>
      </w:r>
      <w:r>
        <w:rPr>
          <w:rStyle w:val="40"/>
        </w:rPr>
        <w:br/>
      </w:r>
      <w:r>
        <w:rPr>
          <w:rStyle w:val="40"/>
          <w:rFonts w:hint="eastAsia"/>
        </w:rPr>
        <w:tab/>
      </w:r>
      <w:bookmarkEnd w:id="712"/>
      <w:r>
        <w:rPr>
          <w:rFonts w:hint="eastAsia"/>
        </w:rPr>
        <w:t>延迟</w:t>
      </w:r>
      <w:r>
        <w:rPr>
          <w:rFonts w:hint="eastAsia"/>
        </w:rPr>
        <w:t>(</w:t>
      </w:r>
      <w:r>
        <w:rPr>
          <w:rFonts w:hint="eastAsia"/>
        </w:rPr>
        <w:t>我们的案例研究中使用的主要性能指标</w:t>
      </w:r>
      <w:r>
        <w:rPr>
          <w:rFonts w:hint="eastAsia"/>
        </w:rPr>
        <w:t>)</w:t>
      </w:r>
      <w:r>
        <w:rPr>
          <w:rFonts w:hint="eastAsia"/>
        </w:rPr>
        <w:t>使用从第一次在主机系统上执行必要的执行到将价格结果返回给用户之间的持续时间来衡量。因此，延迟度量捕获主机和</w:t>
      </w:r>
      <w:r>
        <w:rPr>
          <w:rFonts w:hint="eastAsia"/>
        </w:rPr>
        <w:t>FPGA</w:t>
      </w:r>
      <w:r>
        <w:rPr>
          <w:rFonts w:hint="eastAsia"/>
        </w:rPr>
        <w:t>之间的所有通信时间、初始化计算时产生的开销以及计算本身。</w:t>
      </w:r>
    </w:p>
    <w:p w14:paraId="175BE39D" w14:textId="77777777" w:rsidR="00423D36" w:rsidRDefault="00423D36" w:rsidP="00423D36"/>
    <w:p w14:paraId="3B37B303" w14:textId="77777777" w:rsidR="00423D36" w:rsidRDefault="00423D36" w:rsidP="00423D36">
      <w:bookmarkStart w:id="713" w:name="_Toc1659"/>
      <w:r>
        <w:rPr>
          <w:rStyle w:val="30"/>
          <w:rFonts w:hint="eastAsia"/>
        </w:rPr>
        <w:t>5.4.6</w:t>
      </w:r>
      <w:r>
        <w:rPr>
          <w:rStyle w:val="30"/>
          <w:rFonts w:hint="eastAsia"/>
        </w:rPr>
        <w:t>实验平台</w:t>
      </w:r>
      <w:r>
        <w:rPr>
          <w:rStyle w:val="30"/>
          <w:rFonts w:hint="eastAsia"/>
        </w:rPr>
        <w:br/>
      </w:r>
      <w:bookmarkEnd w:id="713"/>
      <w:r>
        <w:rPr>
          <w:rStyle w:val="40"/>
          <w:rFonts w:hint="eastAsia"/>
        </w:rPr>
        <w:t>5.4.6.1</w:t>
      </w:r>
      <w:r>
        <w:rPr>
          <w:rStyle w:val="40"/>
          <w:rFonts w:hint="eastAsia"/>
        </w:rPr>
        <w:t>主机系统</w:t>
      </w:r>
      <w:r>
        <w:rPr>
          <w:rStyle w:val="40"/>
          <w:rFonts w:hint="eastAsia"/>
        </w:rPr>
        <w:br/>
      </w:r>
      <w:r>
        <w:rPr>
          <w:rStyle w:val="40"/>
          <w:rFonts w:hint="eastAsia"/>
        </w:rPr>
        <w:tab/>
      </w:r>
      <w:r>
        <w:rPr>
          <w:rFonts w:hint="eastAsia"/>
        </w:rPr>
        <w:t>我们利用三个可比较的可重配置计算平台来评估</w:t>
      </w:r>
      <w:r>
        <w:rPr>
          <w:rFonts w:hint="eastAsia"/>
        </w:rPr>
        <w:t>HLS</w:t>
      </w:r>
      <w:r>
        <w:rPr>
          <w:rFonts w:hint="eastAsia"/>
        </w:rPr>
        <w:t>实现，如表</w:t>
      </w:r>
      <w:r>
        <w:rPr>
          <w:rFonts w:hint="eastAsia"/>
        </w:rPr>
        <w:t>5.2</w:t>
      </w:r>
      <w:r>
        <w:rPr>
          <w:rFonts w:hint="eastAsia"/>
        </w:rPr>
        <w:t>所示。</w:t>
      </w:r>
      <w:r>
        <w:rPr>
          <w:rFonts w:hint="eastAsia"/>
        </w:rPr>
        <w:t xml:space="preserve"> Nallatech P387-A7</w:t>
      </w:r>
      <w:r>
        <w:rPr>
          <w:rFonts w:hint="eastAsia"/>
        </w:rPr>
        <w:t>和</w:t>
      </w:r>
      <w:r>
        <w:rPr>
          <w:rFonts w:hint="eastAsia"/>
        </w:rPr>
        <w:t>Maxeler Max3425A</w:t>
      </w:r>
      <w:r>
        <w:rPr>
          <w:rFonts w:hint="eastAsia"/>
        </w:rPr>
        <w:t>是在商品计算平台中托管的独立外围组件互连快速（</w:t>
      </w:r>
      <w:r>
        <w:rPr>
          <w:rFonts w:hint="eastAsia"/>
        </w:rPr>
        <w:t>PCIe</w:t>
      </w:r>
      <w:r>
        <w:rPr>
          <w:rFonts w:hint="eastAsia"/>
        </w:rPr>
        <w:t>）卡。对于</w:t>
      </w:r>
      <w:r>
        <w:rPr>
          <w:rFonts w:hint="eastAsia"/>
        </w:rPr>
        <w:t>Maxeler</w:t>
      </w:r>
      <w:r>
        <w:rPr>
          <w:rFonts w:hint="eastAsia"/>
        </w:rPr>
        <w:t>工具，主机系统是经过修改的桌面级系统。运行</w:t>
      </w:r>
      <w:r>
        <w:rPr>
          <w:rFonts w:hint="eastAsia"/>
        </w:rPr>
        <w:t>CentOS Linux</w:t>
      </w:r>
      <w:r>
        <w:rPr>
          <w:rFonts w:hint="eastAsia"/>
        </w:rPr>
        <w:t>的</w:t>
      </w:r>
      <w:r>
        <w:rPr>
          <w:rFonts w:hint="eastAsia"/>
        </w:rPr>
        <w:t>Intel Core-i7 CPU</w:t>
      </w:r>
      <w:r>
        <w:rPr>
          <w:rFonts w:hint="eastAsia"/>
        </w:rPr>
        <w:t>。</w:t>
      </w:r>
      <w:r>
        <w:rPr>
          <w:rFonts w:hint="eastAsia"/>
        </w:rPr>
        <w:t xml:space="preserve"> Nallatech</w:t>
      </w:r>
      <w:r>
        <w:rPr>
          <w:rFonts w:hint="eastAsia"/>
        </w:rPr>
        <w:t>的存储库托管在服务器级系统中，同时还装有运行</w:t>
      </w:r>
      <w:r>
        <w:rPr>
          <w:rFonts w:hint="eastAsia"/>
        </w:rPr>
        <w:t>CentOS Linux</w:t>
      </w:r>
      <w:r>
        <w:rPr>
          <w:rFonts w:hint="eastAsia"/>
        </w:rPr>
        <w:t>的</w:t>
      </w:r>
      <w:r>
        <w:rPr>
          <w:rFonts w:hint="eastAsia"/>
        </w:rPr>
        <w:t>Intel Xeon CPU</w:t>
      </w:r>
      <w:r>
        <w:rPr>
          <w:rFonts w:hint="eastAsia"/>
        </w:rPr>
        <w:t>。</w:t>
      </w:r>
      <w:r>
        <w:rPr>
          <w:rFonts w:hint="eastAsia"/>
        </w:rPr>
        <w:t>XilinxZC706 Zynq</w:t>
      </w:r>
      <w:r>
        <w:rPr>
          <w:rFonts w:hint="eastAsia"/>
        </w:rPr>
        <w:t>开发中心更加独立，主机</w:t>
      </w:r>
      <w:r>
        <w:rPr>
          <w:rFonts w:hint="eastAsia"/>
        </w:rPr>
        <w:t>CPU</w:t>
      </w:r>
      <w:r>
        <w:rPr>
          <w:rFonts w:hint="eastAsia"/>
        </w:rPr>
        <w:t>和</w:t>
      </w:r>
      <w:r>
        <w:rPr>
          <w:rFonts w:hint="eastAsia"/>
        </w:rPr>
        <w:t>FPGA</w:t>
      </w:r>
      <w:r>
        <w:rPr>
          <w:rFonts w:hint="eastAsia"/>
        </w:rPr>
        <w:t>架构都包含在单个集成电路中，两者之间具有高级可扩展接口（</w:t>
      </w:r>
      <w:r>
        <w:rPr>
          <w:rFonts w:hint="eastAsia"/>
        </w:rPr>
        <w:t>AXI</w:t>
      </w:r>
      <w:r>
        <w:rPr>
          <w:rFonts w:hint="eastAsia"/>
        </w:rPr>
        <w:t>）总线。主机</w:t>
      </w:r>
      <w:r>
        <w:rPr>
          <w:rFonts w:hint="eastAsia"/>
        </w:rPr>
        <w:t>CPU</w:t>
      </w:r>
      <w:r>
        <w:rPr>
          <w:rFonts w:hint="eastAsia"/>
        </w:rPr>
        <w:t>是运行</w:t>
      </w:r>
      <w:r>
        <w:rPr>
          <w:rFonts w:hint="eastAsia"/>
        </w:rPr>
        <w:t>Ubuntu Linux</w:t>
      </w:r>
      <w:r>
        <w:rPr>
          <w:rFonts w:hint="eastAsia"/>
        </w:rPr>
        <w:t>的</w:t>
      </w:r>
      <w:r>
        <w:rPr>
          <w:rFonts w:hint="eastAsia"/>
        </w:rPr>
        <w:t>ARM</w:t>
      </w:r>
      <w:r>
        <w:rPr>
          <w:rFonts w:hint="eastAsia"/>
        </w:rPr>
        <w:t>双核</w:t>
      </w:r>
      <w:r>
        <w:rPr>
          <w:rFonts w:hint="eastAsia"/>
        </w:rPr>
        <w:t>CPU</w:t>
      </w:r>
      <w:r>
        <w:rPr>
          <w:rFonts w:hint="eastAsia"/>
        </w:rPr>
        <w:t>。</w:t>
      </w:r>
    </w:p>
    <w:p w14:paraId="62DB3DAC" w14:textId="77777777" w:rsidR="00423D36" w:rsidRDefault="00423D36" w:rsidP="00423D36"/>
    <w:p w14:paraId="0FD9E98C" w14:textId="77777777" w:rsidR="00423D36" w:rsidRDefault="00423D36" w:rsidP="00423D36">
      <w:r>
        <w:rPr>
          <w:noProof/>
        </w:rPr>
        <w:drawing>
          <wp:inline distT="0" distB="0" distL="114300" distR="114300" wp14:anchorId="0DD373AB" wp14:editId="04092AB6">
            <wp:extent cx="5269865" cy="2168525"/>
            <wp:effectExtent l="0" t="0" r="3175" b="10795"/>
            <wp:docPr id="38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5"/>
                    <pic:cNvPicPr>
                      <a:picLocks noChangeAspect="1"/>
                    </pic:cNvPicPr>
                  </pic:nvPicPr>
                  <pic:blipFill>
                    <a:blip r:embed="rId397"/>
                    <a:stretch>
                      <a:fillRect/>
                    </a:stretch>
                  </pic:blipFill>
                  <pic:spPr>
                    <a:xfrm>
                      <a:off x="0" y="0"/>
                      <a:ext cx="5269865" cy="2168525"/>
                    </a:xfrm>
                    <a:prstGeom prst="rect">
                      <a:avLst/>
                    </a:prstGeom>
                    <a:noFill/>
                    <a:ln>
                      <a:noFill/>
                    </a:ln>
                  </pic:spPr>
                </pic:pic>
              </a:graphicData>
            </a:graphic>
          </wp:inline>
        </w:drawing>
      </w:r>
    </w:p>
    <w:p w14:paraId="35E14F37" w14:textId="77777777" w:rsidR="00423D36" w:rsidRDefault="00423D36" w:rsidP="00423D36">
      <w:r>
        <w:rPr>
          <w:rFonts w:hint="eastAsia"/>
        </w:rPr>
        <w:br/>
      </w:r>
      <w:bookmarkStart w:id="714" w:name="_Toc18809"/>
      <w:r>
        <w:rPr>
          <w:rStyle w:val="40"/>
          <w:rFonts w:hint="eastAsia"/>
        </w:rPr>
        <w:lastRenderedPageBreak/>
        <w:t>5.4.6.2</w:t>
      </w:r>
      <w:r>
        <w:rPr>
          <w:rStyle w:val="40"/>
          <w:rFonts w:hint="eastAsia"/>
        </w:rPr>
        <w:t>实验</w:t>
      </w:r>
      <w:r>
        <w:rPr>
          <w:rStyle w:val="40"/>
          <w:rFonts w:hint="eastAsia"/>
        </w:rPr>
        <w:t>FPGA</w:t>
      </w:r>
      <w:r>
        <w:rPr>
          <w:rStyle w:val="40"/>
          <w:rFonts w:hint="eastAsia"/>
        </w:rPr>
        <w:br/>
      </w:r>
      <w:r>
        <w:rPr>
          <w:rStyle w:val="40"/>
          <w:rFonts w:hint="eastAsia"/>
        </w:rPr>
        <w:tab/>
      </w:r>
      <w:bookmarkEnd w:id="714"/>
      <w:r>
        <w:rPr>
          <w:rFonts w:hint="eastAsia"/>
        </w:rPr>
        <w:t>表</w:t>
      </w:r>
      <w:r>
        <w:rPr>
          <w:rFonts w:hint="eastAsia"/>
        </w:rPr>
        <w:t>5.3</w:t>
      </w:r>
      <w:r>
        <w:rPr>
          <w:rFonts w:hint="eastAsia"/>
        </w:rPr>
        <w:t>中详细说明了所用</w:t>
      </w:r>
      <w:r>
        <w:rPr>
          <w:rFonts w:hint="eastAsia"/>
        </w:rPr>
        <w:t>FPGA</w:t>
      </w:r>
      <w:r>
        <w:rPr>
          <w:rFonts w:hint="eastAsia"/>
        </w:rPr>
        <w:t>的资源。</w:t>
      </w:r>
      <w:r>
        <w:rPr>
          <w:rFonts w:hint="eastAsia"/>
        </w:rPr>
        <w:t xml:space="preserve"> Stratix V</w:t>
      </w:r>
      <w:r>
        <w:rPr>
          <w:rFonts w:hint="eastAsia"/>
        </w:rPr>
        <w:t>具有最多的逻辑资源，但是专用数字信号处理器（</w:t>
      </w:r>
      <w:r>
        <w:rPr>
          <w:rFonts w:hint="eastAsia"/>
        </w:rPr>
        <w:t>DSP</w:t>
      </w:r>
      <w:r>
        <w:rPr>
          <w:rFonts w:hint="eastAsia"/>
        </w:rPr>
        <w:t>）单元最少：以</w:t>
      </w:r>
      <w:r>
        <w:rPr>
          <w:rFonts w:hint="eastAsia"/>
        </w:rPr>
        <w:t>Maxeler</w:t>
      </w:r>
      <w:r>
        <w:rPr>
          <w:rFonts w:hint="eastAsia"/>
        </w:rPr>
        <w:t>工具为目标的</w:t>
      </w:r>
      <w:r>
        <w:rPr>
          <w:rFonts w:hint="eastAsia"/>
        </w:rPr>
        <w:t>Xilinx Virtex 6 FPGA</w:t>
      </w:r>
      <w:r>
        <w:rPr>
          <w:rFonts w:hint="eastAsia"/>
        </w:rPr>
        <w:t>具有最多的</w:t>
      </w:r>
      <w:r>
        <w:rPr>
          <w:rFonts w:hint="eastAsia"/>
        </w:rPr>
        <w:t>DSP</w:t>
      </w:r>
      <w:r>
        <w:rPr>
          <w:rFonts w:hint="eastAsia"/>
        </w:rPr>
        <w:t>单元，但是是更大的处理技术。</w:t>
      </w:r>
      <w:r>
        <w:rPr>
          <w:rFonts w:hint="eastAsia"/>
        </w:rPr>
        <w:t xml:space="preserve"> Zynq</w:t>
      </w:r>
      <w:r>
        <w:rPr>
          <w:rFonts w:hint="eastAsia"/>
        </w:rPr>
        <w:t>平台在这三个平台中资源最少，但是集成程度最高，可重新配置的逻辑和主机</w:t>
      </w:r>
      <w:r>
        <w:rPr>
          <w:rFonts w:hint="eastAsia"/>
        </w:rPr>
        <w:t>CPU</w:t>
      </w:r>
      <w:r>
        <w:rPr>
          <w:rFonts w:hint="eastAsia"/>
        </w:rPr>
        <w:t>共享同一芯片。在衡量资源利用时。我们使用了一定比例的最受限制的资源：</w:t>
      </w:r>
      <w:r>
        <w:rPr>
          <w:rFonts w:hint="eastAsia"/>
        </w:rPr>
        <w:t>ZC706</w:t>
      </w:r>
      <w:r>
        <w:rPr>
          <w:rFonts w:hint="eastAsia"/>
        </w:rPr>
        <w:t>和</w:t>
      </w:r>
      <w:r>
        <w:rPr>
          <w:rFonts w:hint="eastAsia"/>
        </w:rPr>
        <w:t>P385-A7</w:t>
      </w:r>
      <w:r>
        <w:rPr>
          <w:rFonts w:hint="eastAsia"/>
        </w:rPr>
        <w:t>平台为</w:t>
      </w:r>
      <w:r>
        <w:rPr>
          <w:rFonts w:hint="eastAsia"/>
        </w:rPr>
        <w:t>DSP</w:t>
      </w:r>
      <w:r>
        <w:rPr>
          <w:rFonts w:hint="eastAsia"/>
        </w:rPr>
        <w:t>单元，</w:t>
      </w:r>
      <w:r>
        <w:rPr>
          <w:rFonts w:hint="eastAsia"/>
        </w:rPr>
        <w:t>Max 3424A</w:t>
      </w:r>
      <w:r>
        <w:rPr>
          <w:rFonts w:hint="eastAsia"/>
        </w:rPr>
        <w:t>为查找表（</w:t>
      </w:r>
      <w:r>
        <w:rPr>
          <w:rFonts w:hint="eastAsia"/>
        </w:rPr>
        <w:t>LUT</w:t>
      </w:r>
      <w:r>
        <w:rPr>
          <w:rFonts w:hint="eastAsia"/>
        </w:rPr>
        <w:t>）。</w:t>
      </w:r>
    </w:p>
    <w:p w14:paraId="1FA8C307" w14:textId="77777777" w:rsidR="00423D36" w:rsidRDefault="00423D36" w:rsidP="00423D36">
      <w:r>
        <w:rPr>
          <w:noProof/>
        </w:rPr>
        <w:drawing>
          <wp:inline distT="0" distB="0" distL="114300" distR="114300" wp14:anchorId="6EB83572" wp14:editId="2BE7527F">
            <wp:extent cx="5269865" cy="2122805"/>
            <wp:effectExtent l="0" t="0" r="3175" b="10795"/>
            <wp:docPr id="39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6"/>
                    <pic:cNvPicPr>
                      <a:picLocks noChangeAspect="1"/>
                    </pic:cNvPicPr>
                  </pic:nvPicPr>
                  <pic:blipFill>
                    <a:blip r:embed="rId398"/>
                    <a:stretch>
                      <a:fillRect/>
                    </a:stretch>
                  </pic:blipFill>
                  <pic:spPr>
                    <a:xfrm>
                      <a:off x="0" y="0"/>
                      <a:ext cx="5269865" cy="2122805"/>
                    </a:xfrm>
                    <a:prstGeom prst="rect">
                      <a:avLst/>
                    </a:prstGeom>
                    <a:noFill/>
                    <a:ln>
                      <a:noFill/>
                    </a:ln>
                  </pic:spPr>
                </pic:pic>
              </a:graphicData>
            </a:graphic>
          </wp:inline>
        </w:drawing>
      </w:r>
    </w:p>
    <w:p w14:paraId="284EB96A" w14:textId="77777777" w:rsidR="00423D36" w:rsidRDefault="00423D36" w:rsidP="00423D36">
      <w:r>
        <w:rPr>
          <w:rFonts w:hint="eastAsia"/>
        </w:rPr>
        <w:br/>
      </w:r>
      <w:bookmarkStart w:id="715" w:name="_Toc4011"/>
      <w:r>
        <w:rPr>
          <w:rStyle w:val="40"/>
          <w:rFonts w:hint="eastAsia"/>
        </w:rPr>
        <w:t>5.4.6.3</w:t>
      </w:r>
      <w:r>
        <w:rPr>
          <w:rStyle w:val="40"/>
          <w:rFonts w:hint="eastAsia"/>
        </w:rPr>
        <w:t>竞争加速器技术平台</w:t>
      </w:r>
      <w:r>
        <w:rPr>
          <w:rStyle w:val="40"/>
          <w:rFonts w:hint="eastAsia"/>
        </w:rPr>
        <w:br/>
      </w:r>
      <w:r>
        <w:rPr>
          <w:rStyle w:val="40"/>
          <w:rFonts w:hint="eastAsia"/>
        </w:rPr>
        <w:tab/>
      </w:r>
      <w:bookmarkEnd w:id="715"/>
      <w:r>
        <w:rPr>
          <w:rFonts w:hint="eastAsia"/>
        </w:rPr>
        <w:t>表</w:t>
      </w:r>
      <w:r>
        <w:rPr>
          <w:rFonts w:hint="eastAsia"/>
        </w:rPr>
        <w:t>5.4</w:t>
      </w:r>
      <w:r>
        <w:rPr>
          <w:rFonts w:hint="eastAsia"/>
        </w:rPr>
        <w:t>中详细介绍了竞争的加速器技术平台。</w:t>
      </w:r>
      <w:r>
        <w:rPr>
          <w:rFonts w:hint="eastAsia"/>
        </w:rPr>
        <w:t>CPU</w:t>
      </w:r>
      <w:r>
        <w:rPr>
          <w:rFonts w:hint="eastAsia"/>
        </w:rPr>
        <w:t>的比较包括高度优化的顺序和多核</w:t>
      </w:r>
      <w:r>
        <w:rPr>
          <w:rFonts w:hint="eastAsia"/>
        </w:rPr>
        <w:t>C</w:t>
      </w:r>
      <w:r>
        <w:rPr>
          <w:rFonts w:hint="eastAsia"/>
        </w:rPr>
        <w:t>代码实现，这些实现是使用分别针对</w:t>
      </w:r>
      <w:r>
        <w:rPr>
          <w:rFonts w:hint="eastAsia"/>
        </w:rPr>
        <w:t>Intel Core-17</w:t>
      </w:r>
      <w:r>
        <w:rPr>
          <w:rFonts w:hint="eastAsia"/>
        </w:rPr>
        <w:t>和</w:t>
      </w:r>
      <w:r>
        <w:rPr>
          <w:rFonts w:hint="eastAsia"/>
        </w:rPr>
        <w:t>AMD Opteron CPU</w:t>
      </w:r>
      <w:r>
        <w:rPr>
          <w:rFonts w:hint="eastAsia"/>
        </w:rPr>
        <w:t>的</w:t>
      </w:r>
      <w:r>
        <w:rPr>
          <w:rFonts w:hint="eastAsia"/>
        </w:rPr>
        <w:t>GNU</w:t>
      </w:r>
      <w:r>
        <w:rPr>
          <w:rFonts w:hint="eastAsia"/>
        </w:rPr>
        <w:t>的非</w:t>
      </w:r>
      <w:r>
        <w:rPr>
          <w:rFonts w:hint="eastAsia"/>
        </w:rPr>
        <w:t>Unix</w:t>
      </w:r>
      <w:r>
        <w:rPr>
          <w:rFonts w:hint="eastAsia"/>
        </w:rPr>
        <w:t>（</w:t>
      </w:r>
      <w:r>
        <w:rPr>
          <w:rFonts w:hint="eastAsia"/>
        </w:rPr>
        <w:t>GNU</w:t>
      </w:r>
      <w:r>
        <w:rPr>
          <w:rFonts w:hint="eastAsia"/>
        </w:rPr>
        <w:t>）的</w:t>
      </w:r>
      <w:r>
        <w:rPr>
          <w:rFonts w:hint="eastAsia"/>
        </w:rPr>
        <w:t>Cross Compiler</w:t>
      </w:r>
      <w:r>
        <w:rPr>
          <w:rFonts w:hint="eastAsia"/>
        </w:rPr>
        <w:t>编译的。对于</w:t>
      </w:r>
      <w:r>
        <w:rPr>
          <w:rFonts w:hint="eastAsia"/>
        </w:rPr>
        <w:t>GPU</w:t>
      </w:r>
      <w:r>
        <w:rPr>
          <w:rFonts w:hint="eastAsia"/>
        </w:rPr>
        <w:t>和</w:t>
      </w:r>
      <w:r>
        <w:rPr>
          <w:rFonts w:hint="eastAsia"/>
        </w:rPr>
        <w:t>Xeon Phi</w:t>
      </w:r>
      <w:r>
        <w:rPr>
          <w:rFonts w:hint="eastAsia"/>
        </w:rPr>
        <w:t>实现，使用了与</w:t>
      </w:r>
      <w:r>
        <w:rPr>
          <w:rFonts w:hint="eastAsia"/>
        </w:rPr>
        <w:t>Altera OpenCL SDK</w:t>
      </w:r>
      <w:r>
        <w:rPr>
          <w:rFonts w:hint="eastAsia"/>
        </w:rPr>
        <w:t>相同的</w:t>
      </w:r>
      <w:r>
        <w:rPr>
          <w:rFonts w:hint="eastAsia"/>
        </w:rPr>
        <w:t>OpenCL</w:t>
      </w:r>
      <w:r>
        <w:rPr>
          <w:rFonts w:hint="eastAsia"/>
        </w:rPr>
        <w:t>代码，但是该代码针对平台，</w:t>
      </w:r>
      <w:r>
        <w:rPr>
          <w:rFonts w:hint="eastAsia"/>
        </w:rPr>
        <w:t>AMD Firepro W5000 GPU</w:t>
      </w:r>
      <w:r>
        <w:rPr>
          <w:rFonts w:hint="eastAsia"/>
        </w:rPr>
        <w:t>和</w:t>
      </w:r>
      <w:r>
        <w:rPr>
          <w:rFonts w:hint="eastAsia"/>
        </w:rPr>
        <w:t>Intel Xeon Phi 31 20P</w:t>
      </w:r>
      <w:r>
        <w:rPr>
          <w:rFonts w:hint="eastAsia"/>
        </w:rPr>
        <w:t>协处理器进行了优化。最后，我们还比较了我们的</w:t>
      </w:r>
      <w:r>
        <w:rPr>
          <w:rFonts w:hint="eastAsia"/>
        </w:rPr>
        <w:t>HLS</w:t>
      </w:r>
      <w:r>
        <w:rPr>
          <w:rFonts w:hint="eastAsia"/>
        </w:rPr>
        <w:t>工作与</w:t>
      </w:r>
      <w:r>
        <w:rPr>
          <w:rFonts w:hint="eastAsia"/>
        </w:rPr>
        <w:t>5.2.3</w:t>
      </w:r>
      <w:r>
        <w:rPr>
          <w:rFonts w:hint="eastAsia"/>
        </w:rPr>
        <w:t>节所述研究报告的</w:t>
      </w:r>
      <w:r>
        <w:rPr>
          <w:rFonts w:hint="eastAsia"/>
        </w:rPr>
        <w:t>HDL</w:t>
      </w:r>
      <w:r>
        <w:rPr>
          <w:rFonts w:hint="eastAsia"/>
        </w:rPr>
        <w:t>实现。</w:t>
      </w:r>
    </w:p>
    <w:p w14:paraId="6F2BD120" w14:textId="77777777" w:rsidR="00423D36" w:rsidRDefault="00423D36" w:rsidP="00423D36">
      <w:r>
        <w:rPr>
          <w:noProof/>
        </w:rPr>
        <w:drawing>
          <wp:inline distT="0" distB="0" distL="114300" distR="114300" wp14:anchorId="6454A42E" wp14:editId="1E2B74F2">
            <wp:extent cx="5269865" cy="2501900"/>
            <wp:effectExtent l="0" t="0" r="3175" b="12700"/>
            <wp:docPr id="3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7"/>
                    <pic:cNvPicPr>
                      <a:picLocks noChangeAspect="1"/>
                    </pic:cNvPicPr>
                  </pic:nvPicPr>
                  <pic:blipFill>
                    <a:blip r:embed="rId399"/>
                    <a:stretch>
                      <a:fillRect/>
                    </a:stretch>
                  </pic:blipFill>
                  <pic:spPr>
                    <a:xfrm>
                      <a:off x="0" y="0"/>
                      <a:ext cx="5269865" cy="2501900"/>
                    </a:xfrm>
                    <a:prstGeom prst="rect">
                      <a:avLst/>
                    </a:prstGeom>
                    <a:noFill/>
                    <a:ln>
                      <a:noFill/>
                    </a:ln>
                  </pic:spPr>
                </pic:pic>
              </a:graphicData>
            </a:graphic>
          </wp:inline>
        </w:drawing>
      </w:r>
    </w:p>
    <w:p w14:paraId="7F02AC9C" w14:textId="77777777" w:rsidR="00423D36" w:rsidRDefault="00423D36" w:rsidP="00423D36"/>
    <w:p w14:paraId="24A4E3C5" w14:textId="77777777" w:rsidR="00423D36" w:rsidRDefault="00423D36" w:rsidP="00423D36">
      <w:bookmarkStart w:id="716" w:name="_Toc10887"/>
      <w:r>
        <w:rPr>
          <w:rStyle w:val="30"/>
          <w:rFonts w:hint="eastAsia"/>
        </w:rPr>
        <w:t>5.4.7</w:t>
      </w:r>
      <w:r>
        <w:rPr>
          <w:rStyle w:val="30"/>
          <w:rFonts w:hint="eastAsia"/>
        </w:rPr>
        <w:t>案例研究</w:t>
      </w:r>
      <w:r>
        <w:rPr>
          <w:rStyle w:val="30"/>
          <w:rFonts w:hint="eastAsia"/>
        </w:rPr>
        <w:t>HLS</w:t>
      </w:r>
      <w:r>
        <w:rPr>
          <w:rStyle w:val="30"/>
          <w:rFonts w:hint="eastAsia"/>
        </w:rPr>
        <w:t>实现</w:t>
      </w:r>
      <w:r>
        <w:rPr>
          <w:rStyle w:val="30"/>
          <w:rFonts w:hint="eastAsia"/>
        </w:rPr>
        <w:br/>
      </w:r>
      <w:bookmarkEnd w:id="716"/>
      <w:r>
        <w:rPr>
          <w:rStyle w:val="40"/>
          <w:rFonts w:hint="eastAsia"/>
        </w:rPr>
        <w:t>5.4.7.1</w:t>
      </w:r>
      <w:r>
        <w:rPr>
          <w:rStyle w:val="40"/>
          <w:rFonts w:hint="eastAsia"/>
        </w:rPr>
        <w:t>初始实施</w:t>
      </w:r>
      <w:r>
        <w:rPr>
          <w:rStyle w:val="40"/>
          <w:rFonts w:hint="eastAsia"/>
        </w:rPr>
        <w:br/>
      </w:r>
      <w:r>
        <w:rPr>
          <w:rStyle w:val="40"/>
          <w:rFonts w:hint="eastAsia"/>
        </w:rPr>
        <w:lastRenderedPageBreak/>
        <w:tab/>
      </w:r>
      <w:r>
        <w:rPr>
          <w:rFonts w:hint="eastAsia"/>
        </w:rPr>
        <w:t>在所有实现中，我们都使用了</w:t>
      </w:r>
      <w:r>
        <w:rPr>
          <w:rFonts w:hint="eastAsia"/>
        </w:rPr>
        <w:t>Combined-Tausworthe</w:t>
      </w:r>
      <w:r>
        <w:rPr>
          <w:rFonts w:hint="eastAsia"/>
        </w:rPr>
        <w:t>随机数生成器和</w:t>
      </w:r>
      <w:r>
        <w:rPr>
          <w:rFonts w:hint="eastAsia"/>
        </w:rPr>
        <w:t>Box-Muller</w:t>
      </w:r>
      <w:r>
        <w:rPr>
          <w:rFonts w:hint="eastAsia"/>
        </w:rPr>
        <w:t>变换来生成所需的高斯随机数</w:t>
      </w:r>
      <w:r>
        <w:rPr>
          <w:rFonts w:hint="eastAsia"/>
        </w:rPr>
        <w:t>[2,8]</w:t>
      </w:r>
      <w:r>
        <w:rPr>
          <w:rFonts w:hint="eastAsia"/>
        </w:rPr>
        <w:t>。我们使用主机</w:t>
      </w:r>
      <w:r>
        <w:rPr>
          <w:rFonts w:hint="eastAsia"/>
        </w:rPr>
        <w:t>CPU</w:t>
      </w:r>
      <w:r>
        <w:rPr>
          <w:rFonts w:hint="eastAsia"/>
        </w:rPr>
        <w:t>上生成的随机数为每个路径播种随机数生成器。在上一节中，还对主机</w:t>
      </w:r>
      <w:r>
        <w:rPr>
          <w:rFonts w:hint="eastAsia"/>
        </w:rPr>
        <w:t>CPU</w:t>
      </w:r>
      <w:r>
        <w:rPr>
          <w:rFonts w:hint="eastAsia"/>
        </w:rPr>
        <w:t>进行了计算平均选项值的归约运算，并且是与</w:t>
      </w:r>
      <w:r>
        <w:rPr>
          <w:rFonts w:hint="eastAsia"/>
        </w:rPr>
        <w:t>FPGA</w:t>
      </w:r>
      <w:r>
        <w:rPr>
          <w:rFonts w:hint="eastAsia"/>
        </w:rPr>
        <w:t>上的映射运算并行执行的。</w:t>
      </w:r>
      <w:r>
        <w:rPr>
          <w:rFonts w:hint="eastAsia"/>
        </w:rPr>
        <w:br/>
      </w:r>
      <w:r>
        <w:rPr>
          <w:rFonts w:hint="eastAsia"/>
        </w:rPr>
        <w:tab/>
      </w:r>
      <w:r>
        <w:rPr>
          <w:rFonts w:hint="eastAsia"/>
        </w:rPr>
        <w:t>在所有情况下，都使用单精度浮点运算来完成算术运算，这是该应用程序领域中的常见做法。通过确保所有被调查平台的价格分布之间存在明显的重叠来验证所有结果。</w:t>
      </w:r>
    </w:p>
    <w:p w14:paraId="64C2C339" w14:textId="77777777" w:rsidR="00423D36" w:rsidRDefault="00423D36" w:rsidP="00423D36">
      <w:r>
        <w:rPr>
          <w:rFonts w:hint="eastAsia"/>
        </w:rPr>
        <w:br/>
      </w:r>
      <w:bookmarkStart w:id="717" w:name="_Toc203"/>
      <w:r>
        <w:rPr>
          <w:rStyle w:val="40"/>
          <w:rFonts w:hint="eastAsia"/>
        </w:rPr>
        <w:t>5.4.7.2 HLS</w:t>
      </w:r>
      <w:r>
        <w:rPr>
          <w:rStyle w:val="40"/>
          <w:rFonts w:hint="eastAsia"/>
        </w:rPr>
        <w:t>优化</w:t>
      </w:r>
      <w:r>
        <w:rPr>
          <w:rStyle w:val="40"/>
          <w:rFonts w:hint="eastAsia"/>
        </w:rPr>
        <w:br/>
      </w:r>
      <w:r>
        <w:rPr>
          <w:rStyle w:val="40"/>
          <w:rFonts w:hint="eastAsia"/>
        </w:rPr>
        <w:tab/>
      </w:r>
      <w:bookmarkEnd w:id="717"/>
      <w:r>
        <w:rPr>
          <w:rFonts w:hint="eastAsia"/>
        </w:rPr>
        <w:t>所有这三种</w:t>
      </w:r>
      <w:r>
        <w:rPr>
          <w:rFonts w:hint="eastAsia"/>
        </w:rPr>
        <w:t>HLS</w:t>
      </w:r>
      <w:r>
        <w:rPr>
          <w:rFonts w:hint="eastAsia"/>
        </w:rPr>
        <w:t>工具都允许程序员并行表达任务并行性。</w:t>
      </w:r>
      <w:r>
        <w:rPr>
          <w:rFonts w:hint="eastAsia"/>
        </w:rPr>
        <w:t>Altera OpenCL SDK</w:t>
      </w:r>
      <w:r>
        <w:rPr>
          <w:rFonts w:hint="eastAsia"/>
        </w:rPr>
        <w:t>中使用了源代码编译指示，而</w:t>
      </w:r>
      <w:r>
        <w:rPr>
          <w:rFonts w:hint="eastAsia"/>
        </w:rPr>
        <w:t>Maxeler</w:t>
      </w:r>
      <w:r>
        <w:rPr>
          <w:rFonts w:hint="eastAsia"/>
        </w:rPr>
        <w:t>工具中使用了架构循环描述。在</w:t>
      </w:r>
      <w:r>
        <w:rPr>
          <w:rFonts w:hint="eastAsia"/>
        </w:rPr>
        <w:t>Vivado HLS</w:t>
      </w:r>
      <w:r>
        <w:rPr>
          <w:rFonts w:hint="eastAsia"/>
        </w:rPr>
        <w:t>中。需要使用源代码中的多个函数实例化来实现任务并行性。</w:t>
      </w:r>
      <w:r>
        <w:rPr>
          <w:rFonts w:hint="eastAsia"/>
        </w:rPr>
        <w:br/>
      </w:r>
      <w:r>
        <w:rPr>
          <w:rFonts w:hint="eastAsia"/>
        </w:rPr>
        <w:tab/>
      </w:r>
      <w:r>
        <w:rPr>
          <w:rFonts w:hint="eastAsia"/>
        </w:rPr>
        <w:t>通过在</w:t>
      </w:r>
      <w:r>
        <w:rPr>
          <w:rFonts w:hint="eastAsia"/>
        </w:rPr>
        <w:t>Altera OpenCL SDK</w:t>
      </w:r>
      <w:r>
        <w:rPr>
          <w:rFonts w:hint="eastAsia"/>
        </w:rPr>
        <w:t>中使用源代码编译指示以及在</w:t>
      </w:r>
      <w:r>
        <w:rPr>
          <w:rFonts w:hint="eastAsia"/>
        </w:rPr>
        <w:t>Vivado HLS</w:t>
      </w:r>
      <w:r>
        <w:rPr>
          <w:rFonts w:hint="eastAsia"/>
        </w:rPr>
        <w:t>中结合使用指令和源代码转换来引入管道并行性。</w:t>
      </w:r>
      <w:r>
        <w:rPr>
          <w:rFonts w:hint="eastAsia"/>
        </w:rPr>
        <w:t>Maxeler</w:t>
      </w:r>
      <w:r>
        <w:rPr>
          <w:rFonts w:hint="eastAsia"/>
        </w:rPr>
        <w:t>工具中没有提供任何技术，因此</w:t>
      </w:r>
      <w:r>
        <w:rPr>
          <w:rFonts w:hint="eastAsia"/>
        </w:rPr>
        <w:t>F</w:t>
      </w:r>
      <w:r>
        <w:rPr>
          <w:rFonts w:hint="eastAsia"/>
          <w:vertAlign w:val="superscript"/>
        </w:rPr>
        <w:t>3</w:t>
      </w:r>
      <w:r>
        <w:rPr>
          <w:rFonts w:hint="eastAsia"/>
        </w:rPr>
        <w:t>的源代码生成功能可用于创建更长的操作管道。</w:t>
      </w:r>
      <w:r>
        <w:rPr>
          <w:rFonts w:hint="eastAsia"/>
        </w:rPr>
        <w:br/>
      </w:r>
      <w:r>
        <w:rPr>
          <w:rFonts w:hint="eastAsia"/>
        </w:rPr>
        <w:tab/>
      </w:r>
      <w:r>
        <w:rPr>
          <w:rFonts w:hint="eastAsia"/>
        </w:rPr>
        <w:t>在</w:t>
      </w:r>
      <w:r>
        <w:rPr>
          <w:rFonts w:hint="eastAsia"/>
        </w:rPr>
        <w:t>Maxeler</w:t>
      </w:r>
      <w:r>
        <w:rPr>
          <w:rFonts w:hint="eastAsia"/>
        </w:rPr>
        <w:t>工具中，</w:t>
      </w:r>
      <w:r>
        <w:rPr>
          <w:rFonts w:hint="eastAsia"/>
        </w:rPr>
        <w:t>C-Slowing</w:t>
      </w:r>
      <w:r>
        <w:rPr>
          <w:rFonts w:hint="eastAsia"/>
        </w:rPr>
        <w:t>是在反转循环时使用数据流流寻址功能实现的，而在</w:t>
      </w:r>
      <w:r>
        <w:rPr>
          <w:rFonts w:hint="eastAsia"/>
        </w:rPr>
        <w:t>Vivado HLS</w:t>
      </w:r>
      <w:r>
        <w:rPr>
          <w:rFonts w:hint="eastAsia"/>
        </w:rPr>
        <w:t>和</w:t>
      </w:r>
      <w:r>
        <w:rPr>
          <w:rFonts w:hint="eastAsia"/>
        </w:rPr>
        <w:t>Altera OpenCL SDK</w:t>
      </w:r>
      <w:r>
        <w:rPr>
          <w:rFonts w:hint="eastAsia"/>
        </w:rPr>
        <w:t>中，这是通过在将循环显式创建用于将循环状态存储在内存中的内存资源的同时实现的源代码。</w:t>
      </w:r>
    </w:p>
    <w:p w14:paraId="1EC84690" w14:textId="77777777" w:rsidR="00423D36" w:rsidRDefault="00423D36" w:rsidP="00423D36"/>
    <w:p w14:paraId="0447C886" w14:textId="77777777" w:rsidR="00423D36" w:rsidRDefault="00423D36" w:rsidP="00423D36">
      <w:bookmarkStart w:id="718" w:name="_Toc31715"/>
      <w:r>
        <w:rPr>
          <w:rStyle w:val="40"/>
        </w:rPr>
        <w:t>5.4.7.3</w:t>
      </w:r>
      <w:r>
        <w:rPr>
          <w:rStyle w:val="40"/>
        </w:rPr>
        <w:t>竞争加速器实施的优化</w:t>
      </w:r>
      <w:r>
        <w:rPr>
          <w:rStyle w:val="40"/>
        </w:rPr>
        <w:br/>
      </w:r>
      <w:r>
        <w:rPr>
          <w:rStyle w:val="40"/>
          <w:rFonts w:hint="eastAsia"/>
        </w:rPr>
        <w:tab/>
      </w:r>
      <w:bookmarkEnd w:id="718"/>
      <w:r>
        <w:t>对于顺序和多线程</w:t>
      </w:r>
      <w:r>
        <w:t>CPU C</w:t>
      </w:r>
      <w:r>
        <w:t>代码实现，我们都使用了算法优化，例如，如果发生障碍事件，则尽早退出仿真；以及编译器优化，例如宽松的数学运算。</w:t>
      </w:r>
      <w:r>
        <w:br/>
      </w:r>
      <w:r>
        <w:rPr>
          <w:rFonts w:hint="eastAsia"/>
        </w:rPr>
        <w:tab/>
      </w:r>
      <w:r>
        <w:t>对于</w:t>
      </w:r>
      <w:r>
        <w:t>GPU</w:t>
      </w:r>
      <w:r>
        <w:t>和混合加速器实现，主要的优化是在单个</w:t>
      </w:r>
      <w:r>
        <w:t>OpcnCL</w:t>
      </w:r>
      <w:r>
        <w:t>工作项内聚集多个仿真路径，以减少通信开销。此外，我们使用了特定于平台的数学函数。</w:t>
      </w:r>
    </w:p>
    <w:p w14:paraId="50E477B9" w14:textId="77777777" w:rsidR="00423D36" w:rsidRDefault="00423D36" w:rsidP="00423D36">
      <w:bookmarkStart w:id="719" w:name="_Toc31139"/>
      <w:r>
        <w:rPr>
          <w:rStyle w:val="20"/>
        </w:rPr>
        <w:t>5.5</w:t>
      </w:r>
      <w:r>
        <w:rPr>
          <w:rStyle w:val="20"/>
        </w:rPr>
        <w:t>案例研究评估</w:t>
      </w:r>
      <w:r>
        <w:rPr>
          <w:rStyle w:val="20"/>
        </w:rPr>
        <w:br/>
      </w:r>
      <w:bookmarkEnd w:id="719"/>
      <w:r>
        <w:rPr>
          <w:rStyle w:val="30"/>
        </w:rPr>
        <w:t>5.5.1</w:t>
      </w:r>
      <w:r>
        <w:rPr>
          <w:rStyle w:val="30"/>
        </w:rPr>
        <w:t>发展</w:t>
      </w:r>
      <w:r>
        <w:rPr>
          <w:rStyle w:val="30"/>
        </w:rPr>
        <w:br/>
      </w:r>
      <w:r>
        <w:rPr>
          <w:rStyle w:val="30"/>
          <w:rFonts w:hint="eastAsia"/>
        </w:rPr>
        <w:tab/>
      </w:r>
      <w:r>
        <w:t>表</w:t>
      </w:r>
      <w:r>
        <w:t>5.5</w:t>
      </w:r>
      <w:r>
        <w:t>提供了我们的蒙特卡洛模拟案例研究中考虑的三种</w:t>
      </w:r>
      <w:r>
        <w:t>HLS</w:t>
      </w:r>
      <w:r>
        <w:t>工具的开发结果。</w:t>
      </w:r>
      <w:r>
        <w:br/>
      </w:r>
      <w:r>
        <w:rPr>
          <w:rFonts w:hint="eastAsia"/>
        </w:rPr>
        <w:tab/>
      </w:r>
      <w:r>
        <w:t>通常，所报告的开发指标支持</w:t>
      </w:r>
      <w:r>
        <w:rPr>
          <w:rFonts w:hint="eastAsia"/>
        </w:rPr>
        <w:t>H</w:t>
      </w:r>
      <w:r>
        <w:t>LS</w:t>
      </w:r>
      <w:r>
        <w:t>工具已准备好用于工业部署且设计时间相对较短的主张。我们认识到，相对而言，较长的编译时间对于刚接触</w:t>
      </w:r>
      <w:r>
        <w:t>FPGA</w:t>
      </w:r>
      <w:r>
        <w:t>的开发人员来说将是个问题。因此强调在整个设计过程中都需要使用有效的调试工具。</w:t>
      </w:r>
      <w:r>
        <w:br/>
      </w:r>
      <w:r>
        <w:rPr>
          <w:rFonts w:hint="eastAsia"/>
        </w:rPr>
        <w:tab/>
      </w:r>
      <w:r>
        <w:t>但是，</w:t>
      </w:r>
      <w:r>
        <w:t>Xilinx Vivado HLS</w:t>
      </w:r>
      <w:r>
        <w:t>实现是一个明显的例外。我们发现</w:t>
      </w:r>
      <w:r>
        <w:t>Vivado</w:t>
      </w:r>
      <w:r>
        <w:t>提供了最真实的将原始源代码转换为资源高效的硬件实现的方法</w:t>
      </w:r>
      <w:r>
        <w:t xml:space="preserve">-Vivado </w:t>
      </w:r>
      <w:r>
        <w:rPr>
          <w:rFonts w:hint="eastAsia"/>
        </w:rPr>
        <w:t>H</w:t>
      </w:r>
      <w:r>
        <w:t>LS</w:t>
      </w:r>
      <w:r>
        <w:t>代码最接近清单</w:t>
      </w:r>
      <w:r>
        <w:t>5.1</w:t>
      </w:r>
      <w:r>
        <w:t>。但是，我们经常发现这种转换的保真度会导致对可用资源的利用不足，从而导致吞吐量不佳。硬件开发人员可以通过使用源代码转换和指令来识别和利用优化。</w:t>
      </w:r>
    </w:p>
    <w:p w14:paraId="67D1D324" w14:textId="77777777" w:rsidR="00423D36" w:rsidRDefault="00423D36" w:rsidP="00423D36">
      <w:r>
        <w:rPr>
          <w:noProof/>
        </w:rPr>
        <w:lastRenderedPageBreak/>
        <w:drawing>
          <wp:inline distT="0" distB="0" distL="114300" distR="114300" wp14:anchorId="0432218A" wp14:editId="123D5266">
            <wp:extent cx="5013960" cy="2103120"/>
            <wp:effectExtent l="0" t="0" r="0" b="0"/>
            <wp:docPr id="39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
                    <pic:cNvPicPr>
                      <a:picLocks noChangeAspect="1"/>
                    </pic:cNvPicPr>
                  </pic:nvPicPr>
                  <pic:blipFill>
                    <a:blip r:embed="rId400"/>
                    <a:stretch>
                      <a:fillRect/>
                    </a:stretch>
                  </pic:blipFill>
                  <pic:spPr>
                    <a:xfrm>
                      <a:off x="0" y="0"/>
                      <a:ext cx="5013960" cy="2103120"/>
                    </a:xfrm>
                    <a:prstGeom prst="rect">
                      <a:avLst/>
                    </a:prstGeom>
                    <a:noFill/>
                    <a:ln>
                      <a:noFill/>
                    </a:ln>
                  </pic:spPr>
                </pic:pic>
              </a:graphicData>
            </a:graphic>
          </wp:inline>
        </w:drawing>
      </w:r>
    </w:p>
    <w:p w14:paraId="779DEB3C" w14:textId="77777777" w:rsidR="00423D36" w:rsidRDefault="00423D36" w:rsidP="00423D36"/>
    <w:p w14:paraId="005650DD" w14:textId="77777777" w:rsidR="00423D36" w:rsidRDefault="00423D36" w:rsidP="00423D36">
      <w:bookmarkStart w:id="720" w:name="_Toc14649"/>
      <w:r>
        <w:rPr>
          <w:rStyle w:val="30"/>
        </w:rPr>
        <w:t>5.5.2</w:t>
      </w:r>
      <w:r>
        <w:rPr>
          <w:rStyle w:val="30"/>
        </w:rPr>
        <w:t>性能</w:t>
      </w:r>
      <w:r>
        <w:rPr>
          <w:rStyle w:val="30"/>
        </w:rPr>
        <w:br/>
      </w:r>
      <w:r>
        <w:rPr>
          <w:rStyle w:val="30"/>
          <w:rFonts w:hint="eastAsia"/>
        </w:rPr>
        <w:tab/>
      </w:r>
      <w:bookmarkEnd w:id="720"/>
      <w:r>
        <w:t>图</w:t>
      </w:r>
      <w:r>
        <w:t>5.2a.b</w:t>
      </w:r>
      <w:r>
        <w:t>根据实施的优化提供了案例研究的</w:t>
      </w:r>
      <w:r>
        <w:t>Maxeler Max-Compiler</w:t>
      </w:r>
      <w:r>
        <w:t>结果的性能结果。图</w:t>
      </w:r>
      <w:r>
        <w:t>5.3a</w:t>
      </w:r>
      <w:r>
        <w:rPr>
          <w:rFonts w:hint="eastAsia"/>
        </w:rPr>
        <w:t>.</w:t>
      </w:r>
      <w:r>
        <w:t>b</w:t>
      </w:r>
      <w:r>
        <w:t>提供在</w:t>
      </w:r>
      <w:r>
        <w:t>Nallatech P385-A7</w:t>
      </w:r>
      <w:r>
        <w:t>板上实现的</w:t>
      </w:r>
      <w:r>
        <w:t>Altera OpenCL SDK</w:t>
      </w:r>
      <w:r>
        <w:t>的性能结果。最后，图</w:t>
      </w:r>
      <w:r>
        <w:t>5.4a</w:t>
      </w:r>
      <w:r>
        <w:rPr>
          <w:rFonts w:hint="eastAsia"/>
        </w:rPr>
        <w:t>.</w:t>
      </w:r>
      <w:r>
        <w:t>b</w:t>
      </w:r>
      <w:r>
        <w:t>为</w:t>
      </w:r>
      <w:r>
        <w:t>ZC706</w:t>
      </w:r>
      <w:r>
        <w:t>上的</w:t>
      </w:r>
      <w:r>
        <w:t>Xilinx Vivado HLS</w:t>
      </w:r>
      <w:r>
        <w:t>实施提供相同的功能。</w:t>
      </w:r>
      <w:r>
        <w:br/>
      </w:r>
      <w:r>
        <w:rPr>
          <w:rFonts w:hint="eastAsia"/>
        </w:rPr>
        <w:tab/>
      </w:r>
      <w:r>
        <w:rPr>
          <w:rFonts w:hint="eastAsia"/>
        </w:rPr>
        <w:t>对于</w:t>
      </w:r>
      <w:r>
        <w:rPr>
          <w:rFonts w:hint="eastAsia"/>
        </w:rPr>
        <w:t>Monte Carlo Simulations</w:t>
      </w:r>
      <w:r>
        <w:rPr>
          <w:rFonts w:hint="eastAsia"/>
        </w:rPr>
        <w:t>案例研究。我们发现，任务并行性和</w:t>
      </w:r>
      <w:r>
        <w:rPr>
          <w:rFonts w:hint="eastAsia"/>
        </w:rPr>
        <w:t>C-slowing</w:t>
      </w:r>
      <w:r>
        <w:rPr>
          <w:rFonts w:hint="eastAsia"/>
        </w:rPr>
        <w:t>的结合为</w:t>
      </w:r>
      <w:r>
        <w:rPr>
          <w:rFonts w:hint="eastAsia"/>
        </w:rPr>
        <w:t>Maxeler</w:t>
      </w:r>
      <w:r>
        <w:rPr>
          <w:rFonts w:hint="eastAsia"/>
        </w:rPr>
        <w:t>和</w:t>
      </w:r>
      <w:r>
        <w:rPr>
          <w:rFonts w:hint="eastAsia"/>
        </w:rPr>
        <w:t>Xilinx HLS</w:t>
      </w:r>
      <w:r>
        <w:rPr>
          <w:rFonts w:hint="eastAsia"/>
        </w:rPr>
        <w:t>工具和平台提供了最佳性能，而循环展开和</w:t>
      </w:r>
      <w:r>
        <w:rPr>
          <w:rFonts w:hint="eastAsia"/>
        </w:rPr>
        <w:t>C-slowing</w:t>
      </w:r>
      <w:r>
        <w:rPr>
          <w:rFonts w:hint="eastAsia"/>
        </w:rPr>
        <w:t>为</w:t>
      </w:r>
      <w:r>
        <w:rPr>
          <w:rFonts w:hint="eastAsia"/>
        </w:rPr>
        <w:t>Altera</w:t>
      </w:r>
      <w:r>
        <w:rPr>
          <w:rFonts w:hint="eastAsia"/>
        </w:rPr>
        <w:t>工具和平台提供了最佳性能。增加的任务或流水线并行度允许交换</w:t>
      </w:r>
      <w:r>
        <w:rPr>
          <w:rFonts w:hint="eastAsia"/>
        </w:rPr>
        <w:t>FPGA</w:t>
      </w:r>
      <w:r>
        <w:rPr>
          <w:rFonts w:hint="eastAsia"/>
        </w:rPr>
        <w:t>资源以获得更好的吞吐量，而</w:t>
      </w:r>
      <w:r>
        <w:rPr>
          <w:rFonts w:hint="eastAsia"/>
        </w:rPr>
        <w:t>C-slowing</w:t>
      </w:r>
      <w:r>
        <w:rPr>
          <w:rFonts w:hint="eastAsia"/>
        </w:rPr>
        <w:t>可提高所利用资源的效率。</w:t>
      </w:r>
    </w:p>
    <w:p w14:paraId="0A68EFB3" w14:textId="77777777" w:rsidR="00423D36" w:rsidRDefault="00423D36" w:rsidP="00423D36">
      <w:pPr>
        <w:ind w:firstLine="420"/>
      </w:pPr>
      <w:r>
        <w:t>在</w:t>
      </w:r>
      <w:r>
        <w:t>Maxeler</w:t>
      </w:r>
      <w:r>
        <w:t>的情况下，由于我们使用的</w:t>
      </w:r>
      <w:r>
        <w:t>Virtex 6 FPGA</w:t>
      </w:r>
      <w:r>
        <w:t>明显比使用的其他平台更旧，因此逻辑资源被证明是限制因素。</w:t>
      </w:r>
      <w:r>
        <w:br/>
      </w:r>
      <w:r>
        <w:rPr>
          <w:rFonts w:hint="eastAsia"/>
        </w:rPr>
        <w:tab/>
      </w:r>
      <w:r>
        <w:t>我们发现</w:t>
      </w:r>
      <w:r>
        <w:t>Xilinx</w:t>
      </w:r>
      <w:r>
        <w:t>工具和平台的性能较差，这归因于该算法与</w:t>
      </w:r>
      <w:r>
        <w:t>Vivado HLS</w:t>
      </w:r>
      <w:r>
        <w:t>的直接翻译编程范例之间的不匹配。导致该平台相对性能不佳的另一个因素是无法实现时钟频率高于</w:t>
      </w:r>
      <w:r>
        <w:t>100 MHz</w:t>
      </w:r>
      <w:r>
        <w:t>的设计。这是由于我们正在使用的</w:t>
      </w:r>
      <w:r>
        <w:t>AXI</w:t>
      </w:r>
      <w:r>
        <w:t>通信基础结构的性质。</w:t>
      </w:r>
    </w:p>
    <w:p w14:paraId="76C06F75" w14:textId="77777777" w:rsidR="00423D36" w:rsidRDefault="00423D36" w:rsidP="00423D36">
      <w:pPr>
        <w:jc w:val="center"/>
      </w:pPr>
      <w:r>
        <w:rPr>
          <w:noProof/>
        </w:rPr>
        <w:lastRenderedPageBreak/>
        <w:drawing>
          <wp:inline distT="0" distB="0" distL="114300" distR="114300" wp14:anchorId="558ECD6C" wp14:editId="626B952E">
            <wp:extent cx="4872355" cy="4333875"/>
            <wp:effectExtent l="0" t="0" r="4445" b="9525"/>
            <wp:docPr id="39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8"/>
                    <pic:cNvPicPr>
                      <a:picLocks noChangeAspect="1"/>
                    </pic:cNvPicPr>
                  </pic:nvPicPr>
                  <pic:blipFill>
                    <a:blip r:embed="rId401"/>
                    <a:stretch>
                      <a:fillRect/>
                    </a:stretch>
                  </pic:blipFill>
                  <pic:spPr>
                    <a:xfrm>
                      <a:off x="0" y="0"/>
                      <a:ext cx="4872355" cy="4333875"/>
                    </a:xfrm>
                    <a:prstGeom prst="rect">
                      <a:avLst/>
                    </a:prstGeom>
                    <a:noFill/>
                    <a:ln>
                      <a:noFill/>
                    </a:ln>
                  </pic:spPr>
                </pic:pic>
              </a:graphicData>
            </a:graphic>
          </wp:inline>
        </w:drawing>
      </w:r>
    </w:p>
    <w:p w14:paraId="4F80C405" w14:textId="77777777" w:rsidR="00423D36" w:rsidRDefault="00423D36" w:rsidP="00423D36">
      <w:pPr>
        <w:jc w:val="center"/>
      </w:pPr>
      <w:r>
        <w:rPr>
          <w:noProof/>
        </w:rPr>
        <w:drawing>
          <wp:inline distT="0" distB="0" distL="114300" distR="114300" wp14:anchorId="5446E398" wp14:editId="3E962EE9">
            <wp:extent cx="4852035" cy="4357370"/>
            <wp:effectExtent l="0" t="0" r="9525" b="1270"/>
            <wp:docPr id="39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0"/>
                    <pic:cNvPicPr>
                      <a:picLocks noChangeAspect="1"/>
                    </pic:cNvPicPr>
                  </pic:nvPicPr>
                  <pic:blipFill>
                    <a:blip r:embed="rId402"/>
                    <a:stretch>
                      <a:fillRect/>
                    </a:stretch>
                  </pic:blipFill>
                  <pic:spPr>
                    <a:xfrm>
                      <a:off x="0" y="0"/>
                      <a:ext cx="4852035" cy="4357370"/>
                    </a:xfrm>
                    <a:prstGeom prst="rect">
                      <a:avLst/>
                    </a:prstGeom>
                    <a:noFill/>
                    <a:ln>
                      <a:noFill/>
                    </a:ln>
                  </pic:spPr>
                </pic:pic>
              </a:graphicData>
            </a:graphic>
          </wp:inline>
        </w:drawing>
      </w:r>
    </w:p>
    <w:p w14:paraId="19ECCD5C" w14:textId="77777777" w:rsidR="00423D36" w:rsidRDefault="00423D36" w:rsidP="00423D36">
      <w:pPr>
        <w:jc w:val="center"/>
      </w:pPr>
      <w:r>
        <w:rPr>
          <w:noProof/>
        </w:rPr>
        <w:lastRenderedPageBreak/>
        <w:drawing>
          <wp:inline distT="0" distB="0" distL="114300" distR="114300" wp14:anchorId="229281AE" wp14:editId="6985AC4D">
            <wp:extent cx="5269865" cy="4033520"/>
            <wp:effectExtent l="0" t="0" r="3175" b="5080"/>
            <wp:docPr id="39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1"/>
                    <pic:cNvPicPr>
                      <a:picLocks noChangeAspect="1"/>
                    </pic:cNvPicPr>
                  </pic:nvPicPr>
                  <pic:blipFill>
                    <a:blip r:embed="rId403"/>
                    <a:stretch>
                      <a:fillRect/>
                    </a:stretch>
                  </pic:blipFill>
                  <pic:spPr>
                    <a:xfrm>
                      <a:off x="0" y="0"/>
                      <a:ext cx="5269865" cy="4033520"/>
                    </a:xfrm>
                    <a:prstGeom prst="rect">
                      <a:avLst/>
                    </a:prstGeom>
                    <a:noFill/>
                    <a:ln>
                      <a:noFill/>
                    </a:ln>
                  </pic:spPr>
                </pic:pic>
              </a:graphicData>
            </a:graphic>
          </wp:inline>
        </w:drawing>
      </w:r>
    </w:p>
    <w:p w14:paraId="2C8EF839" w14:textId="77777777" w:rsidR="00423D36" w:rsidRDefault="00423D36" w:rsidP="00423D36">
      <w:r>
        <w:br/>
      </w:r>
      <w:bookmarkStart w:id="721" w:name="_Toc32293"/>
      <w:r>
        <w:rPr>
          <w:rStyle w:val="30"/>
        </w:rPr>
        <w:t>5.5.3</w:t>
      </w:r>
      <w:r>
        <w:rPr>
          <w:rStyle w:val="30"/>
        </w:rPr>
        <w:t>将</w:t>
      </w:r>
      <w:r>
        <w:rPr>
          <w:rStyle w:val="30"/>
        </w:rPr>
        <w:t>HLS</w:t>
      </w:r>
      <w:r>
        <w:rPr>
          <w:rStyle w:val="30"/>
        </w:rPr>
        <w:t>与竞争加速器进行比较</w:t>
      </w:r>
      <w:r>
        <w:rPr>
          <w:rStyle w:val="30"/>
        </w:rPr>
        <w:br/>
      </w:r>
      <w:r>
        <w:rPr>
          <w:rStyle w:val="30"/>
          <w:rFonts w:hint="eastAsia"/>
        </w:rPr>
        <w:tab/>
      </w:r>
      <w:bookmarkEnd w:id="721"/>
      <w:r>
        <w:t>表</w:t>
      </w:r>
      <w:r>
        <w:t>5.6</w:t>
      </w:r>
      <w:r>
        <w:t>中报告的绝对延迟性能结果表明，</w:t>
      </w:r>
      <w:r>
        <w:t>HLS</w:t>
      </w:r>
      <w:r>
        <w:t>实施通常可提供优于其他平台的性能或竞争性能。表</w:t>
      </w:r>
      <w:r>
        <w:t>5.7</w:t>
      </w:r>
      <w:r>
        <w:t>中的相对延迟结果提供了对</w:t>
      </w:r>
      <w:r>
        <w:t>HLS</w:t>
      </w:r>
      <w:r>
        <w:t>工具与作为同一软件框架一部分的其他实现的比较的进一步了解。</w:t>
      </w:r>
    </w:p>
    <w:p w14:paraId="03D56639" w14:textId="77777777" w:rsidR="00423D36" w:rsidRDefault="00423D36" w:rsidP="00423D36">
      <w:pPr>
        <w:ind w:firstLine="420"/>
      </w:pPr>
      <w:r>
        <w:t>我们发现，多核</w:t>
      </w:r>
      <w:r>
        <w:t>CPU</w:t>
      </w:r>
      <w:r>
        <w:t>与序列的加速关系与我们在</w:t>
      </w:r>
      <w:r>
        <w:t>Sect 5.4.4</w:t>
      </w:r>
      <w:r>
        <w:t>中开发的方程式所预测的接近。因为它使用相同的实现</w:t>
      </w:r>
      <w:r>
        <w:rPr>
          <w:rFonts w:hint="eastAsia"/>
        </w:rPr>
        <w:t>方法</w:t>
      </w:r>
      <w:r>
        <w:t>，尽管是多线程的。</w:t>
      </w:r>
      <w:r>
        <w:t>GPU</w:t>
      </w:r>
      <w:r>
        <w:t>实现的性能下降了约</w:t>
      </w:r>
      <w:r>
        <w:t>3</w:t>
      </w:r>
      <w:r>
        <w:t>倍，而</w:t>
      </w:r>
      <w:r>
        <w:t>Xeon Phi</w:t>
      </w:r>
      <w:r>
        <w:t>的性能则提高了约</w:t>
      </w:r>
      <w:r>
        <w:t>2</w:t>
      </w:r>
      <w:r>
        <w:t>倍，这表明后者中额外的分布式控制结构是性能的关键架构特征。</w:t>
      </w:r>
      <w:r>
        <w:br/>
      </w:r>
      <w:r>
        <w:rPr>
          <w:rFonts w:hint="eastAsia"/>
        </w:rPr>
        <w:tab/>
      </w:r>
      <w:r>
        <w:t>类似地，</w:t>
      </w:r>
      <w:r>
        <w:t>Altera</w:t>
      </w:r>
      <w:r>
        <w:t>，</w:t>
      </w:r>
      <w:r>
        <w:t>Maxeler</w:t>
      </w:r>
      <w:r>
        <w:t>甚至</w:t>
      </w:r>
      <w:r>
        <w:t>Xilinx</w:t>
      </w:r>
      <w:r>
        <w:t>的</w:t>
      </w:r>
      <w:r>
        <w:t>HLS</w:t>
      </w:r>
      <w:r>
        <w:t>实现都显示出超过时钟速率和任务并行度所解释的加速。我们将这种性能归因于架构的定制和所考虑的问题，以及对算法中细粒度并行性的利用，而这种并行性是利用的工具所捕获的。</w:t>
      </w:r>
    </w:p>
    <w:p w14:paraId="2CBF3F12" w14:textId="77777777" w:rsidR="00423D36" w:rsidRDefault="00423D36" w:rsidP="00423D36">
      <w:pPr>
        <w:ind w:firstLine="420"/>
      </w:pPr>
    </w:p>
    <w:p w14:paraId="3FE36F61" w14:textId="77777777" w:rsidR="00423D36" w:rsidRDefault="00423D36" w:rsidP="00423D36"/>
    <w:p w14:paraId="1334ADEA" w14:textId="77777777" w:rsidR="00423D36" w:rsidRDefault="00423D36" w:rsidP="00423D36">
      <w:r>
        <w:rPr>
          <w:noProof/>
        </w:rPr>
        <w:lastRenderedPageBreak/>
        <w:drawing>
          <wp:inline distT="0" distB="0" distL="114300" distR="114300" wp14:anchorId="482FF9BD" wp14:editId="738C937C">
            <wp:extent cx="5272405" cy="3549015"/>
            <wp:effectExtent l="0" t="0" r="635" b="1905"/>
            <wp:docPr id="3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42"/>
                    <pic:cNvPicPr>
                      <a:picLocks noChangeAspect="1"/>
                    </pic:cNvPicPr>
                  </pic:nvPicPr>
                  <pic:blipFill>
                    <a:blip r:embed="rId404"/>
                    <a:stretch>
                      <a:fillRect/>
                    </a:stretch>
                  </pic:blipFill>
                  <pic:spPr>
                    <a:xfrm>
                      <a:off x="0" y="0"/>
                      <a:ext cx="5272405" cy="3549015"/>
                    </a:xfrm>
                    <a:prstGeom prst="rect">
                      <a:avLst/>
                    </a:prstGeom>
                    <a:noFill/>
                    <a:ln>
                      <a:noFill/>
                    </a:ln>
                  </pic:spPr>
                </pic:pic>
              </a:graphicData>
            </a:graphic>
          </wp:inline>
        </w:drawing>
      </w:r>
      <w:r>
        <w:rPr>
          <w:rFonts w:hint="eastAsia"/>
        </w:rPr>
        <w:t xml:space="preserve"> </w:t>
      </w:r>
    </w:p>
    <w:p w14:paraId="67009D08" w14:textId="77777777" w:rsidR="00423D36" w:rsidRDefault="00423D36" w:rsidP="00423D36">
      <w:r>
        <w:rPr>
          <w:noProof/>
        </w:rPr>
        <w:drawing>
          <wp:inline distT="0" distB="0" distL="114300" distR="114300" wp14:anchorId="7302F55A" wp14:editId="538B80E5">
            <wp:extent cx="5274310" cy="2543810"/>
            <wp:effectExtent l="0" t="0" r="13970" b="1270"/>
            <wp:docPr id="3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43"/>
                    <pic:cNvPicPr>
                      <a:picLocks noChangeAspect="1"/>
                    </pic:cNvPicPr>
                  </pic:nvPicPr>
                  <pic:blipFill>
                    <a:blip r:embed="rId405"/>
                    <a:stretch>
                      <a:fillRect/>
                    </a:stretch>
                  </pic:blipFill>
                  <pic:spPr>
                    <a:xfrm>
                      <a:off x="0" y="0"/>
                      <a:ext cx="5274310" cy="2543810"/>
                    </a:xfrm>
                    <a:prstGeom prst="rect">
                      <a:avLst/>
                    </a:prstGeom>
                    <a:noFill/>
                    <a:ln>
                      <a:noFill/>
                    </a:ln>
                  </pic:spPr>
                </pic:pic>
              </a:graphicData>
            </a:graphic>
          </wp:inline>
        </w:drawing>
      </w:r>
      <w:r>
        <w:br/>
      </w:r>
      <w:r>
        <w:rPr>
          <w:rStyle w:val="20"/>
        </w:rPr>
        <w:t>5.6</w:t>
      </w:r>
      <w:r>
        <w:rPr>
          <w:rStyle w:val="20"/>
        </w:rPr>
        <w:t>结论</w:t>
      </w:r>
      <w:r>
        <w:rPr>
          <w:rStyle w:val="20"/>
        </w:rPr>
        <w:br/>
      </w:r>
      <w:r>
        <w:rPr>
          <w:rStyle w:val="20"/>
          <w:rFonts w:hint="eastAsia"/>
        </w:rPr>
        <w:tab/>
      </w:r>
      <w:r>
        <w:t>在本章中，我们介绍了在金融工程工业环境中将</w:t>
      </w:r>
      <w:r>
        <w:t>HLS</w:t>
      </w:r>
      <w:r>
        <w:t>工具用于</w:t>
      </w:r>
      <w:r>
        <w:t>FPGA</w:t>
      </w:r>
      <w:r>
        <w:t>的情况。我们这样做的理由是基于对各种</w:t>
      </w:r>
      <w:r>
        <w:t>HLS</w:t>
      </w:r>
      <w:r>
        <w:t>工具和竞争性加速器技术的蒙特卡罗模拟方法，对期权定价问题的基准进行案例研究。</w:t>
      </w:r>
      <w:r>
        <w:br/>
      </w:r>
      <w:r>
        <w:rPr>
          <w:rFonts w:hint="eastAsia"/>
        </w:rPr>
        <w:tab/>
      </w:r>
      <w:r>
        <w:t>毫不奇怪，我们发现，天真地将源代码输入到被调查的工具中通常会导致设计效率低下。但是，通过结合利用任务和管道并行性以及使用</w:t>
      </w:r>
      <w:r>
        <w:t>C-slowing</w:t>
      </w:r>
      <w:r>
        <w:t>，我们可以更好地利用</w:t>
      </w:r>
      <w:r>
        <w:t>FPGA</w:t>
      </w:r>
      <w:r>
        <w:t>的可用资源。我们还发现，最终优化的</w:t>
      </w:r>
      <w:r>
        <w:t>HLS</w:t>
      </w:r>
      <w:r>
        <w:t>实现可以与替代加速器技术竞争。</w:t>
      </w:r>
      <w:r>
        <w:br/>
      </w:r>
      <w:r>
        <w:rPr>
          <w:rFonts w:hint="eastAsia"/>
        </w:rPr>
        <w:tab/>
      </w:r>
      <w:r>
        <w:t>进一步的洞察力是，</w:t>
      </w:r>
      <w:r>
        <w:t>HLS</w:t>
      </w:r>
      <w:r>
        <w:t>工具的编程范例与所实现的算法之间的交互作用不成比例地影响了实现最佳性能所需的开发工作。我们发现</w:t>
      </w:r>
      <w:r>
        <w:t>Maxeler</w:t>
      </w:r>
      <w:r>
        <w:t>和</w:t>
      </w:r>
      <w:r>
        <w:t>Altera</w:t>
      </w:r>
      <w:r>
        <w:t>提供的工具非常适合加速并行友好算法，例如</w:t>
      </w:r>
      <w:r>
        <w:t>Monte Carlo Simulations</w:t>
      </w:r>
      <w:r>
        <w:t>定价算法。但是，</w:t>
      </w:r>
      <w:r>
        <w:t>Xilinx</w:t>
      </w:r>
      <w:r>
        <w:t>的产品目前更适合于小型功能单元原型。</w:t>
      </w:r>
      <w:r>
        <w:br/>
      </w:r>
      <w:r>
        <w:lastRenderedPageBreak/>
        <w:t>致谢</w:t>
      </w:r>
      <w:r>
        <w:rPr>
          <w:rFonts w:hint="eastAsia"/>
        </w:rPr>
        <w:t>:</w:t>
      </w:r>
      <w:r>
        <w:t>我们要感谢</w:t>
      </w:r>
      <w:r>
        <w:t>Maxeler.Altera</w:t>
      </w:r>
      <w:r>
        <w:t>和</w:t>
      </w:r>
      <w:r>
        <w:t>Xilinx</w:t>
      </w:r>
      <w:r>
        <w:t>大学计划的支持以及</w:t>
      </w:r>
      <w:r>
        <w:t>Nallatech</w:t>
      </w:r>
      <w:r>
        <w:t>对他们测试服务器的使用。我们也要感谢开普敦大学的雷达和遥感小组使用其至强融核服务器。南非国家研究基金会和奥本海默纪念基金会慷慨地提供了资金支持。</w:t>
      </w:r>
    </w:p>
    <w:p w14:paraId="1D95307F" w14:textId="77777777" w:rsidR="00423D36" w:rsidRDefault="00423D36" w:rsidP="00423D36">
      <w:r>
        <w:rPr>
          <w:noProof/>
        </w:rPr>
        <w:drawing>
          <wp:inline distT="0" distB="0" distL="114300" distR="114300" wp14:anchorId="29DCAD21" wp14:editId="11EA9FF6">
            <wp:extent cx="5273675" cy="5847715"/>
            <wp:effectExtent l="0" t="0" r="14605" b="4445"/>
            <wp:docPr id="3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0"/>
                    <pic:cNvPicPr>
                      <a:picLocks noChangeAspect="1"/>
                    </pic:cNvPicPr>
                  </pic:nvPicPr>
                  <pic:blipFill>
                    <a:blip r:embed="rId406"/>
                    <a:stretch>
                      <a:fillRect/>
                    </a:stretch>
                  </pic:blipFill>
                  <pic:spPr>
                    <a:xfrm>
                      <a:off x="0" y="0"/>
                      <a:ext cx="5273675" cy="5847715"/>
                    </a:xfrm>
                    <a:prstGeom prst="rect">
                      <a:avLst/>
                    </a:prstGeom>
                    <a:noFill/>
                    <a:ln>
                      <a:noFill/>
                    </a:ln>
                  </pic:spPr>
                </pic:pic>
              </a:graphicData>
            </a:graphic>
          </wp:inline>
        </w:drawing>
      </w:r>
    </w:p>
    <w:p w14:paraId="7F7243E3" w14:textId="77777777" w:rsidR="00423D36" w:rsidRDefault="00423D36" w:rsidP="00423D36"/>
    <w:p w14:paraId="5DA34DCE" w14:textId="77777777" w:rsidR="00423D36" w:rsidRDefault="00423D36" w:rsidP="00423D36"/>
    <w:p w14:paraId="5CECB8DE" w14:textId="77777777" w:rsidR="00423D36" w:rsidRDefault="00423D36" w:rsidP="00423D36"/>
    <w:p w14:paraId="007CFF1C" w14:textId="77777777" w:rsidR="00423D36" w:rsidRDefault="00423D36" w:rsidP="00423D36"/>
    <w:p w14:paraId="56537C35" w14:textId="77777777" w:rsidR="00423D36" w:rsidRDefault="00423D36" w:rsidP="00423D36"/>
    <w:p w14:paraId="5BD0EF72" w14:textId="77777777" w:rsidR="00423D36" w:rsidRDefault="00423D36" w:rsidP="00423D36"/>
    <w:p w14:paraId="797EC6D2" w14:textId="77777777" w:rsidR="00423D36" w:rsidRDefault="00423D36" w:rsidP="00423D36"/>
    <w:p w14:paraId="0F9E6166" w14:textId="77777777" w:rsidR="00423D36" w:rsidRDefault="00423D36" w:rsidP="00423D36"/>
    <w:p w14:paraId="4A0B4A50" w14:textId="77777777" w:rsidR="00423D36" w:rsidRDefault="00423D36" w:rsidP="00423D36"/>
    <w:p w14:paraId="2E2ECB1C" w14:textId="77777777" w:rsidR="00423D36" w:rsidRDefault="00423D36" w:rsidP="00423D36"/>
    <w:p w14:paraId="5432C82A" w14:textId="77777777" w:rsidR="00423D36" w:rsidRDefault="00423D36" w:rsidP="00423D36"/>
    <w:p w14:paraId="3B35C8AD" w14:textId="77777777" w:rsidR="00423D36" w:rsidRDefault="00423D36" w:rsidP="00423D36">
      <w:pPr>
        <w:jc w:val="center"/>
      </w:pPr>
      <w:bookmarkStart w:id="722" w:name="_Toc22983"/>
      <w:r>
        <w:rPr>
          <w:rStyle w:val="10"/>
        </w:rPr>
        <w:lastRenderedPageBreak/>
        <w:t>第</w:t>
      </w:r>
      <w:r>
        <w:rPr>
          <w:rStyle w:val="10"/>
        </w:rPr>
        <w:t>6</w:t>
      </w:r>
      <w:r>
        <w:rPr>
          <w:rStyle w:val="10"/>
        </w:rPr>
        <w:t>章</w:t>
      </w:r>
      <w:r>
        <w:rPr>
          <w:rStyle w:val="10"/>
          <w:rFonts w:hint="eastAsia"/>
        </w:rPr>
        <w:t xml:space="preserve"> </w:t>
      </w:r>
      <w:r>
        <w:rPr>
          <w:rStyle w:val="10"/>
        </w:rPr>
        <w:t>使用</w:t>
      </w:r>
      <w:r>
        <w:rPr>
          <w:rStyle w:val="10"/>
        </w:rPr>
        <w:t>PCI Express</w:t>
      </w:r>
      <w:r>
        <w:rPr>
          <w:rStyle w:val="10"/>
        </w:rPr>
        <w:t>与</w:t>
      </w:r>
      <w:r>
        <w:rPr>
          <w:rStyle w:val="10"/>
        </w:rPr>
        <w:t>FPGA</w:t>
      </w:r>
      <w:r>
        <w:rPr>
          <w:rStyle w:val="10"/>
        </w:rPr>
        <w:t>加速器的高带宽低延迟接口</w:t>
      </w:r>
      <w:r>
        <w:rPr>
          <w:rStyle w:val="10"/>
        </w:rPr>
        <w:br/>
      </w:r>
      <w:bookmarkEnd w:id="722"/>
      <w:r>
        <w:t>Mohammadsadegh Sadri</w:t>
      </w:r>
      <w:r>
        <w:t>，</w:t>
      </w:r>
      <w:r>
        <w:t>Christian Dc Schrvver</w:t>
      </w:r>
      <w:r>
        <w:t>和</w:t>
      </w:r>
      <w:r>
        <w:t>Norbert Wehn</w:t>
      </w:r>
    </w:p>
    <w:p w14:paraId="19607163" w14:textId="77777777" w:rsidR="00423D36" w:rsidRDefault="00423D36" w:rsidP="00423D36">
      <w:r>
        <w:br/>
      </w:r>
      <w:r>
        <w:t>摘要</w:t>
      </w:r>
      <w:r>
        <w:rPr>
          <w:rFonts w:hint="eastAsia"/>
        </w:rPr>
        <w:t>:</w:t>
      </w:r>
      <w:r>
        <w:t>对高性能计算的需求决定了处理单元和内存之间可接受的数据传输带宽的限制。因此，构建高性能，可扩展且高能效的架构以能够以令人满意的速率完成数据传输请求至关重要。通过利用高速串行数据传输链接而不是传统的并行链接获得更高的传输速率，</w:t>
      </w:r>
      <w:r>
        <w:t>PCI Express</w:t>
      </w:r>
      <w:r>
        <w:t>为当今复杂的异构体系结构的连通性问题提供了一个有前途的解决方案。在这一章当中。我们首先介绍使用</w:t>
      </w:r>
      <w:r>
        <w:t>PCI Express</w:t>
      </w:r>
      <w:r>
        <w:t>的接口原理。为了说明实际情况，我们选择了</w:t>
      </w:r>
      <w:r>
        <w:t>Xilinx Zynq</w:t>
      </w:r>
      <w:r>
        <w:t>器件并开发了一个示例架构，该架构允许主机系统的</w:t>
      </w:r>
      <w:r>
        <w:t>x86 CPU</w:t>
      </w:r>
      <w:r>
        <w:t>内核，</w:t>
      </w:r>
      <w:r>
        <w:t>Zynq</w:t>
      </w:r>
      <w:r>
        <w:t>器件的</w:t>
      </w:r>
      <w:r>
        <w:t>ARM</w:t>
      </w:r>
      <w:r>
        <w:t>内核以及直接在</w:t>
      </w:r>
      <w:r>
        <w:t>Zynq</w:t>
      </w:r>
      <w:r>
        <w:t>的</w:t>
      </w:r>
      <w:r>
        <w:t>FPGA</w:t>
      </w:r>
      <w:r>
        <w:t>架构上实现的硬件加速器来实现。共享可用的</w:t>
      </w:r>
      <w:r>
        <w:t>DRAM</w:t>
      </w:r>
      <w:r>
        <w:t>内存，以实现有效的数据共享。我们提供了有关体系结构中可能的数据传输带宽的估计。</w:t>
      </w:r>
    </w:p>
    <w:p w14:paraId="23EAA2F5" w14:textId="77777777" w:rsidR="00423D36" w:rsidRDefault="00423D36" w:rsidP="00423D36"/>
    <w:p w14:paraId="7B7A491F" w14:textId="77777777" w:rsidR="00423D36" w:rsidRDefault="00423D36" w:rsidP="00423D36">
      <w:bookmarkStart w:id="723" w:name="_Toc26466"/>
      <w:r>
        <w:rPr>
          <w:rStyle w:val="20"/>
        </w:rPr>
        <w:t>6.1</w:t>
      </w:r>
      <w:r>
        <w:rPr>
          <w:rStyle w:val="20"/>
        </w:rPr>
        <w:t>引言</w:t>
      </w:r>
      <w:r>
        <w:rPr>
          <w:rStyle w:val="20"/>
        </w:rPr>
        <w:br/>
      </w:r>
      <w:r>
        <w:rPr>
          <w:rStyle w:val="20"/>
          <w:rFonts w:hint="eastAsia"/>
        </w:rPr>
        <w:tab/>
      </w:r>
      <w:bookmarkEnd w:id="723"/>
      <w:r>
        <w:t>随着硅芯片的能效要求（例如</w:t>
      </w:r>
      <w:r>
        <w:t>GOPS / W</w:t>
      </w:r>
      <w:r>
        <w:t>）呈指数增长，计算机架构师正在寻求解决方案以继续扩展应用程序性能。一种新兴的解决方案是在异构体系结构的不同级别上使用专用功能单元（加速器）。这些专用单元不能用作通用计算引擎。但是，它们为特定的计算工作负载提供了更高的执行速度和能效</w:t>
      </w:r>
      <w:r>
        <w:t>[3]</w:t>
      </w:r>
      <w:r>
        <w:t>。在嵌入式和高性能计算市场中，加速器都有许多应用。但是，为了使它们可访问，与主机系统建立快速灵活的互连机制至关重要。</w:t>
      </w:r>
      <w:r>
        <w:br/>
      </w:r>
      <w:r>
        <w:rPr>
          <w:rFonts w:hint="eastAsia"/>
        </w:rPr>
        <w:tab/>
      </w:r>
      <w:r>
        <w:t>在包含不同类型集成元素的异构体系结构中高效共享</w:t>
      </w:r>
      <w:r>
        <w:rPr>
          <w:rFonts w:hint="eastAsia"/>
        </w:rPr>
        <w:t>数据</w:t>
      </w:r>
      <w:r>
        <w:t>是一项艰巨的任务。他应该设计出一种通用的方法来充当此类系统中不同组件之间的互连。该方法应提供足够的数据传输带宽，以满足高性能中央处理器（</w:t>
      </w:r>
      <w:r>
        <w:t>CPU</w:t>
      </w:r>
      <w:r>
        <w:t>）内核和硬件加速器的要求。它应该具有可伸缩性，允许在不降低整体性能的情况下轻松地向系统中添加新组件。此外，要求保证数据传输中一定程度的鲁棒性和可靠性。当使用</w:t>
      </w:r>
      <w:r>
        <w:t>CPU</w:t>
      </w:r>
      <w:r>
        <w:t>核心的专用缓存和加速器的专用内存来存储数据的本地副本时，确保每个处理元素对共享内存空间具有一致的视图至关重要。因此，通信方法应提供适当的手段，以确保系统不同组件之间的数据一致性。</w:t>
      </w:r>
    </w:p>
    <w:p w14:paraId="1D542C57" w14:textId="77777777" w:rsidR="00423D36" w:rsidRDefault="00423D36" w:rsidP="00423D36">
      <w:pPr>
        <w:ind w:firstLine="420"/>
      </w:pPr>
      <w:r>
        <w:t>当驻留在单个芯片中的组件应相互通信时，考虑到它们之间的距离较短以及大量的裸片上路由资源，可以使用以高频时钟为时钟的宽并行数据总线。这种通信模式的示例是基于</w:t>
      </w:r>
      <w:r>
        <w:t>ARM</w:t>
      </w:r>
      <w:r>
        <w:t>开发的高级可扩展接口（</w:t>
      </w:r>
      <w:r>
        <w:t>AXI</w:t>
      </w:r>
      <w:r>
        <w:t>）规范的知识产权（</w:t>
      </w:r>
      <w:r>
        <w:t>lP</w:t>
      </w:r>
      <w:r>
        <w:t>）内核接口。</w:t>
      </w:r>
      <w:r>
        <w:br/>
      </w:r>
      <w:r>
        <w:rPr>
          <w:rFonts w:hint="eastAsia"/>
        </w:rPr>
        <w:tab/>
      </w:r>
      <w:r>
        <w:t>对于信号应长距离传输的芯片间通信，宽并行数据总线不是合适的选择，因为数据传输的时钟频率将被限制在几百</w:t>
      </w:r>
      <w:r>
        <w:t>MHz</w:t>
      </w:r>
      <w:r>
        <w:t>以确保在接收器侧正确捕获所有数据位。但是，当在连续串行流中通过单个链路传输数据位时，上述问题就不复存在了，并且</w:t>
      </w:r>
      <w:r>
        <w:rPr>
          <w:rFonts w:hint="eastAsia"/>
        </w:rPr>
        <w:t>数据</w:t>
      </w:r>
      <w:r>
        <w:t>传输的时钟频率可以提高到多个</w:t>
      </w:r>
      <w:r>
        <w:t>GHz</w:t>
      </w:r>
      <w:r>
        <w:t>。在这种情况下，至关重要的是确保接收器可以在适当的时间恢复传输数据的每个单个位，因此需要将与时钟信号有关的信息嵌入数据流本身。通常，这是数据传输中额外开销的来源，例如在应发送的每</w:t>
      </w:r>
      <w:r>
        <w:t>8</w:t>
      </w:r>
      <w:r>
        <w:t>个数据位的前面，实际上将发送</w:t>
      </w:r>
      <w:r>
        <w:t>10</w:t>
      </w:r>
      <w:r>
        <w:t>个位，以确保在接收器处正确恢复数据。尽管如此，串行方法所增加的带宽仍然远远超过并行方法。外围组件互连</w:t>
      </w:r>
      <w:r>
        <w:t>Express</w:t>
      </w:r>
      <w:r>
        <w:t>（</w:t>
      </w:r>
      <w:r>
        <w:t>PCIe</w:t>
      </w:r>
      <w:r>
        <w:t>）或简称为</w:t>
      </w:r>
      <w:r>
        <w:t>PCI Express</w:t>
      </w:r>
      <w:r>
        <w:t>是当前在计算平台中连接不同硬件单元的首选。</w:t>
      </w:r>
    </w:p>
    <w:p w14:paraId="4135C5AB" w14:textId="77777777" w:rsidR="00423D36" w:rsidRDefault="00423D36" w:rsidP="00423D36">
      <w:pPr>
        <w:ind w:firstLine="420"/>
      </w:pPr>
    </w:p>
    <w:p w14:paraId="46ED1693" w14:textId="77777777" w:rsidR="00423D36" w:rsidRDefault="00423D36" w:rsidP="00423D36">
      <w:bookmarkStart w:id="724" w:name="_Toc15864"/>
      <w:r>
        <w:rPr>
          <w:rStyle w:val="30"/>
        </w:rPr>
        <w:t>6.1.1</w:t>
      </w:r>
      <w:r>
        <w:rPr>
          <w:rStyle w:val="30"/>
        </w:rPr>
        <w:t>历史：从</w:t>
      </w:r>
      <w:r>
        <w:rPr>
          <w:rStyle w:val="30"/>
        </w:rPr>
        <w:t>ISA</w:t>
      </w:r>
      <w:r>
        <w:rPr>
          <w:rStyle w:val="30"/>
        </w:rPr>
        <w:t>到</w:t>
      </w:r>
      <w:r>
        <w:rPr>
          <w:rStyle w:val="30"/>
        </w:rPr>
        <w:t>PCI Express</w:t>
      </w:r>
      <w:r>
        <w:rPr>
          <w:rStyle w:val="30"/>
        </w:rPr>
        <w:br/>
      </w:r>
      <w:r>
        <w:rPr>
          <w:rStyle w:val="30"/>
          <w:rFonts w:hint="eastAsia"/>
        </w:rPr>
        <w:lastRenderedPageBreak/>
        <w:tab/>
      </w:r>
      <w:bookmarkEnd w:id="724"/>
      <w:r>
        <w:t>从</w:t>
      </w:r>
      <w:r>
        <w:t>IBM PC</w:t>
      </w:r>
      <w:r>
        <w:t>计算机出现的早期开始，就引入了不同的标准，以允许将扩展卡和外围设备添加到计算平台，并通过</w:t>
      </w:r>
      <w:r>
        <w:t>I / O</w:t>
      </w:r>
      <w:r>
        <w:t>总线与其主</w:t>
      </w:r>
      <w:r>
        <w:t>CPU</w:t>
      </w:r>
      <w:r>
        <w:t>通信。这种总线的示例包括行业标准体系结构（</w:t>
      </w:r>
      <w:r>
        <w:t>ISA</w:t>
      </w:r>
      <w:r>
        <w:t>），扩展行业标准体系结构（</w:t>
      </w:r>
      <w:r>
        <w:t>EISA</w:t>
      </w:r>
      <w:r>
        <w:t>）和微通道。这些接口最多具有</w:t>
      </w:r>
      <w:r>
        <w:t>32</w:t>
      </w:r>
      <w:r>
        <w:t>位的数据总线宽度，并以低于</w:t>
      </w:r>
      <w:r>
        <w:t>10 MHz</w:t>
      </w:r>
      <w:r>
        <w:t>的频率运行。</w:t>
      </w:r>
      <w:r>
        <w:br/>
      </w:r>
      <w:r>
        <w:rPr>
          <w:rFonts w:hint="eastAsia"/>
        </w:rPr>
        <w:tab/>
      </w:r>
      <w:r>
        <w:t>随着外围组件互连（</w:t>
      </w:r>
      <w:r>
        <w:t>PCI</w:t>
      </w:r>
      <w:r>
        <w:t>）的出现，数据传输的时钟频率增加到</w:t>
      </w:r>
      <w:r>
        <w:t>33 MHz</w:t>
      </w:r>
      <w:r>
        <w:t>或更高。对于对带宽有更高要求的应用程序，还引入了</w:t>
      </w:r>
      <w:r>
        <w:t>64</w:t>
      </w:r>
      <w:r>
        <w:t>个</w:t>
      </w:r>
      <w:r>
        <w:rPr>
          <w:rFonts w:hint="eastAsia"/>
        </w:rPr>
        <w:t>b</w:t>
      </w:r>
      <w:r>
        <w:t>its</w:t>
      </w:r>
      <w:r>
        <w:t>宽版本的</w:t>
      </w:r>
      <w:r>
        <w:t>PCI</w:t>
      </w:r>
      <w:r>
        <w:t>。基于</w:t>
      </w:r>
      <w:r>
        <w:t>PCI</w:t>
      </w:r>
      <w:r>
        <w:t>的图形卡很快就取代了旧的</w:t>
      </w:r>
      <w:r>
        <w:t>ISA</w:t>
      </w:r>
      <w:r>
        <w:t>卡。但是，在短时间内，这些卡所提供的带宽也不足以用于高清</w:t>
      </w:r>
      <w:r>
        <w:t>3D</w:t>
      </w:r>
      <w:r>
        <w:t>图形，因此，称为加速图形端口（</w:t>
      </w:r>
      <w:r>
        <w:t>AGP</w:t>
      </w:r>
      <w:r>
        <w:t>）的传统</w:t>
      </w:r>
      <w:r>
        <w:t>PCI</w:t>
      </w:r>
      <w:r>
        <w:t>的超集取代了</w:t>
      </w:r>
      <w:r>
        <w:t>PCI</w:t>
      </w:r>
      <w:r>
        <w:t>图形卡。专用于服务器的性能改进的</w:t>
      </w:r>
      <w:r>
        <w:t>PCI</w:t>
      </w:r>
      <w:r>
        <w:t>版本称为</w:t>
      </w:r>
      <w:r>
        <w:t>“</w:t>
      </w:r>
      <w:r>
        <w:t>外围组件互连扩展（</w:t>
      </w:r>
      <w:r>
        <w:t>PCI-X</w:t>
      </w:r>
      <w:r>
        <w:t>）</w:t>
      </w:r>
      <w:r>
        <w:t>”</w:t>
      </w:r>
      <w:r>
        <w:t>，数据总线宽度为</w:t>
      </w:r>
      <w:r>
        <w:t>64</w:t>
      </w:r>
      <w:r>
        <w:t>位，并以高达</w:t>
      </w:r>
      <w:r>
        <w:t>533 MHz</w:t>
      </w:r>
      <w:r>
        <w:t>的频率运行。这样总线上的总带宽为</w:t>
      </w:r>
      <w:r>
        <w:t>4.26GB / s</w:t>
      </w:r>
      <w:r>
        <w:t>。这是</w:t>
      </w:r>
      <w:r>
        <w:t>PCI</w:t>
      </w:r>
      <w:r>
        <w:t>标准可实现的最高带宽。</w:t>
      </w:r>
      <w:r>
        <w:br/>
      </w:r>
      <w:r>
        <w:rPr>
          <w:rFonts w:hint="eastAsia"/>
        </w:rPr>
        <w:tab/>
      </w:r>
      <w:r>
        <w:t>2004</w:t>
      </w:r>
      <w:r>
        <w:t>年首次引入的</w:t>
      </w:r>
      <w:r>
        <w:t>PCIe</w:t>
      </w:r>
      <w:r>
        <w:t>实际上是所有先前标准的替代。它使用点对点高速串行数据链路，而不是共享的并行总线。与</w:t>
      </w:r>
      <w:r>
        <w:t>PCI</w:t>
      </w:r>
      <w:r>
        <w:t>相比，</w:t>
      </w:r>
      <w:r>
        <w:t>PCIe</w:t>
      </w:r>
      <w:r>
        <w:t>使用更少的引脚数和更小的物理占用空间，同时提供更高级别的带宽。由于点对点连接拓扑，它提供了更好的性能扩展以及改进的错误检测和报告机制。</w:t>
      </w:r>
      <w:r>
        <w:br/>
      </w:r>
      <w:r>
        <w:rPr>
          <w:rFonts w:hint="eastAsia"/>
        </w:rPr>
        <w:tab/>
      </w:r>
      <w:r>
        <w:t>系统中两个节点之间的</w:t>
      </w:r>
      <w:r>
        <w:t>glsPCle</w:t>
      </w:r>
      <w:r>
        <w:t>连接可以包含</w:t>
      </w:r>
      <w:r>
        <w:t>1</w:t>
      </w:r>
      <w:r>
        <w:t>到</w:t>
      </w:r>
      <w:r>
        <w:t>32</w:t>
      </w:r>
      <w:r>
        <w:t>个通道。每个通道包含一个单独的高速串行链路，用于接收数据；另一个链路，用于传输数据。每个高速串行链路由两条线组成，这两条线使用差分信号传输数据。从</w:t>
      </w:r>
      <w:r>
        <w:t>PCIe</w:t>
      </w:r>
      <w:r>
        <w:t>的第一个版本（称为</w:t>
      </w:r>
      <w:r>
        <w:t>PCIe Gen 1</w:t>
      </w:r>
      <w:r>
        <w:t>）开始，每个链接都能够在每个方向上传输</w:t>
      </w:r>
      <w:r>
        <w:t>250 MB / s</w:t>
      </w:r>
      <w:r>
        <w:t>的数据。最新的公开版本（</w:t>
      </w:r>
      <w:r>
        <w:t>PCIe Gen3</w:t>
      </w:r>
      <w:r>
        <w:t>）将每个通道的每个方向速率提高到</w:t>
      </w:r>
      <w:r>
        <w:t>985 MB / s</w:t>
      </w:r>
      <w:r>
        <w:t>。例如，具有</w:t>
      </w:r>
      <w:r>
        <w:t>16</w:t>
      </w:r>
      <w:r>
        <w:t>条通道的</w:t>
      </w:r>
      <w:r>
        <w:t>Gen3 PCIe</w:t>
      </w:r>
      <w:r>
        <w:t>卡（</w:t>
      </w:r>
      <w:r>
        <w:t>I 6X PCIe</w:t>
      </w:r>
      <w:r>
        <w:t>卡）是在每个读写方向上同时传输高达</w:t>
      </w:r>
      <w:r>
        <w:t>15.75 GB / s</w:t>
      </w:r>
      <w:r>
        <w:t>的电缆。</w:t>
      </w:r>
    </w:p>
    <w:p w14:paraId="1087DCFF" w14:textId="77777777" w:rsidR="00423D36" w:rsidRDefault="00423D36" w:rsidP="00423D36"/>
    <w:p w14:paraId="4735E313" w14:textId="77777777" w:rsidR="00423D36" w:rsidRDefault="00423D36" w:rsidP="00423D36">
      <w:bookmarkStart w:id="725" w:name="_Toc22838"/>
      <w:r>
        <w:rPr>
          <w:rStyle w:val="20"/>
        </w:rPr>
        <w:t>6.2 PCI Express</w:t>
      </w:r>
      <w:r>
        <w:rPr>
          <w:rStyle w:val="20"/>
        </w:rPr>
        <w:t>的基本基础</w:t>
      </w:r>
      <w:r>
        <w:rPr>
          <w:rStyle w:val="20"/>
        </w:rPr>
        <w:br/>
      </w:r>
      <w:r>
        <w:rPr>
          <w:rStyle w:val="20"/>
          <w:rFonts w:hint="eastAsia"/>
        </w:rPr>
        <w:tab/>
      </w:r>
      <w:bookmarkEnd w:id="725"/>
      <w:r>
        <w:t>PCIe</w:t>
      </w:r>
      <w:r>
        <w:t>使用事务层数据包（</w:t>
      </w:r>
      <w:r>
        <w:t>TLP</w:t>
      </w:r>
      <w:r>
        <w:t>）在系统中的两个节点之间传输数据。每个读取或写入事务涉及一系列一个或多个数据包传输。这些数据包负责传输数据，配置参数，</w:t>
      </w:r>
      <w:r>
        <w:rPr>
          <w:rFonts w:hint="eastAsia"/>
        </w:rPr>
        <w:t>messages</w:t>
      </w:r>
      <w:r>
        <w:t>。</w:t>
      </w:r>
      <w:r>
        <w:t xml:space="preserve"> PCIe</w:t>
      </w:r>
      <w:r>
        <w:t>设备与主机之间的事件信息。这还包括</w:t>
      </w:r>
      <w:r>
        <w:t>PCIe</w:t>
      </w:r>
      <w:r>
        <w:t>设备产生的中断，应将其传送到主</w:t>
      </w:r>
      <w:r>
        <w:t>CPU</w:t>
      </w:r>
      <w:r>
        <w:t>。每个</w:t>
      </w:r>
      <w:r>
        <w:t>TLP</w:t>
      </w:r>
      <w:r>
        <w:t>包含大约</w:t>
      </w:r>
      <w:r>
        <w:t>16</w:t>
      </w:r>
      <w:r>
        <w:t>个字节的标头和最多</w:t>
      </w:r>
      <w:r>
        <w:t>4,096</w:t>
      </w:r>
      <w:r>
        <w:t>个字节的有效负载。标头包含与数据包类型，长度，请求者的</w:t>
      </w:r>
      <w:r>
        <w:t>ID</w:t>
      </w:r>
      <w:r>
        <w:t>，目标地址等有关的信息。两种类型的</w:t>
      </w:r>
      <w:r>
        <w:t>TLP</w:t>
      </w:r>
      <w:r>
        <w:t>出口：</w:t>
      </w:r>
      <w:r>
        <w:br/>
        <w:t>1.</w:t>
      </w:r>
      <w:r>
        <w:t>请求</w:t>
      </w:r>
      <w:r>
        <w:t>TLP</w:t>
      </w:r>
      <w:r>
        <w:t>，其中包含对系统中</w:t>
      </w:r>
      <w:r>
        <w:t>PCIe</w:t>
      </w:r>
      <w:r>
        <w:t>节点进行操作的请求，以及</w:t>
      </w:r>
      <w:r>
        <w:br/>
        <w:t>2.</w:t>
      </w:r>
      <w:r>
        <w:t>完成者生成的并包含对请求的响应的完成</w:t>
      </w:r>
      <w:r>
        <w:t>TLP</w:t>
      </w:r>
      <w:r>
        <w:t>。</w:t>
      </w:r>
      <w:r>
        <w:br/>
      </w:r>
      <w:r>
        <w:t>例如，当</w:t>
      </w:r>
      <w:r>
        <w:t>PCIe</w:t>
      </w:r>
      <w:r>
        <w:t>设备决定写入特定的</w:t>
      </w:r>
      <w:r>
        <w:t>I / O</w:t>
      </w:r>
      <w:r>
        <w:t>地址时，它会生成写请求</w:t>
      </w:r>
      <w:r>
        <w:t>TLP</w:t>
      </w:r>
      <w:r>
        <w:t>，该请求在其标头中包含目标地址，并在其有效负载中包含写数据。</w:t>
      </w:r>
      <w:r>
        <w:t xml:space="preserve"> PCIe</w:t>
      </w:r>
      <w:r>
        <w:t>子系统通过在标头中查找地址值将</w:t>
      </w:r>
      <w:r>
        <w:t>TLP</w:t>
      </w:r>
      <w:r>
        <w:t>路由到其目的地。在</w:t>
      </w:r>
      <w:r>
        <w:t>I / O</w:t>
      </w:r>
      <w:r>
        <w:t>设备上完成写操作后，它会返回完成</w:t>
      </w:r>
      <w:r>
        <w:t>TLP</w:t>
      </w:r>
      <w:r>
        <w:t>作为对请求者的响应，以确认成功的数据传输。</w:t>
      </w:r>
      <w:r>
        <w:br/>
      </w:r>
      <w:r>
        <w:rPr>
          <w:rFonts w:hint="eastAsia"/>
        </w:rPr>
        <w:tab/>
      </w:r>
      <w:r>
        <w:t>图</w:t>
      </w:r>
      <w:r>
        <w:t>6.1</w:t>
      </w:r>
      <w:r>
        <w:t>显示了</w:t>
      </w:r>
      <w:r>
        <w:t>PCIe</w:t>
      </w:r>
      <w:r>
        <w:t>子系统的示例结构。</w:t>
      </w:r>
      <w:r>
        <w:t xml:space="preserve"> PCIe</w:t>
      </w:r>
      <w:r>
        <w:t>系统的基本构建要素详细说明：</w:t>
      </w:r>
      <w:r>
        <w:br/>
        <w:t>1. PCIe</w:t>
      </w:r>
      <w:r>
        <w:t>根联合体通常负责将处理器和内存子系统连接到</w:t>
      </w:r>
      <w:r>
        <w:t>PCIe</w:t>
      </w:r>
      <w:r>
        <w:t>交换机。根联合体代表处理器生成</w:t>
      </w:r>
      <w:r>
        <w:t>PCIe</w:t>
      </w:r>
      <w:r>
        <w:t>事务。它通常包含多个</w:t>
      </w:r>
      <w:r>
        <w:t>PCIe Express</w:t>
      </w:r>
      <w:r>
        <w:t>端口。</w:t>
      </w:r>
      <w:r>
        <w:br/>
        <w:t>2.</w:t>
      </w:r>
      <w:r>
        <w:t>交换机负责将传入的</w:t>
      </w:r>
      <w:r>
        <w:t>PCIe TLP</w:t>
      </w:r>
      <w:r>
        <w:t>路由到其合适的目的地。目的地将由</w:t>
      </w:r>
      <w:r>
        <w:t>TLP</w:t>
      </w:r>
      <w:r>
        <w:t>标题中的地址，目的地外设的</w:t>
      </w:r>
      <w:r>
        <w:t>ID</w:t>
      </w:r>
      <w:r>
        <w:t>或基于数据包的类型（例如，</w:t>
      </w:r>
      <w:r>
        <w:t>broadcasts from the Root Complex</w:t>
      </w:r>
      <w:r>
        <w:t>）定义。</w:t>
      </w:r>
      <w:r>
        <w:br/>
        <w:t>3.</w:t>
      </w:r>
      <w:r>
        <w:t>端点实际上是硬件平台上安装的外围设备，电路板和设备。</w:t>
      </w:r>
      <w:r>
        <w:br/>
        <w:t>4.</w:t>
      </w:r>
      <w:r>
        <w:t>网桥用于允许将未直接实现</w:t>
      </w:r>
      <w:r>
        <w:t>PCIe</w:t>
      </w:r>
      <w:r>
        <w:t>的硬件组件添加到系统中。桥接器负责执行其他协议和</w:t>
      </w:r>
      <w:r>
        <w:t>PCIe</w:t>
      </w:r>
      <w:r>
        <w:t>之间的转换。</w:t>
      </w:r>
    </w:p>
    <w:p w14:paraId="795531D5" w14:textId="77777777" w:rsidR="00423D36" w:rsidRDefault="00423D36" w:rsidP="00423D36">
      <w:r>
        <w:rPr>
          <w:noProof/>
        </w:rPr>
        <w:lastRenderedPageBreak/>
        <w:drawing>
          <wp:inline distT="0" distB="0" distL="114300" distR="114300" wp14:anchorId="71075317" wp14:editId="410B986F">
            <wp:extent cx="5269865" cy="3445510"/>
            <wp:effectExtent l="0" t="0" r="3175" b="13970"/>
            <wp:docPr id="3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1"/>
                    <pic:cNvPicPr>
                      <a:picLocks noChangeAspect="1"/>
                    </pic:cNvPicPr>
                  </pic:nvPicPr>
                  <pic:blipFill>
                    <a:blip r:embed="rId407"/>
                    <a:stretch>
                      <a:fillRect/>
                    </a:stretch>
                  </pic:blipFill>
                  <pic:spPr>
                    <a:xfrm>
                      <a:off x="0" y="0"/>
                      <a:ext cx="5269865" cy="3445510"/>
                    </a:xfrm>
                    <a:prstGeom prst="rect">
                      <a:avLst/>
                    </a:prstGeom>
                    <a:noFill/>
                    <a:ln>
                      <a:noFill/>
                    </a:ln>
                  </pic:spPr>
                </pic:pic>
              </a:graphicData>
            </a:graphic>
          </wp:inline>
        </w:drawing>
      </w:r>
    </w:p>
    <w:p w14:paraId="5465A1BA" w14:textId="77777777" w:rsidR="00423D36" w:rsidRDefault="00423D36" w:rsidP="00423D36">
      <w:pPr>
        <w:ind w:firstLine="420"/>
      </w:pPr>
      <w:r>
        <w:t>PCIe</w:t>
      </w:r>
      <w:r>
        <w:t>设备不仅作为硬件板提供，而且应安装在带有</w:t>
      </w:r>
      <w:r>
        <w:t>PCIe</w:t>
      </w:r>
      <w:r>
        <w:t>背板的主存储板上。</w:t>
      </w:r>
      <w:r>
        <w:t xml:space="preserve"> PCIe</w:t>
      </w:r>
      <w:r>
        <w:t>外围设备也可以是独立的硬件单元，可以通过</w:t>
      </w:r>
      <w:r>
        <w:t>PCIe</w:t>
      </w:r>
      <w:r>
        <w:t>外部电缆连接到另一个平台。图</w:t>
      </w:r>
      <w:r>
        <w:t>6.2</w:t>
      </w:r>
      <w:r>
        <w:t>显示了</w:t>
      </w:r>
      <w:r>
        <w:t>Gen3 X16 PCIe</w:t>
      </w:r>
      <w:r>
        <w:t>扩展套件，其中包含</w:t>
      </w:r>
      <w:r>
        <w:t>2</w:t>
      </w:r>
      <w:r>
        <w:t>个适配器板和</w:t>
      </w:r>
      <w:r>
        <w:t>3 m</w:t>
      </w:r>
      <w:r>
        <w:t>长的</w:t>
      </w:r>
      <w:r>
        <w:t>PCIe</w:t>
      </w:r>
      <w:r>
        <w:t>外部电缆。此设置能够以接近</w:t>
      </w:r>
      <w:r>
        <w:t>15.75 GB / s</w:t>
      </w:r>
      <w:r>
        <w:t>的速率传输数据。应该注意的是，电缆的两端不一定都必须要有适配卡。例如，可以将电缆的一端连接到服务器计算机中安装的适配器，而另一端直接进入包含集成</w:t>
      </w:r>
      <w:r>
        <w:t>PCIe</w:t>
      </w:r>
      <w:r>
        <w:t>接口的芯片。</w:t>
      </w:r>
      <w:r>
        <w:br/>
      </w:r>
      <w:r>
        <w:rPr>
          <w:rFonts w:hint="eastAsia"/>
        </w:rPr>
        <w:tab/>
      </w:r>
      <w:r>
        <w:t>借助</w:t>
      </w:r>
      <w:r>
        <w:t>PCIe</w:t>
      </w:r>
      <w:r>
        <w:t>光纤电缆，可以将一个平台的</w:t>
      </w:r>
      <w:r>
        <w:t>PCIe</w:t>
      </w:r>
      <w:r>
        <w:t>外设的物理范围轻松扩展到</w:t>
      </w:r>
      <w:r>
        <w:t>100m</w:t>
      </w:r>
      <w:r>
        <w:t>。例如，高端服务器的硬件加速器块可以作为</w:t>
      </w:r>
      <w:r>
        <w:t>Gen3 X 16</w:t>
      </w:r>
      <w:r>
        <w:t>的</w:t>
      </w:r>
      <w:r>
        <w:t>PCIe</w:t>
      </w:r>
      <w:r>
        <w:t>外设存在于系统的其余部分中，而可以位于另一座建筑物中。</w:t>
      </w:r>
    </w:p>
    <w:p w14:paraId="59FA4565" w14:textId="77777777" w:rsidR="00423D36" w:rsidRDefault="00423D36" w:rsidP="00423D36">
      <w:pPr>
        <w:jc w:val="center"/>
      </w:pPr>
      <w:r>
        <w:rPr>
          <w:noProof/>
        </w:rPr>
        <w:drawing>
          <wp:inline distT="0" distB="0" distL="114300" distR="114300" wp14:anchorId="74E3B68F" wp14:editId="5EDF7CCA">
            <wp:extent cx="4038600" cy="1861820"/>
            <wp:effectExtent l="0" t="0" r="0" b="12700"/>
            <wp:docPr id="3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2"/>
                    <pic:cNvPicPr>
                      <a:picLocks noChangeAspect="1"/>
                    </pic:cNvPicPr>
                  </pic:nvPicPr>
                  <pic:blipFill>
                    <a:blip r:embed="rId408"/>
                    <a:stretch>
                      <a:fillRect/>
                    </a:stretch>
                  </pic:blipFill>
                  <pic:spPr>
                    <a:xfrm>
                      <a:off x="0" y="0"/>
                      <a:ext cx="4038600" cy="1861820"/>
                    </a:xfrm>
                    <a:prstGeom prst="rect">
                      <a:avLst/>
                    </a:prstGeom>
                    <a:noFill/>
                    <a:ln>
                      <a:noFill/>
                    </a:ln>
                  </pic:spPr>
                </pic:pic>
              </a:graphicData>
            </a:graphic>
          </wp:inline>
        </w:drawing>
      </w:r>
    </w:p>
    <w:p w14:paraId="714511F3" w14:textId="77777777" w:rsidR="00423D36" w:rsidRDefault="00423D36" w:rsidP="00423D36">
      <w:bookmarkStart w:id="726" w:name="_Toc4845"/>
      <w:r>
        <w:rPr>
          <w:rStyle w:val="30"/>
        </w:rPr>
        <w:t>6.2.1</w:t>
      </w:r>
      <w:r>
        <w:rPr>
          <w:rStyle w:val="30"/>
        </w:rPr>
        <w:t>地址空间和基址寄存器</w:t>
      </w:r>
      <w:r>
        <w:rPr>
          <w:rStyle w:val="30"/>
        </w:rPr>
        <w:br/>
      </w:r>
      <w:r>
        <w:rPr>
          <w:rStyle w:val="30"/>
          <w:rFonts w:hint="eastAsia"/>
        </w:rPr>
        <w:tab/>
      </w:r>
      <w:bookmarkEnd w:id="726"/>
      <w:r>
        <w:t>计算平台中的每个硬件组件都占用系统中一系列可用的物理地址。通过其基地址并根据其地址范围可以访问该硬件组件。例如，每个动态随机存取存储器（</w:t>
      </w:r>
      <w:r>
        <w:t>DRAM</w:t>
      </w:r>
      <w:r>
        <w:t>）存储器，存储设备和</w:t>
      </w:r>
      <w:r>
        <w:t>PCIe</w:t>
      </w:r>
      <w:r>
        <w:t>外设都有其自己的特定基址和地址范围。基本输入</w:t>
      </w:r>
      <w:r>
        <w:t>/</w:t>
      </w:r>
      <w:r>
        <w:t>输出系统（</w:t>
      </w:r>
      <w:r>
        <w:t>BIOS</w:t>
      </w:r>
      <w:r>
        <w:t>）负责在引导时为当前的硬件组件分配地址，或者</w:t>
      </w:r>
      <w:r>
        <w:t>-</w:t>
      </w:r>
      <w:r>
        <w:t>在将硬件组件插入系统时进行热插拔。对于</w:t>
      </w:r>
      <w:r>
        <w:t>PCIe</w:t>
      </w:r>
      <w:r>
        <w:t>，通过称为枚举的过程来识别可用的</w:t>
      </w:r>
      <w:r>
        <w:t>PCIe</w:t>
      </w:r>
      <w:r>
        <w:t>设备，识别每个</w:t>
      </w:r>
      <w:r>
        <w:t>PCIe</w:t>
      </w:r>
      <w:r>
        <w:t>设备的功能和属性以及为该设</w:t>
      </w:r>
      <w:r>
        <w:lastRenderedPageBreak/>
        <w:t>备分配一个或一组地址。</w:t>
      </w:r>
      <w:r>
        <w:br/>
      </w:r>
      <w:r>
        <w:rPr>
          <w:rFonts w:hint="eastAsia"/>
        </w:rPr>
        <w:tab/>
      </w:r>
      <w:r>
        <w:t>当今，运行</w:t>
      </w:r>
      <w:r>
        <w:t>Windows</w:t>
      </w:r>
      <w:r>
        <w:t>或</w:t>
      </w:r>
      <w:r>
        <w:t>Linux</w:t>
      </w:r>
      <w:r>
        <w:t>等操作系统的计算平台使用虚拟地址来管理系统内存。实际上，系统上运行的每个进程都会通过操作系统（</w:t>
      </w:r>
      <w:r>
        <w:t>OS</w:t>
      </w:r>
      <w:r>
        <w:t>）为其执行任务使用的虚拟地址范围。对于每个进程，将通过访问进程虚拟地址范围中的特定位置来完成对内存或系统中任何硬件组件的访问。然后，操作系统负责将虚拟地址转换为实际的物理地址，并启动到目标的事务。为了快速高效地执行地址转换，</w:t>
      </w:r>
      <w:r>
        <w:t>OS</w:t>
      </w:r>
      <w:r>
        <w:t>使用了称为内存管理单元（</w:t>
      </w:r>
      <w:r>
        <w:t>MMU</w:t>
      </w:r>
      <w:r>
        <w:t>）的硬件单元。</w:t>
      </w:r>
      <w:r>
        <w:br/>
      </w:r>
      <w:r>
        <w:t>使用虚拟地址的优点很多，例如：</w:t>
      </w:r>
      <w:r>
        <w:br/>
        <w:t>•</w:t>
      </w:r>
      <w:r>
        <w:t>操作系统可以实现内存保护机制，以禁止访问其他进程的内存区域。</w:t>
      </w:r>
      <w:r>
        <w:br/>
        <w:t>•</w:t>
      </w:r>
      <w:r>
        <w:t>包含所有进程广泛使用的例程的库只能加载一次，并且可以在所有进程之间轻松共享。</w:t>
      </w:r>
      <w:r>
        <w:br/>
        <w:t>•</w:t>
      </w:r>
      <w:r>
        <w:t>操作系统可以更好地控制对多个进程同时使用的硬件组件的访问。</w:t>
      </w:r>
      <w:r>
        <w:br/>
      </w:r>
      <w:r>
        <w:rPr>
          <w:rFonts w:hint="eastAsia"/>
        </w:rPr>
        <w:tab/>
      </w:r>
      <w:r>
        <w:t>但是，这同时使与</w:t>
      </w:r>
      <w:r>
        <w:t>PCIe</w:t>
      </w:r>
      <w:r>
        <w:t>硬件进行通信的软件开发任务更具挑战性。第一步，负责与</w:t>
      </w:r>
      <w:r>
        <w:t>PCIe</w:t>
      </w:r>
      <w:r>
        <w:t>组件进行通讯的驱动程序获取设备的物理地址及其地址范围。这些值是由操作系统在启动时计算的。然后，它向</w:t>
      </w:r>
      <w:r>
        <w:t>OS</w:t>
      </w:r>
      <w:r>
        <w:t>请求虚拟地址空间中的区域，以用于与设备进行通信。然后，驱动程序将设备的物理地址重新映射为获取的虚拟地址。这样，通过执行对虚拟地址位置的读写事务，驱动程序实际上可以访问</w:t>
      </w:r>
      <w:r>
        <w:t>PCIe</w:t>
      </w:r>
      <w:r>
        <w:t>外设的物理地址位置。我们将在</w:t>
      </w:r>
      <w:r>
        <w:t>Sect.6.7</w:t>
      </w:r>
      <w:r>
        <w:t>中进一步描述</w:t>
      </w:r>
      <w:r>
        <w:t>PCIe</w:t>
      </w:r>
      <w:r>
        <w:t>外围</w:t>
      </w:r>
      <w:r>
        <w:t>Linux</w:t>
      </w:r>
      <w:r>
        <w:t>内核驱动程序的基本体系结构。</w:t>
      </w:r>
    </w:p>
    <w:p w14:paraId="01CE8474" w14:textId="77777777" w:rsidR="00423D36" w:rsidRDefault="00423D36" w:rsidP="00423D36">
      <w:pPr>
        <w:ind w:firstLine="420"/>
      </w:pPr>
      <w:r>
        <w:t>现在考虑一个事实，即</w:t>
      </w:r>
      <w:r>
        <w:t>PCIe</w:t>
      </w:r>
      <w:r>
        <w:t>外围设备通常具有集成的</w:t>
      </w:r>
      <w:r>
        <w:t>CPU</w:t>
      </w:r>
      <w:r>
        <w:t>内核，这些</w:t>
      </w:r>
      <w:r>
        <w:t>CPU</w:t>
      </w:r>
      <w:r>
        <w:t>内核本身在运行操作系统。他们也有自己的</w:t>
      </w:r>
      <w:r>
        <w:t>MMU</w:t>
      </w:r>
      <w:r>
        <w:t>。此外，</w:t>
      </w:r>
      <w:r>
        <w:t>PCIe</w:t>
      </w:r>
      <w:r>
        <w:t>外围设备中的每个硬件组件都有其自己的内部物理地址。与主系统类似，</w:t>
      </w:r>
      <w:r>
        <w:t>MMU</w:t>
      </w:r>
      <w:r>
        <w:t>负责将</w:t>
      </w:r>
      <w:r>
        <w:t>CPU</w:t>
      </w:r>
      <w:r>
        <w:t>上运行的进程生成的虚拟地址转换为等效的物理地址。但是，不同之处在于这一次</w:t>
      </w:r>
      <w:r>
        <w:t>PCIe</w:t>
      </w:r>
      <w:r>
        <w:t>外设中发生了所有事情。</w:t>
      </w:r>
      <w:r>
        <w:br/>
      </w:r>
      <w:r>
        <w:rPr>
          <w:rFonts w:hint="eastAsia"/>
        </w:rPr>
        <w:tab/>
      </w:r>
      <w:r>
        <w:t>考虑一种简化的架构，如图</w:t>
      </w:r>
      <w:r>
        <w:t>6.3</w:t>
      </w:r>
      <w:r>
        <w:t>所示。假设系统的主机</w:t>
      </w:r>
      <w:r>
        <w:t>CPU</w:t>
      </w:r>
      <w:r>
        <w:t>要与</w:t>
      </w:r>
      <w:r>
        <w:t>PCIe</w:t>
      </w:r>
      <w:r>
        <w:t>外设中的</w:t>
      </w:r>
      <w:r>
        <w:t>CPU</w:t>
      </w:r>
      <w:r>
        <w:t>内核共享数据阵列。为此，主机</w:t>
      </w:r>
      <w:r>
        <w:t>CPU</w:t>
      </w:r>
      <w:r>
        <w:t>可以将数据复制到位于</w:t>
      </w:r>
      <w:r>
        <w:t>PCIe</w:t>
      </w:r>
      <w:r>
        <w:t>外设内部的内存中。要完成此任务，需要执行几个地址转换步骤：</w:t>
      </w:r>
      <w:r>
        <w:br/>
      </w:r>
      <w:r>
        <w:rPr>
          <w:rFonts w:hint="eastAsia"/>
        </w:rPr>
        <w:t>1</w:t>
      </w:r>
      <w:r>
        <w:t>.</w:t>
      </w:r>
      <w:r>
        <w:t>在主机系统上保存阵列的内存位置的虚拟地址应转换为其等效的物理地址。</w:t>
      </w:r>
      <w:r>
        <w:br/>
        <w:t>2.</w:t>
      </w:r>
      <w:r>
        <w:t>主机系统上运行的驱动程序通过其与</w:t>
      </w:r>
      <w:r>
        <w:t>PCIe</w:t>
      </w:r>
      <w:r>
        <w:t>外围设备对话的虚拟地址也应转换为其物理等效地址。在此阶段，可以启动事务以将数据从内存传输到</w:t>
      </w:r>
      <w:r>
        <w:t>PCIe</w:t>
      </w:r>
      <w:r>
        <w:t>外设。可以通过直接内存访问（</w:t>
      </w:r>
      <w:r>
        <w:t>DMA</w:t>
      </w:r>
      <w:r>
        <w:t>）引擎启动此事务，稍后我们将对其进行详细描述。</w:t>
      </w:r>
      <w:r>
        <w:br/>
        <w:t>3.</w:t>
      </w:r>
      <w:r>
        <w:t>当事务通过集成的</w:t>
      </w:r>
      <w:r>
        <w:t>PCIe</w:t>
      </w:r>
      <w:r>
        <w:t>接口模块时，其地址应替换为</w:t>
      </w:r>
      <w:r>
        <w:t>PCIe</w:t>
      </w:r>
      <w:r>
        <w:t>外围硬件子系统内的正确物理地址。该物理地址通常位于内存地址范围内的某些位置。</w:t>
      </w:r>
      <w:r>
        <w:br/>
        <w:t>4.</w:t>
      </w:r>
      <w:r>
        <w:t>最后，为使</w:t>
      </w:r>
      <w:r>
        <w:t>PCIe</w:t>
      </w:r>
      <w:r>
        <w:t>外围设备中的</w:t>
      </w:r>
      <w:r>
        <w:t>CPU</w:t>
      </w:r>
      <w:r>
        <w:t>内核访问共享数据，应在共享数据阵列的虚拟地址与其对应的物理地址之间进行转换。这将在</w:t>
      </w:r>
      <w:r>
        <w:t>PCIe</w:t>
      </w:r>
      <w:r>
        <w:t>外设中使用</w:t>
      </w:r>
      <w:r>
        <w:t>MMU</w:t>
      </w:r>
      <w:r>
        <w:t>发生。</w:t>
      </w:r>
    </w:p>
    <w:p w14:paraId="6ABBFC47" w14:textId="77777777" w:rsidR="00423D36" w:rsidRDefault="00423D36" w:rsidP="00423D36">
      <w:r>
        <w:rPr>
          <w:noProof/>
        </w:rPr>
        <w:drawing>
          <wp:inline distT="0" distB="0" distL="114300" distR="114300" wp14:anchorId="3EC34080" wp14:editId="638E56A6">
            <wp:extent cx="5268595" cy="2499995"/>
            <wp:effectExtent l="0" t="0" r="4445" b="14605"/>
            <wp:docPr id="3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3"/>
                    <pic:cNvPicPr>
                      <a:picLocks noChangeAspect="1"/>
                    </pic:cNvPicPr>
                  </pic:nvPicPr>
                  <pic:blipFill>
                    <a:blip r:embed="rId409"/>
                    <a:stretch>
                      <a:fillRect/>
                    </a:stretch>
                  </pic:blipFill>
                  <pic:spPr>
                    <a:xfrm>
                      <a:off x="0" y="0"/>
                      <a:ext cx="5268595" cy="2499995"/>
                    </a:xfrm>
                    <a:prstGeom prst="rect">
                      <a:avLst/>
                    </a:prstGeom>
                    <a:noFill/>
                    <a:ln>
                      <a:noFill/>
                    </a:ln>
                  </pic:spPr>
                </pic:pic>
              </a:graphicData>
            </a:graphic>
          </wp:inline>
        </w:drawing>
      </w:r>
      <w:r>
        <w:br/>
      </w:r>
      <w:r>
        <w:rPr>
          <w:rFonts w:hint="eastAsia"/>
        </w:rPr>
        <w:lastRenderedPageBreak/>
        <w:tab/>
      </w:r>
      <w:r>
        <w:t>如我们所见，地址翻译可能是一项繁琐的任务。因此，至关重要的是确保仅在需要时才进行操作，然后以有效的方式执行操作。</w:t>
      </w:r>
      <w:r>
        <w:br/>
      </w:r>
      <w:r>
        <w:rPr>
          <w:rFonts w:hint="eastAsia"/>
        </w:rPr>
        <w:tab/>
      </w:r>
      <w:r>
        <w:t>PCIe</w:t>
      </w:r>
      <w:r>
        <w:t>基址寄存器（</w:t>
      </w:r>
      <w:r>
        <w:t>BAR</w:t>
      </w:r>
      <w:r>
        <w:t>）具有特殊含义：它们是主机在引导时分配给</w:t>
      </w:r>
      <w:r>
        <w:t>PCIe</w:t>
      </w:r>
      <w:r>
        <w:t>外设的基址值。但是，图</w:t>
      </w:r>
      <w:r>
        <w:t>6.3</w:t>
      </w:r>
      <w:r>
        <w:t>中的示例集成</w:t>
      </w:r>
      <w:r>
        <w:t>PCIe</w:t>
      </w:r>
      <w:r>
        <w:t>接口模块具有两组基址寄存器：一组代表主机系统外围设备的物理地址，另一组代表主机系统中卡内的本地</w:t>
      </w:r>
      <w:r>
        <w:t>CPU</w:t>
      </w:r>
      <w:r>
        <w:t>内核出现的基址。在执行由主机发起并针对</w:t>
      </w:r>
      <w:r>
        <w:t>PCIe</w:t>
      </w:r>
      <w:r>
        <w:t>外设的数据事务时，反之亦然，在这些地址域之间进行快速转换至关重要。为了提高性能，地址转换任务通常直接在集成</w:t>
      </w:r>
      <w:r>
        <w:t>PCIe</w:t>
      </w:r>
      <w:r>
        <w:t>模块的硬件中执行。模块中存在配置寄存器，可以在其中定义两个地址域之间的所需转换。</w:t>
      </w:r>
    </w:p>
    <w:p w14:paraId="48CA1B18" w14:textId="77777777" w:rsidR="00423D36" w:rsidRDefault="00423D36" w:rsidP="00423D36"/>
    <w:p w14:paraId="0C7E3666" w14:textId="77777777" w:rsidR="00423D36" w:rsidRDefault="00423D36" w:rsidP="00423D36">
      <w:bookmarkStart w:id="727" w:name="_Toc18979"/>
      <w:r>
        <w:rPr>
          <w:rStyle w:val="20"/>
        </w:rPr>
        <w:t>6.3</w:t>
      </w:r>
      <w:r>
        <w:rPr>
          <w:rStyle w:val="20"/>
        </w:rPr>
        <w:t>使用</w:t>
      </w:r>
      <w:r>
        <w:rPr>
          <w:rStyle w:val="20"/>
        </w:rPr>
        <w:t>FPGA</w:t>
      </w:r>
      <w:r>
        <w:rPr>
          <w:rStyle w:val="20"/>
        </w:rPr>
        <w:t>与</w:t>
      </w:r>
      <w:r>
        <w:rPr>
          <w:rStyle w:val="20"/>
        </w:rPr>
        <w:t>PCI Express</w:t>
      </w:r>
      <w:r>
        <w:rPr>
          <w:rStyle w:val="20"/>
        </w:rPr>
        <w:t>接口</w:t>
      </w:r>
      <w:r>
        <w:rPr>
          <w:rStyle w:val="20"/>
        </w:rPr>
        <w:br/>
      </w:r>
      <w:r>
        <w:rPr>
          <w:rStyle w:val="20"/>
          <w:rFonts w:hint="eastAsia"/>
        </w:rPr>
        <w:tab/>
      </w:r>
      <w:bookmarkEnd w:id="727"/>
      <w:r>
        <w:t>随着并行</w:t>
      </w:r>
      <w:r>
        <w:t>I / O</w:t>
      </w:r>
      <w:r>
        <w:t>数据传输方案达到了芯片间通信的带宽限制，高速串行接口将尽可能替换它们。高速串行接口以自同步模式通过差分信号线传输数据。这意味着与发送器的时钟信号有关的信息被集成到数据流本身中。在接收器端，将使用时钟数据恢复（</w:t>
      </w:r>
      <w:r>
        <w:t>CDR</w:t>
      </w:r>
      <w:r>
        <w:t>）电路从数据流中提取时钟信号，该电路主要包含一个锁相环（</w:t>
      </w:r>
      <w:r>
        <w:t>PLL</w:t>
      </w:r>
      <w:r>
        <w:t>）。高速串行链路中使用的主要组件是串行器</w:t>
      </w:r>
      <w:r>
        <w:t>/</w:t>
      </w:r>
      <w:r>
        <w:t>解串器（</w:t>
      </w:r>
      <w:r>
        <w:t>SerDes</w:t>
      </w:r>
      <w:r>
        <w:t>）。</w:t>
      </w:r>
      <w:r>
        <w:t xml:space="preserve"> SerDes</w:t>
      </w:r>
      <w:r>
        <w:t>是一个硬件单元，负责将接收到的并行数据转换为串行数据，添加时钟信息并将其放在传输线上，另一方面，从外部接收串行数据，提取时钟信息并将数据转换为并行数据。</w:t>
      </w:r>
      <w:r>
        <w:t xml:space="preserve"> </w:t>
      </w:r>
      <w:r>
        <w:br/>
      </w:r>
      <w:r>
        <w:rPr>
          <w:rFonts w:hint="eastAsia"/>
        </w:rPr>
        <w:tab/>
      </w:r>
      <w:r>
        <w:t>工程师在众多产品中广泛使用的现场可编程门阵列（</w:t>
      </w:r>
      <w:r>
        <w:t>FPGA</w:t>
      </w:r>
      <w:r>
        <w:t>）设备还应该提供通过高速串行链路与外界对话的可能性。但是，从并行数据传输到高速串行接口的转变并非没有挑战。实际上，从头开始设计高速串行接口可能是如此复杂且耗时，以致工程师可能更喜欢继续使用传统的并行传输解决方案。这使</w:t>
      </w:r>
      <w:r>
        <w:t>FPGA</w:t>
      </w:r>
      <w:r>
        <w:t>制造商可以将快速串行</w:t>
      </w:r>
      <w:r>
        <w:t>I / O</w:t>
      </w:r>
      <w:r>
        <w:t>接口作为即用型硬核</w:t>
      </w:r>
      <w:r>
        <w:t>IP</w:t>
      </w:r>
      <w:r>
        <w:t>模块集成到其产品中。因此，设计人员所需要做的就是根据其串行数据传输规范配置</w:t>
      </w:r>
      <w:r>
        <w:t>IP</w:t>
      </w:r>
      <w:r>
        <w:t>内核，并在</w:t>
      </w:r>
      <w:r>
        <w:t>FPGA</w:t>
      </w:r>
      <w:r>
        <w:t>上实现合适的硬件模块以与快速串行</w:t>
      </w:r>
      <w:r>
        <w:t>I / O</w:t>
      </w:r>
      <w:r>
        <w:t>模块进行交互。</w:t>
      </w:r>
      <w:r>
        <w:br/>
      </w:r>
      <w:r>
        <w:rPr>
          <w:rFonts w:hint="eastAsia"/>
        </w:rPr>
        <w:tab/>
      </w:r>
      <w:r>
        <w:t>例如，赛灵思已经从早期的</w:t>
      </w:r>
      <w:r>
        <w:t>Virtex-II</w:t>
      </w:r>
      <w:r>
        <w:t>器件中将高速串行接口集成到其</w:t>
      </w:r>
      <w:r>
        <w:t>FPGA</w:t>
      </w:r>
      <w:r>
        <w:t>中</w:t>
      </w:r>
      <w:r>
        <w:t>[2]</w:t>
      </w:r>
      <w:r>
        <w:t>。最初它们被称为</w:t>
      </w:r>
      <w:r>
        <w:t>Rocket-I / O</w:t>
      </w:r>
      <w:r>
        <w:t>。此名称后来被多千兆位收发器（</w:t>
      </w:r>
      <w:r>
        <w:t>MGT</w:t>
      </w:r>
      <w:r>
        <w:t>）取代。表</w:t>
      </w:r>
      <w:r>
        <w:t>6.1</w:t>
      </w:r>
      <w:r>
        <w:t>显示了</w:t>
      </w:r>
      <w:r>
        <w:t>Series-7</w:t>
      </w:r>
      <w:r>
        <w:t>和</w:t>
      </w:r>
      <w:r>
        <w:t>UltraScale Xilinx</w:t>
      </w:r>
      <w:r>
        <w:t>产品</w:t>
      </w:r>
      <w:r>
        <w:t>18</w:t>
      </w:r>
      <w:r>
        <w:t>中可用的</w:t>
      </w:r>
      <w:r>
        <w:t>MGT</w:t>
      </w:r>
      <w:r>
        <w:t>。</w:t>
      </w:r>
      <w:r>
        <w:t xml:space="preserve"> MGT</w:t>
      </w:r>
      <w:r>
        <w:t>是使用</w:t>
      </w:r>
      <w:r>
        <w:t>Xilinx FPGA</w:t>
      </w:r>
      <w:r>
        <w:t>实现所有著名的高速通信协议的基础。示例包括</w:t>
      </w:r>
      <w:r>
        <w:t>PCIe</w:t>
      </w:r>
      <w:r>
        <w:t>，串行</w:t>
      </w:r>
      <w:r>
        <w:t>AT</w:t>
      </w:r>
      <w:r>
        <w:t>附件（</w:t>
      </w:r>
      <w:r>
        <w:t>ATA</w:t>
      </w:r>
      <w:r>
        <w:t>），</w:t>
      </w:r>
      <w:r>
        <w:t>10Gb</w:t>
      </w:r>
      <w:r>
        <w:t>以太网，</w:t>
      </w:r>
      <w:r>
        <w:t>Infiniband</w:t>
      </w:r>
      <w:r>
        <w:t>等。</w:t>
      </w:r>
    </w:p>
    <w:p w14:paraId="60F98FE4" w14:textId="77777777" w:rsidR="00423D36" w:rsidRDefault="00423D36" w:rsidP="00423D36">
      <w:r>
        <w:rPr>
          <w:noProof/>
        </w:rPr>
        <w:drawing>
          <wp:inline distT="0" distB="0" distL="114300" distR="114300" wp14:anchorId="669F0A93" wp14:editId="7E65954C">
            <wp:extent cx="5268595" cy="2068195"/>
            <wp:effectExtent l="0" t="0" r="4445" b="4445"/>
            <wp:docPr id="3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4"/>
                    <pic:cNvPicPr>
                      <a:picLocks noChangeAspect="1"/>
                    </pic:cNvPicPr>
                  </pic:nvPicPr>
                  <pic:blipFill>
                    <a:blip r:embed="rId410"/>
                    <a:stretch>
                      <a:fillRect/>
                    </a:stretch>
                  </pic:blipFill>
                  <pic:spPr>
                    <a:xfrm>
                      <a:off x="0" y="0"/>
                      <a:ext cx="5268595" cy="2068195"/>
                    </a:xfrm>
                    <a:prstGeom prst="rect">
                      <a:avLst/>
                    </a:prstGeom>
                    <a:noFill/>
                    <a:ln>
                      <a:noFill/>
                    </a:ln>
                  </pic:spPr>
                </pic:pic>
              </a:graphicData>
            </a:graphic>
          </wp:inline>
        </w:drawing>
      </w:r>
    </w:p>
    <w:p w14:paraId="6111F771" w14:textId="77777777" w:rsidR="00423D36" w:rsidRDefault="00423D36" w:rsidP="00423D36"/>
    <w:p w14:paraId="094E8D2F" w14:textId="77777777" w:rsidR="00423D36" w:rsidRDefault="00423D36" w:rsidP="00423D36">
      <w:bookmarkStart w:id="728" w:name="_Toc9056"/>
      <w:r>
        <w:rPr>
          <w:rStyle w:val="30"/>
        </w:rPr>
        <w:t>6.3.1 PCI Express</w:t>
      </w:r>
      <w:r>
        <w:rPr>
          <w:rStyle w:val="30"/>
        </w:rPr>
        <w:t>集成块</w:t>
      </w:r>
      <w:r>
        <w:rPr>
          <w:rStyle w:val="30"/>
        </w:rPr>
        <w:br/>
      </w:r>
      <w:r>
        <w:rPr>
          <w:rStyle w:val="30"/>
          <w:rFonts w:hint="eastAsia"/>
        </w:rPr>
        <w:tab/>
      </w:r>
      <w:bookmarkEnd w:id="728"/>
      <w:r>
        <w:t>为了拥有一个完全可操作的</w:t>
      </w:r>
      <w:r>
        <w:t>PCIe</w:t>
      </w:r>
      <w:r>
        <w:t>端点或根联合体，除了</w:t>
      </w:r>
      <w:r>
        <w:t>MGT</w:t>
      </w:r>
      <w:r>
        <w:t>之外，还需要其他几个模块。这些附加模块负责实现</w:t>
      </w:r>
      <w:r>
        <w:t>PCle</w:t>
      </w:r>
      <w:r>
        <w:t>协议的事务和数据链路层。这包括诸如配置管理，</w:t>
      </w:r>
      <w:r>
        <w:t>TLP</w:t>
      </w:r>
      <w:r>
        <w:t>的生</w:t>
      </w:r>
      <w:r>
        <w:lastRenderedPageBreak/>
        <w:t>成和处理，流</w:t>
      </w:r>
      <w:r>
        <w:rPr>
          <w:rFonts w:hint="eastAsia"/>
        </w:rPr>
        <w:t>量</w:t>
      </w:r>
      <w:r>
        <w:t>控制，电源管理之类的任务。数据保护，错误检查和状态跟踪。一种可能性是开发人员在寄存器传输级（</w:t>
      </w:r>
      <w:r>
        <w:t>RTL</w:t>
      </w:r>
      <w:r>
        <w:t>）中实现所有这些附加功能，并因此使用</w:t>
      </w:r>
      <w:r>
        <w:t>FPGA</w:t>
      </w:r>
      <w:r>
        <w:t>资源。但是也可以使用现成的软</w:t>
      </w:r>
      <w:r>
        <w:t>IP</w:t>
      </w:r>
      <w:r>
        <w:t>内核</w:t>
      </w:r>
      <w:r>
        <w:t>[10</w:t>
      </w:r>
      <w:r>
        <w:rPr>
          <w:rFonts w:hint="eastAsia"/>
        </w:rPr>
        <w:t>]</w:t>
      </w:r>
      <w:r>
        <w:t>。</w:t>
      </w:r>
      <w:r>
        <w:rPr>
          <w:rFonts w:hint="eastAsia"/>
        </w:rPr>
        <w:tab/>
      </w:r>
      <w:r>
        <w:t>但是，这导致内核消耗了宝贵的</w:t>
      </w:r>
      <w:r>
        <w:t>FPGA</w:t>
      </w:r>
      <w:r>
        <w:t>资源，从而限制了设计人员实现自己的自定义逻辑的自由。因此，在某些</w:t>
      </w:r>
      <w:r>
        <w:t>FPGA</w:t>
      </w:r>
      <w:r>
        <w:t>器件中，</w:t>
      </w:r>
      <w:r>
        <w:t>PCIe</w:t>
      </w:r>
      <w:r>
        <w:t>模块可用作硬</w:t>
      </w:r>
      <w:r>
        <w:t>IP</w:t>
      </w:r>
      <w:r>
        <w:t>内核，这意味着所需的逻辑已经集成到芯片中并可以使用了。</w:t>
      </w:r>
      <w:r>
        <w:br/>
      </w:r>
      <w:r>
        <w:rPr>
          <w:rFonts w:hint="eastAsia"/>
        </w:rPr>
        <w:tab/>
      </w:r>
      <w:r>
        <w:t>无论是硬</w:t>
      </w:r>
      <w:r>
        <w:t>IP</w:t>
      </w:r>
      <w:r>
        <w:t>还是软</w:t>
      </w:r>
      <w:r>
        <w:t>IP</w:t>
      </w:r>
      <w:r>
        <w:t>内核，</w:t>
      </w:r>
      <w:r>
        <w:t>PCIe</w:t>
      </w:r>
      <w:r>
        <w:t>模块的接口始终相同。这使得开发的设计可以在短时间内适应不同的</w:t>
      </w:r>
      <w:r>
        <w:t>FPGA</w:t>
      </w:r>
      <w:r>
        <w:t>器件。基本上，用于将数据传输到</w:t>
      </w:r>
      <w:r>
        <w:t>FPGA</w:t>
      </w:r>
      <w:r>
        <w:t>架构内其他模块的</w:t>
      </w:r>
      <w:r>
        <w:t>PCIe</w:t>
      </w:r>
      <w:r>
        <w:t>模块的主要接口基于</w:t>
      </w:r>
      <w:r>
        <w:t>AXI</w:t>
      </w:r>
      <w:r>
        <w:t>流协议。图</w:t>
      </w:r>
      <w:r>
        <w:t>6.4</w:t>
      </w:r>
      <w:r>
        <w:t>显示了</w:t>
      </w:r>
      <w:r>
        <w:t>Viriex7</w:t>
      </w:r>
      <w:r>
        <w:t>器件的</w:t>
      </w:r>
      <w:r>
        <w:t>Gen3 8X PCIe</w:t>
      </w:r>
      <w:r>
        <w:t>块的符号表示，及其与</w:t>
      </w:r>
      <w:r>
        <w:t>FPGA</w:t>
      </w:r>
      <w:r>
        <w:t>上其他模块以及外界的主要连接。在此图中，</w:t>
      </w:r>
      <w:r>
        <w:t>PCIe</w:t>
      </w:r>
      <w:r>
        <w:t>块以蓝色显示，然后绿色的矩形是用户实现与</w:t>
      </w:r>
      <w:r>
        <w:t>PCIe</w:t>
      </w:r>
      <w:r>
        <w:t>块对话的逻辑。</w:t>
      </w:r>
      <w:r>
        <w:br/>
      </w:r>
      <w:r>
        <w:rPr>
          <w:rFonts w:hint="eastAsia"/>
        </w:rPr>
        <w:tab/>
      </w:r>
      <w:r>
        <w:t>如前几节所述，在每个</w:t>
      </w:r>
      <w:r>
        <w:t>PCIe</w:t>
      </w:r>
      <w:r>
        <w:t>事务中，系统中的一个节点是生成读取或写入请求的请求者，而另一个节点是通过执行所需操作来响应请求者的完成者。图</w:t>
      </w:r>
      <w:r>
        <w:t>6.4</w:t>
      </w:r>
      <w:r>
        <w:t>中所示的</w:t>
      </w:r>
      <w:r>
        <w:t>PCIe</w:t>
      </w:r>
      <w:r>
        <w:t>模块可以同时扮演这两个角色。当用户决定充当总线主控方并向系统中的另一个</w:t>
      </w:r>
      <w:r>
        <w:t>PCIe</w:t>
      </w:r>
      <w:r>
        <w:t>节点发起事务时，它通过向</w:t>
      </w:r>
      <w:r>
        <w:t>PCIe</w:t>
      </w:r>
      <w:r>
        <w:t>块的</w:t>
      </w:r>
      <w:r>
        <w:t>Requester reQuest</w:t>
      </w:r>
      <w:r>
        <w:t>（</w:t>
      </w:r>
      <w:r>
        <w:t>RQ</w:t>
      </w:r>
      <w:r>
        <w:t>）接口发送合适的请求数据包，通过其</w:t>
      </w:r>
      <w:r>
        <w:t>PCIe</w:t>
      </w:r>
      <w:r>
        <w:t>请求者接口单元进行操作。</w:t>
      </w:r>
      <w:r>
        <w:t>PCIe</w:t>
      </w:r>
      <w:r>
        <w:t>块将请求转发到</w:t>
      </w:r>
      <w:r>
        <w:t>PCIe</w:t>
      </w:r>
      <w:r>
        <w:t>背板。当</w:t>
      </w:r>
      <w:r>
        <w:t>PCIe</w:t>
      </w:r>
      <w:r>
        <w:t>块收到来自完成者的响应时，它将通过</w:t>
      </w:r>
      <w:r>
        <w:t>Requester Completion</w:t>
      </w:r>
      <w:r>
        <w:t>（</w:t>
      </w:r>
      <w:r>
        <w:t>RC</w:t>
      </w:r>
      <w:r>
        <w:t>）接口将响应发送到用户的请求者接口模块。</w:t>
      </w:r>
      <w:r>
        <w:br/>
      </w:r>
      <w:r>
        <w:rPr>
          <w:rFonts w:hint="eastAsia"/>
        </w:rPr>
        <w:tab/>
      </w:r>
      <w:r>
        <w:t>PCIe</w:t>
      </w:r>
      <w:r>
        <w:t>模块也可以充当完成者。当系统中的另一个节点决定向我们的</w:t>
      </w:r>
      <w:r>
        <w:t>PCIe</w:t>
      </w:r>
      <w:r>
        <w:t>外设发起事务时，它将发送带有我们</w:t>
      </w:r>
      <w:r>
        <w:t>PCIe</w:t>
      </w:r>
      <w:r>
        <w:t>外设的物理地址的请求。收到请求</w:t>
      </w:r>
      <w:r>
        <w:t>TLP</w:t>
      </w:r>
      <w:r>
        <w:t>后，</w:t>
      </w:r>
      <w:r>
        <w:t>PCIe</w:t>
      </w:r>
      <w:r>
        <w:t>块通过其</w:t>
      </w:r>
      <w:r>
        <w:t>Completer reQuest</w:t>
      </w:r>
      <w:r>
        <w:t>（</w:t>
      </w:r>
      <w:r>
        <w:t>CQ</w:t>
      </w:r>
      <w:r>
        <w:t>）端口将请求转发到用户的</w:t>
      </w:r>
      <w:r>
        <w:t>Completer Interface</w:t>
      </w:r>
      <w:r>
        <w:t>。用户开发的块执行请求所指示的必需操作，并将响应发送给</w:t>
      </w:r>
      <w:r>
        <w:t>PCIe</w:t>
      </w:r>
      <w:r>
        <w:t>块的</w:t>
      </w:r>
      <w:r>
        <w:t>Completer Completion</w:t>
      </w:r>
      <w:r>
        <w:t>（</w:t>
      </w:r>
      <w:r>
        <w:t>CC</w:t>
      </w:r>
      <w:r>
        <w:t>）接口。对于</w:t>
      </w:r>
      <w:r>
        <w:t>Gen3 X8 PCIc</w:t>
      </w:r>
      <w:r>
        <w:t>模块，上述每个端口的数据总线宽度均为</w:t>
      </w:r>
      <w:r>
        <w:t>256</w:t>
      </w:r>
      <w:r>
        <w:t>位，并以</w:t>
      </w:r>
      <w:r>
        <w:t>250MHz</w:t>
      </w:r>
      <w:r>
        <w:t>运行。</w:t>
      </w:r>
      <w:r>
        <w:t xml:space="preserve"> sys_reset</w:t>
      </w:r>
      <w:r>
        <w:t>和</w:t>
      </w:r>
      <w:r>
        <w:t>sys_c</w:t>
      </w:r>
      <w:r>
        <w:rPr>
          <w:rFonts w:hint="eastAsia"/>
        </w:rPr>
        <w:t>l</w:t>
      </w:r>
      <w:r>
        <w:t>k</w:t>
      </w:r>
      <w:r>
        <w:t>信号是</w:t>
      </w:r>
      <w:r>
        <w:t>PCIe</w:t>
      </w:r>
      <w:r>
        <w:t>块操作的基础。这些信号可以从</w:t>
      </w:r>
      <w:r>
        <w:t>PCIe</w:t>
      </w:r>
      <w:r>
        <w:t>底板获得。如果需要，也可以在</w:t>
      </w:r>
      <w:r>
        <w:t>PCIe</w:t>
      </w:r>
      <w:r>
        <w:t>外设上本地生成这些信号。</w:t>
      </w:r>
      <w:r>
        <w:t xml:space="preserve"> user_reset</w:t>
      </w:r>
      <w:r>
        <w:t>和</w:t>
      </w:r>
      <w:r>
        <w:t>user_c</w:t>
      </w:r>
      <w:r>
        <w:rPr>
          <w:rFonts w:hint="eastAsia"/>
        </w:rPr>
        <w:t>l</w:t>
      </w:r>
      <w:r>
        <w:t>k</w:t>
      </w:r>
      <w:r>
        <w:t>信号由内核生成，可用于用户在</w:t>
      </w:r>
      <w:r>
        <w:t>FPGA</w:t>
      </w:r>
      <w:r>
        <w:t>架构上开发的用于与</w:t>
      </w:r>
      <w:r>
        <w:t>PCIe</w:t>
      </w:r>
      <w:r>
        <w:t>模块通信的逻辑。</w:t>
      </w:r>
    </w:p>
    <w:p w14:paraId="258B0377" w14:textId="77777777" w:rsidR="00423D36" w:rsidRDefault="00423D36" w:rsidP="00423D36">
      <w:r>
        <w:rPr>
          <w:noProof/>
        </w:rPr>
        <w:drawing>
          <wp:inline distT="0" distB="0" distL="114300" distR="114300" wp14:anchorId="1A1D7408" wp14:editId="76F90E46">
            <wp:extent cx="5269865" cy="3882390"/>
            <wp:effectExtent l="0" t="0" r="3175" b="3810"/>
            <wp:docPr id="4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6"/>
                    <pic:cNvPicPr>
                      <a:picLocks noChangeAspect="1"/>
                    </pic:cNvPicPr>
                  </pic:nvPicPr>
                  <pic:blipFill>
                    <a:blip r:embed="rId411"/>
                    <a:stretch>
                      <a:fillRect/>
                    </a:stretch>
                  </pic:blipFill>
                  <pic:spPr>
                    <a:xfrm>
                      <a:off x="0" y="0"/>
                      <a:ext cx="5269865" cy="3882390"/>
                    </a:xfrm>
                    <a:prstGeom prst="rect">
                      <a:avLst/>
                    </a:prstGeom>
                    <a:noFill/>
                    <a:ln>
                      <a:noFill/>
                    </a:ln>
                  </pic:spPr>
                </pic:pic>
              </a:graphicData>
            </a:graphic>
          </wp:inline>
        </w:drawing>
      </w:r>
    </w:p>
    <w:p w14:paraId="6110B954" w14:textId="77777777" w:rsidR="00423D36" w:rsidRDefault="00423D36" w:rsidP="00423D36"/>
    <w:p w14:paraId="59A2C832" w14:textId="77777777" w:rsidR="00423D36" w:rsidRDefault="00423D36" w:rsidP="00423D36">
      <w:bookmarkStart w:id="729" w:name="_Toc22326"/>
      <w:r>
        <w:rPr>
          <w:rStyle w:val="20"/>
        </w:rPr>
        <w:t>6.4 AXI</w:t>
      </w:r>
      <w:r>
        <w:rPr>
          <w:rStyle w:val="20"/>
        </w:rPr>
        <w:t>简介</w:t>
      </w:r>
      <w:r>
        <w:rPr>
          <w:rStyle w:val="20"/>
        </w:rPr>
        <w:br/>
      </w:r>
      <w:r>
        <w:rPr>
          <w:rStyle w:val="20"/>
          <w:rFonts w:hint="eastAsia"/>
        </w:rPr>
        <w:tab/>
      </w:r>
      <w:bookmarkEnd w:id="729"/>
      <w:r>
        <w:t>通过典型的片上系统（</w:t>
      </w:r>
      <w:r>
        <w:t>SoC</w:t>
      </w:r>
      <w:r>
        <w:t>）设计，我们可以看到大量不同的模块被实例化并连接在一起，以提供所需的产品功能。为了轻松快速地实现这些连接，以建立新的体系结构为目标，至关重要的是，所有模块都必须基于同一语言与外界交互。这意味着所有模块都应遵循相同的规则集，并应使用相同的信号集作为它们与其余逻辑的接口。拥有一个可满足此要求的不同模块的库，设计人员可以通过将所需组件连接在一起来轻松构建新系统。这是创建</w:t>
      </w:r>
      <w:r>
        <w:t>SoC</w:t>
      </w:r>
      <w:r>
        <w:t>总线（如</w:t>
      </w:r>
      <w:r>
        <w:t>WishBone [6]</w:t>
      </w:r>
      <w:r>
        <w:t>，</w:t>
      </w:r>
      <w:r>
        <w:t>IBM CoreConnect [5]</w:t>
      </w:r>
      <w:r>
        <w:t>和</w:t>
      </w:r>
      <w:r>
        <w:t xml:space="preserve">ARM AXI </w:t>
      </w:r>
      <w:r>
        <w:rPr>
          <w:rFonts w:hint="eastAsia"/>
        </w:rPr>
        <w:t>[1]</w:t>
      </w:r>
      <w:r>
        <w:t>）背后的基本动机。</w:t>
      </w:r>
      <w:r>
        <w:br/>
      </w:r>
      <w:r>
        <w:rPr>
          <w:rFonts w:hint="eastAsia"/>
        </w:rPr>
        <w:tab/>
      </w:r>
      <w:r>
        <w:t>SoC</w:t>
      </w:r>
      <w:r>
        <w:t>总线不一定是由几个模块共享的数据传输介质。它也可以是在系统的不同单元之间提供点对点连接的体系结构。允许他们同时发起交易。例如，对于</w:t>
      </w:r>
      <w:r>
        <w:t>AXI</w:t>
      </w:r>
      <w:r>
        <w:t>互连就是这种情况。</w:t>
      </w:r>
    </w:p>
    <w:p w14:paraId="54E70998" w14:textId="77777777" w:rsidR="00423D36" w:rsidRDefault="00423D36" w:rsidP="00423D36">
      <w:r>
        <w:t>基于</w:t>
      </w:r>
      <w:r>
        <w:t>AXI</w:t>
      </w:r>
      <w:r>
        <w:t>的体系结构的基本元素如下：</w:t>
      </w:r>
      <w:r>
        <w:br/>
        <w:t>1. AXI</w:t>
      </w:r>
      <w:r>
        <w:t>主站是启动读取或写入事务的单元。</w:t>
      </w:r>
      <w:r>
        <w:br/>
        <w:t>2. AXI</w:t>
      </w:r>
      <w:r>
        <w:t>从站是接收读或写事务并对其产生适当响应的单元。</w:t>
      </w:r>
      <w:r>
        <w:br/>
        <w:t>3. AXI</w:t>
      </w:r>
      <w:r>
        <w:t>互连扮演着</w:t>
      </w:r>
      <w:r>
        <w:t>AXI</w:t>
      </w:r>
      <w:r>
        <w:t>主站和</w:t>
      </w:r>
      <w:r>
        <w:t>AXI</w:t>
      </w:r>
      <w:r>
        <w:t>从站之间切换元件的角色。他们负责从</w:t>
      </w:r>
      <w:r>
        <w:t>AXI</w:t>
      </w:r>
      <w:r>
        <w:t>路由交易和数据掌握到指定的目的地。</w:t>
      </w:r>
      <w:r>
        <w:br/>
      </w:r>
      <w:r>
        <w:t>存在两种类型的</w:t>
      </w:r>
      <w:r>
        <w:t>AXI</w:t>
      </w:r>
      <w:r>
        <w:t>接口：</w:t>
      </w:r>
      <w:r>
        <w:br/>
        <w:t>1. AXI</w:t>
      </w:r>
      <w:r>
        <w:t>流</w:t>
      </w:r>
      <w:r>
        <w:rPr>
          <w:rFonts w:hint="eastAsia"/>
        </w:rPr>
        <w:t>(AXI stream)</w:t>
      </w:r>
      <w:r>
        <w:br/>
        <w:t>2. AXI</w:t>
      </w:r>
      <w:r>
        <w:t>内存映射</w:t>
      </w:r>
      <w:r>
        <w:rPr>
          <w:rFonts w:hint="eastAsia"/>
        </w:rPr>
        <w:t>(AXI memory mapped)</w:t>
      </w:r>
      <w:r>
        <w:t>。</w:t>
      </w:r>
      <w:r>
        <w:br/>
      </w:r>
      <w:r>
        <w:rPr>
          <w:rFonts w:hint="eastAsia"/>
        </w:rPr>
        <w:tab/>
      </w:r>
      <w:r>
        <w:t>AXI</w:t>
      </w:r>
      <w:r>
        <w:t>流接口适用于接收数据流并对其执行一些处理的模块。并生成另一个数据流作为输出。在</w:t>
      </w:r>
      <w:r>
        <w:t>AXI</w:t>
      </w:r>
      <w:r>
        <w:t>流接口中，从一开始就定义了数据的来源和数据的目的地。因此，交易不需要携带目的地的地址。这大大简化了与</w:t>
      </w:r>
      <w:r>
        <w:t>AXI</w:t>
      </w:r>
      <w:r>
        <w:t>流接口的逻辑。图</w:t>
      </w:r>
      <w:r>
        <w:t>6.5</w:t>
      </w:r>
      <w:r>
        <w:t>显示了</w:t>
      </w:r>
      <w:r>
        <w:t>AXI</w:t>
      </w:r>
      <w:r>
        <w:t>流主机和</w:t>
      </w:r>
      <w:r>
        <w:t>AXI</w:t>
      </w:r>
      <w:r>
        <w:t>流从插头之间的主要信号。在</w:t>
      </w:r>
      <w:r>
        <w:t>AXI</w:t>
      </w:r>
      <w:r>
        <w:t>流中，数据的方向始终是从主机到从机。</w:t>
      </w:r>
    </w:p>
    <w:p w14:paraId="3E67E77B" w14:textId="77777777" w:rsidR="00423D36" w:rsidRDefault="00423D36" w:rsidP="00423D36">
      <w:r>
        <w:rPr>
          <w:noProof/>
        </w:rPr>
        <w:drawing>
          <wp:inline distT="0" distB="0" distL="114300" distR="114300" wp14:anchorId="4BA59C8C" wp14:editId="2B739049">
            <wp:extent cx="5272405" cy="981710"/>
            <wp:effectExtent l="0" t="0" r="635" b="8890"/>
            <wp:docPr id="4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7"/>
                    <pic:cNvPicPr>
                      <a:picLocks noChangeAspect="1"/>
                    </pic:cNvPicPr>
                  </pic:nvPicPr>
                  <pic:blipFill>
                    <a:blip r:embed="rId412"/>
                    <a:stretch>
                      <a:fillRect/>
                    </a:stretch>
                  </pic:blipFill>
                  <pic:spPr>
                    <a:xfrm>
                      <a:off x="0" y="0"/>
                      <a:ext cx="5272405" cy="981710"/>
                    </a:xfrm>
                    <a:prstGeom prst="rect">
                      <a:avLst/>
                    </a:prstGeom>
                    <a:noFill/>
                    <a:ln>
                      <a:noFill/>
                    </a:ln>
                  </pic:spPr>
                </pic:pic>
              </a:graphicData>
            </a:graphic>
          </wp:inline>
        </w:drawing>
      </w:r>
      <w:r>
        <w:br/>
      </w:r>
      <w:r>
        <w:rPr>
          <w:rFonts w:hint="eastAsia"/>
        </w:rPr>
        <w:tab/>
      </w:r>
      <w:r>
        <w:t>TVALID</w:t>
      </w:r>
      <w:r>
        <w:t>信号向从机指示新数据可用。从设备生成</w:t>
      </w:r>
      <w:r>
        <w:t>TREADY</w:t>
      </w:r>
      <w:r>
        <w:t>，并指示</w:t>
      </w:r>
      <w:r>
        <w:t>AXI</w:t>
      </w:r>
      <w:r>
        <w:t>流从设备已准备好接收数据。当两个信号都激活时，发生数据传输。</w:t>
      </w:r>
      <w:r>
        <w:t xml:space="preserve"> TDATA</w:t>
      </w:r>
      <w:r>
        <w:t>是正在传输的实际数据，</w:t>
      </w:r>
      <w:r>
        <w:t>TLAST</w:t>
      </w:r>
      <w:r>
        <w:t>指示当前正在传输的数据是否是数据包的最后一个数据。在这样的配置中，两个模块都工作在相同的时钟域。为了在两个</w:t>
      </w:r>
      <w:r>
        <w:t>AXI</w:t>
      </w:r>
      <w:r>
        <w:t>流主机和一个从流域都位于不同时钟域的</w:t>
      </w:r>
      <w:r>
        <w:t>AXI</w:t>
      </w:r>
      <w:r>
        <w:t>流从机之间传输数据，可以使用异步先入先出（</w:t>
      </w:r>
      <w:r>
        <w:t>FIFO</w:t>
      </w:r>
      <w:r>
        <w:t>）的</w:t>
      </w:r>
      <w:r>
        <w:t>AXI</w:t>
      </w:r>
      <w:r>
        <w:t>流。</w:t>
      </w:r>
    </w:p>
    <w:p w14:paraId="33283CAA" w14:textId="77777777" w:rsidR="00423D36" w:rsidRDefault="00423D36" w:rsidP="00423D36">
      <w:pPr>
        <w:ind w:firstLine="420"/>
      </w:pPr>
      <w:r>
        <w:t>简单的</w:t>
      </w:r>
      <w:r>
        <w:t>AXI</w:t>
      </w:r>
      <w:r>
        <w:t>流接口不能满足复杂</w:t>
      </w:r>
      <w:r>
        <w:t>SoC</w:t>
      </w:r>
      <w:r>
        <w:t>中的所有连接需求。这是因为在许多情况下，计算任务比仅对传入的数据流执行一组计算要复杂得多。实际上，该任务通常涉及对存储在内存中的不同变量和数组元素执行读写访问。因此，由模块启动的读取和写入事务需要包含一个地址，以指示存储器中用于读取或写入操作的目标位置。</w:t>
      </w:r>
      <w:r>
        <w:br/>
      </w:r>
      <w:r>
        <w:rPr>
          <w:rFonts w:hint="eastAsia"/>
        </w:rPr>
        <w:tab/>
      </w:r>
      <w:r>
        <w:t>此外，一个模块始终从另一固定模块接收其输入数据的简单情况并不总是正确的。</w:t>
      </w:r>
      <w:r>
        <w:t xml:space="preserve"> </w:t>
      </w:r>
      <w:r>
        <w:t>碰巧一个模块每次都需要与体系结构中的另一个模块通信。同样，这再次强调了在启动的事务中需要一个用于指示目标模块的地址。</w:t>
      </w:r>
    </w:p>
    <w:p w14:paraId="29AC1D93" w14:textId="77777777" w:rsidR="00423D36" w:rsidRDefault="00423D36" w:rsidP="00423D36">
      <w:pPr>
        <w:ind w:firstLine="420"/>
      </w:pPr>
      <w:r>
        <w:t>AXI</w:t>
      </w:r>
      <w:r>
        <w:t>内存映射接口通过将地址通道添加到</w:t>
      </w:r>
      <w:r>
        <w:t>AXI</w:t>
      </w:r>
      <w:r>
        <w:t>接口来解决这些问题。与仅包含一个通道以固定方向进行数据传输的</w:t>
      </w:r>
      <w:r>
        <w:t>AXI</w:t>
      </w:r>
      <w:r>
        <w:t>流接口相反，</w:t>
      </w:r>
      <w:r>
        <w:t>AXI</w:t>
      </w:r>
      <w:r>
        <w:t>内存映射接口由五个通道组成。由于</w:t>
      </w:r>
      <w:r>
        <w:t>AXI</w:t>
      </w:r>
      <w:r>
        <w:t>内存映射接口具有单独的读取地址和写入地址通道，因此</w:t>
      </w:r>
      <w:r>
        <w:t>AXI</w:t>
      </w:r>
      <w:r>
        <w:t>内存映射接口可以执行读取或</w:t>
      </w:r>
      <w:r>
        <w:lastRenderedPageBreak/>
        <w:t>写入操作，并且可以执行这些操作中的每一个。为了提高数据传输的性能，</w:t>
      </w:r>
      <w:r>
        <w:t>AXI</w:t>
      </w:r>
      <w:r>
        <w:t>接口最多支持</w:t>
      </w:r>
      <w:r>
        <w:t>256</w:t>
      </w:r>
      <w:r>
        <w:t>个突发传输：对于读或写事务，仅在相应的地址通道上指示一个地址，其余地址在从站自动计算。</w:t>
      </w:r>
      <w:r>
        <w:br/>
      </w:r>
      <w:r>
        <w:rPr>
          <w:rFonts w:hint="eastAsia"/>
        </w:rPr>
        <w:tab/>
      </w:r>
      <w:r>
        <w:t>图</w:t>
      </w:r>
      <w:r>
        <w:t>6.6</w:t>
      </w:r>
      <w:r>
        <w:t>显示了</w:t>
      </w:r>
      <w:r>
        <w:t>AXI</w:t>
      </w:r>
      <w:r>
        <w:t>存储器映射接口的五个通道。每个通道包含一组与一个</w:t>
      </w:r>
      <w:r>
        <w:t>AXI</w:t>
      </w:r>
      <w:r>
        <w:t>流接口相似的信号。在每个通道中，都有其他信号来承载与事务突发，服务质量和内存保护有关的信息。数据缓存等等。</w:t>
      </w:r>
      <w:r>
        <w:br/>
      </w:r>
      <w:r>
        <w:rPr>
          <w:rFonts w:hint="eastAsia"/>
        </w:rPr>
        <w:tab/>
      </w:r>
      <w:r>
        <w:t>如图</w:t>
      </w:r>
      <w:r>
        <w:t>6.6</w:t>
      </w:r>
      <w:r>
        <w:t>所示，地址通道始终是</w:t>
      </w:r>
      <w:r>
        <w:t>AXI</w:t>
      </w:r>
      <w:r>
        <w:t>存储器映射主站的输出，而从站则是输入。承载由主机读取指定地址的数据的读取数据通道是主机的输入。同样，向主模块通知主事务是否成功的写响应通道也是主模块的输入。</w:t>
      </w:r>
    </w:p>
    <w:p w14:paraId="4AF765BF" w14:textId="77777777" w:rsidR="00423D36" w:rsidRDefault="00423D36" w:rsidP="00423D36">
      <w:r>
        <w:rPr>
          <w:noProof/>
        </w:rPr>
        <w:drawing>
          <wp:inline distT="0" distB="0" distL="114300" distR="114300" wp14:anchorId="0B7309CE" wp14:editId="574BC9AC">
            <wp:extent cx="5272405" cy="1802765"/>
            <wp:effectExtent l="0" t="0" r="635" b="10795"/>
            <wp:docPr id="4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9"/>
                    <pic:cNvPicPr>
                      <a:picLocks noChangeAspect="1"/>
                    </pic:cNvPicPr>
                  </pic:nvPicPr>
                  <pic:blipFill>
                    <a:blip r:embed="rId413"/>
                    <a:stretch>
                      <a:fillRect/>
                    </a:stretch>
                  </pic:blipFill>
                  <pic:spPr>
                    <a:xfrm>
                      <a:off x="0" y="0"/>
                      <a:ext cx="5272405" cy="1802765"/>
                    </a:xfrm>
                    <a:prstGeom prst="rect">
                      <a:avLst/>
                    </a:prstGeom>
                    <a:noFill/>
                    <a:ln>
                      <a:noFill/>
                    </a:ln>
                  </pic:spPr>
                </pic:pic>
              </a:graphicData>
            </a:graphic>
          </wp:inline>
        </w:drawing>
      </w:r>
      <w:r>
        <w:br/>
      </w:r>
      <w:r>
        <w:rPr>
          <w:rFonts w:hint="eastAsia"/>
        </w:rPr>
        <w:tab/>
      </w:r>
      <w:r>
        <w:t>典型的读取或写入事务首先通过将地址放入读取或写入地址通道开始。从站接受地址后，将执行实际的数据传输。对于每个读或写数据传输，都有指示传输是否成功的信号。为了提高数据传输的性能，可以并行使用所有五个通道。例如，当</w:t>
      </w:r>
      <w:r>
        <w:t>AXI</w:t>
      </w:r>
      <w:r>
        <w:t>主站正在接收先前启动的读取事务的数据时，它会通过写地址通道启动写事务。</w:t>
      </w:r>
      <w:r>
        <w:br/>
      </w:r>
      <w:r>
        <w:rPr>
          <w:rFonts w:hint="eastAsia"/>
        </w:rPr>
        <w:tab/>
      </w:r>
      <w:r>
        <w:t>此外，</w:t>
      </w:r>
      <w:r>
        <w:t>AXI</w:t>
      </w:r>
      <w:r>
        <w:t>从站有可能以乱序方式响应传入的请求，即它从不同的主站接收到一组请求，并在收到数据后立即为每个请求生成适当的响应。准备针对该特定请求。为了启用此功能，需要一种机制来识别每个事务。实际上，当从设备对</w:t>
      </w:r>
      <w:r>
        <w:t>AXI</w:t>
      </w:r>
      <w:r>
        <w:t>主设备的请求产生响应时，它应该能够指示当前响应属于所接收请求中的哪一个。</w:t>
      </w:r>
      <w:r>
        <w:t xml:space="preserve"> AXI</w:t>
      </w:r>
      <w:r>
        <w:t>协议在每个通道上提供一个</w:t>
      </w:r>
      <w:r>
        <w:t>ID</w:t>
      </w:r>
      <w:r>
        <w:t>信号。基本上，每个通过</w:t>
      </w:r>
      <w:r>
        <w:t>AXI</w:t>
      </w:r>
      <w:r>
        <w:t>从站的读取或写入地址通道传入的请求都有其自己的特定</w:t>
      </w:r>
      <w:r>
        <w:t>ID</w:t>
      </w:r>
      <w:r>
        <w:t>。当</w:t>
      </w:r>
      <w:r>
        <w:t>AXI</w:t>
      </w:r>
      <w:r>
        <w:t>从设备在读取数据通道或写入响应通道上生成对请求的响应时，它还会在响应通道上反映该事务的相关</w:t>
      </w:r>
      <w:r>
        <w:t>ID</w:t>
      </w:r>
      <w:r>
        <w:t>值。</w:t>
      </w:r>
      <w:r>
        <w:br/>
      </w:r>
      <w:r>
        <w:rPr>
          <w:rFonts w:hint="eastAsia"/>
        </w:rPr>
        <w:tab/>
      </w:r>
      <w:r>
        <w:t>在体系结构中，使用</w:t>
      </w:r>
      <w:r>
        <w:t>AXI</w:t>
      </w:r>
      <w:r>
        <w:t>内存映射接口封装模块。需要基于交换机制将交易路由到基于交易地址的合适目的地。</w:t>
      </w:r>
      <w:r>
        <w:t xml:space="preserve"> AXI</w:t>
      </w:r>
      <w:r>
        <w:t>互连负责此任务。图</w:t>
      </w:r>
      <w:r>
        <w:t>6.7</w:t>
      </w:r>
      <w:r>
        <w:t>显示了一个示例设计，其中包含</w:t>
      </w:r>
      <w:r>
        <w:t>2</w:t>
      </w:r>
      <w:r>
        <w:t>个</w:t>
      </w:r>
      <w:r>
        <w:t>AXI</w:t>
      </w:r>
      <w:r>
        <w:t>主设备和</w:t>
      </w:r>
      <w:r>
        <w:t>3</w:t>
      </w:r>
      <w:r>
        <w:t>个</w:t>
      </w:r>
      <w:r>
        <w:t>AXI</w:t>
      </w:r>
      <w:r>
        <w:t>从设备。架构中的每个从机都有一个基地址和一个地址范围。</w:t>
      </w:r>
      <w:r>
        <w:t>AXI</w:t>
      </w:r>
      <w:r>
        <w:t>互连包含一个解码表，该解码表是确定传入事务应路由到哪个从站的基础。</w:t>
      </w:r>
      <w:r>
        <w:t xml:space="preserve"> AXI</w:t>
      </w:r>
      <w:r>
        <w:t>主机实际上可以启动到地址空间中他们想要的每个位置的事务。显然，只有那些属于</w:t>
      </w:r>
      <w:r>
        <w:t>AXI</w:t>
      </w:r>
      <w:r>
        <w:t>从站之一的地址范围内的事务才会得到响应。</w:t>
      </w:r>
    </w:p>
    <w:p w14:paraId="100725F5" w14:textId="77777777" w:rsidR="00423D36" w:rsidRDefault="00423D36" w:rsidP="00423D36">
      <w:r>
        <w:rPr>
          <w:noProof/>
        </w:rPr>
        <w:lastRenderedPageBreak/>
        <w:drawing>
          <wp:inline distT="0" distB="0" distL="114300" distR="114300" wp14:anchorId="1184C146" wp14:editId="2CF76296">
            <wp:extent cx="5271135" cy="3137535"/>
            <wp:effectExtent l="0" t="0" r="1905" b="1905"/>
            <wp:docPr id="4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0"/>
                    <pic:cNvPicPr>
                      <a:picLocks noChangeAspect="1"/>
                    </pic:cNvPicPr>
                  </pic:nvPicPr>
                  <pic:blipFill>
                    <a:blip r:embed="rId414"/>
                    <a:stretch>
                      <a:fillRect/>
                    </a:stretch>
                  </pic:blipFill>
                  <pic:spPr>
                    <a:xfrm>
                      <a:off x="0" y="0"/>
                      <a:ext cx="5271135" cy="3137535"/>
                    </a:xfrm>
                    <a:prstGeom prst="rect">
                      <a:avLst/>
                    </a:prstGeom>
                    <a:noFill/>
                    <a:ln>
                      <a:noFill/>
                    </a:ln>
                  </pic:spPr>
                </pic:pic>
              </a:graphicData>
            </a:graphic>
          </wp:inline>
        </w:drawing>
      </w:r>
    </w:p>
    <w:p w14:paraId="7D47EC1C" w14:textId="77777777" w:rsidR="00423D36" w:rsidRDefault="00423D36" w:rsidP="00423D36"/>
    <w:p w14:paraId="4B39F2A5" w14:textId="77777777" w:rsidR="00423D36" w:rsidRDefault="00423D36" w:rsidP="00423D36">
      <w:bookmarkStart w:id="730" w:name="_Toc2177"/>
      <w:r>
        <w:rPr>
          <w:rStyle w:val="30"/>
        </w:rPr>
        <w:t>6.4.1 AXI Pcie</w:t>
      </w:r>
      <w:r>
        <w:rPr>
          <w:rStyle w:val="30"/>
        </w:rPr>
        <w:t>桥</w:t>
      </w:r>
      <w:r>
        <w:rPr>
          <w:rStyle w:val="30"/>
        </w:rPr>
        <w:br/>
      </w:r>
      <w:r>
        <w:rPr>
          <w:rStyle w:val="30"/>
          <w:rFonts w:hint="eastAsia"/>
        </w:rPr>
        <w:tab/>
      </w:r>
      <w:bookmarkEnd w:id="730"/>
      <w:r>
        <w:t>考虑一个基于</w:t>
      </w:r>
      <w:r>
        <w:t>FPGA</w:t>
      </w:r>
      <w:r>
        <w:t>的</w:t>
      </w:r>
      <w:r>
        <w:t>PCIe</w:t>
      </w:r>
      <w:r>
        <w:t>卡，它充当硬件加速器，其主要操作是接收传入的数据流。在数据流上执行一组定义的计算，然后将结果返回给主机。对于这样的加速器，参见第</w:t>
      </w:r>
      <w:r>
        <w:t>6.3.1</w:t>
      </w:r>
      <w:r>
        <w:t>节中描述的</w:t>
      </w:r>
      <w:r>
        <w:t>PCIe</w:t>
      </w:r>
      <w:r>
        <w:t>集成模块是合适的选择。实际上，许多应用程序仅处理数据流。例如，他们需要处理数据流，或将传入的数据流传输到另一个位置，例如到光纤通道。在这些情况下，能够随机访问数据。或将数据历史记录保存在内存中，并在以后需要时进行检索</w:t>
      </w:r>
      <w:r>
        <w:rPr>
          <w:rFonts w:hint="eastAsia"/>
        </w:rPr>
        <w:t>，这都不是必需的。</w:t>
      </w:r>
    </w:p>
    <w:p w14:paraId="091E832E" w14:textId="77777777" w:rsidR="00423D36" w:rsidRDefault="00423D36" w:rsidP="00423D36">
      <w:pPr>
        <w:ind w:firstLine="420"/>
      </w:pPr>
      <w:r>
        <w:t>但是，也存在许多需要大量存储和对存储的随机访问的应用。例如，假设有一个</w:t>
      </w:r>
      <w:r>
        <w:t>PCIe</w:t>
      </w:r>
      <w:r>
        <w:t>卡负责加速数据库操作。该卡将表存储在其内部</w:t>
      </w:r>
      <w:r>
        <w:t>DRAM</w:t>
      </w:r>
      <w:r>
        <w:t>中，</w:t>
      </w:r>
      <w:r>
        <w:t>FPGA</w:t>
      </w:r>
      <w:r>
        <w:t>对其具有非常低的延迟和高带宽访问权限。然后，它通过</w:t>
      </w:r>
      <w:r>
        <w:t>PCIe</w:t>
      </w:r>
      <w:r>
        <w:t>接口接收不同的查询请求，使用存储在其</w:t>
      </w:r>
      <w:r>
        <w:t>DRAM</w:t>
      </w:r>
      <w:r>
        <w:t>中的表执行所需的操作，然后将结果发送回去。在这种情况下，基于流的体系结构不再高效。实际上，在</w:t>
      </w:r>
      <w:r>
        <w:t>FPGA</w:t>
      </w:r>
      <w:r>
        <w:t>上实现的硬件加速器的逻辑将主要基于存储器映射接口。结果，用于</w:t>
      </w:r>
      <w:r>
        <w:t>PCie</w:t>
      </w:r>
      <w:r>
        <w:t>的集成块的输出应连接到一个单元，该单元负责通过</w:t>
      </w:r>
      <w:r>
        <w:t>AXI</w:t>
      </w:r>
      <w:r>
        <w:t>流接收</w:t>
      </w:r>
      <w:r>
        <w:t>PCIe</w:t>
      </w:r>
      <w:r>
        <w:t>数据包，查找其属性和目标地址，并将其转换为等效的</w:t>
      </w:r>
      <w:r>
        <w:t>AXI</w:t>
      </w:r>
      <w:r>
        <w:t>内存映射的事务。对于这种情况</w:t>
      </w:r>
      <w:r>
        <w:t xml:space="preserve"> Xilinx</w:t>
      </w:r>
      <w:r>
        <w:t>提供了带有</w:t>
      </w:r>
      <w:r>
        <w:t>AXI</w:t>
      </w:r>
      <w:r>
        <w:t>的集成</w:t>
      </w:r>
      <w:r>
        <w:t>PCIe IP</w:t>
      </w:r>
      <w:r>
        <w:t>内核存储器映射接口，无需使用基于</w:t>
      </w:r>
      <w:r>
        <w:t>AXI</w:t>
      </w:r>
      <w:r>
        <w:t>流的模块。</w:t>
      </w:r>
      <w:r>
        <w:br/>
      </w:r>
      <w:r>
        <w:rPr>
          <w:rFonts w:hint="eastAsia"/>
        </w:rPr>
        <w:tab/>
      </w:r>
      <w:r>
        <w:rPr>
          <w:rFonts w:hint="eastAsia"/>
        </w:rPr>
        <w:t>图</w:t>
      </w:r>
      <w:r>
        <w:rPr>
          <w:rFonts w:hint="eastAsia"/>
        </w:rPr>
        <w:t>6.8</w:t>
      </w:r>
      <w:r>
        <w:rPr>
          <w:rFonts w:hint="eastAsia"/>
        </w:rPr>
        <w:t>显示了</w:t>
      </w:r>
      <w:r>
        <w:rPr>
          <w:rFonts w:hint="eastAsia"/>
        </w:rPr>
        <w:t>PCIe AXI</w:t>
      </w:r>
      <w:r>
        <w:rPr>
          <w:rFonts w:hint="eastAsia"/>
        </w:rPr>
        <w:t>单元的符号表示，以及简化的示例架构，表示该模块如何连接到系统的其余部分。该图还包含一个处理核心和一些带有</w:t>
      </w:r>
      <w:r>
        <w:rPr>
          <w:rFonts w:hint="eastAsia"/>
        </w:rPr>
        <w:t>AXI</w:t>
      </w:r>
      <w:r>
        <w:rPr>
          <w:rFonts w:hint="eastAsia"/>
        </w:rPr>
        <w:t>从属和主插头的模块，这些模块在</w:t>
      </w:r>
      <w:r>
        <w:rPr>
          <w:rFonts w:hint="eastAsia"/>
        </w:rPr>
        <w:t>FPGA</w:t>
      </w:r>
      <w:r>
        <w:rPr>
          <w:rFonts w:hint="eastAsia"/>
        </w:rPr>
        <w:t>架构上实现。此外，有些模块可能具有多个</w:t>
      </w:r>
      <w:r>
        <w:rPr>
          <w:rFonts w:hint="eastAsia"/>
        </w:rPr>
        <w:t>AXI</w:t>
      </w:r>
      <w:r>
        <w:rPr>
          <w:rFonts w:hint="eastAsia"/>
        </w:rPr>
        <w:t>插头。</w:t>
      </w:r>
      <w:r>
        <w:rPr>
          <w:rFonts w:hint="eastAsia"/>
        </w:rPr>
        <w:t>AXI</w:t>
      </w:r>
      <w:r>
        <w:rPr>
          <w:rFonts w:hint="eastAsia"/>
        </w:rPr>
        <w:t>互连负责将</w:t>
      </w:r>
      <w:r>
        <w:rPr>
          <w:rFonts w:hint="eastAsia"/>
        </w:rPr>
        <w:t>AXI</w:t>
      </w:r>
      <w:r>
        <w:rPr>
          <w:rFonts w:hint="eastAsia"/>
        </w:rPr>
        <w:t>接口彼此连接。</w:t>
      </w:r>
    </w:p>
    <w:p w14:paraId="729B2A04" w14:textId="77777777" w:rsidR="00423D36" w:rsidRDefault="00423D36" w:rsidP="00423D36">
      <w:pPr>
        <w:ind w:firstLine="420"/>
      </w:pPr>
      <w:r>
        <w:rPr>
          <w:noProof/>
        </w:rPr>
        <w:lastRenderedPageBreak/>
        <w:drawing>
          <wp:inline distT="0" distB="0" distL="114300" distR="114300" wp14:anchorId="298DEB43" wp14:editId="448729DA">
            <wp:extent cx="5273040" cy="4272280"/>
            <wp:effectExtent l="0" t="0" r="0" b="10160"/>
            <wp:docPr id="4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1"/>
                    <pic:cNvPicPr>
                      <a:picLocks noChangeAspect="1"/>
                    </pic:cNvPicPr>
                  </pic:nvPicPr>
                  <pic:blipFill>
                    <a:blip r:embed="rId415"/>
                    <a:stretch>
                      <a:fillRect/>
                    </a:stretch>
                  </pic:blipFill>
                  <pic:spPr>
                    <a:xfrm>
                      <a:off x="0" y="0"/>
                      <a:ext cx="5273040" cy="4272280"/>
                    </a:xfrm>
                    <a:prstGeom prst="rect">
                      <a:avLst/>
                    </a:prstGeom>
                    <a:noFill/>
                    <a:ln>
                      <a:noFill/>
                    </a:ln>
                  </pic:spPr>
                </pic:pic>
              </a:graphicData>
            </a:graphic>
          </wp:inline>
        </w:drawing>
      </w:r>
    </w:p>
    <w:p w14:paraId="45A7BF08" w14:textId="77777777" w:rsidR="00423D36" w:rsidRDefault="00423D36" w:rsidP="00423D36">
      <w:pPr>
        <w:ind w:firstLine="420"/>
      </w:pPr>
      <w:r>
        <w:t>在图</w:t>
      </w:r>
      <w:r>
        <w:t>6.8</w:t>
      </w:r>
      <w:r>
        <w:t>中，</w:t>
      </w:r>
      <w:r>
        <w:t>pcie_7x_mgt</w:t>
      </w:r>
      <w:r>
        <w:t>端口实际上是</w:t>
      </w:r>
      <w:r>
        <w:t>MGT</w:t>
      </w:r>
      <w:r>
        <w:t>的接口端口，应连接到</w:t>
      </w:r>
      <w:r>
        <w:t>PCIe</w:t>
      </w:r>
      <w:r>
        <w:t>边缘连接器。</w:t>
      </w:r>
      <w:r>
        <w:t xml:space="preserve"> M_AXI</w:t>
      </w:r>
      <w:r>
        <w:t>是</w:t>
      </w:r>
      <w:r>
        <w:t>AXI</w:t>
      </w:r>
      <w:r>
        <w:t>内存映射的主端口，它将基于</w:t>
      </w:r>
      <w:r>
        <w:t>PCIe</w:t>
      </w:r>
      <w:r>
        <w:t>端接收到的</w:t>
      </w:r>
      <w:r>
        <w:t>TLP</w:t>
      </w:r>
      <w:r>
        <w:t>发起读取和写入事务。</w:t>
      </w:r>
      <w:r>
        <w:t>AXI</w:t>
      </w:r>
      <w:r>
        <w:t>主端口将连接到</w:t>
      </w:r>
      <w:r>
        <w:t>AXI</w:t>
      </w:r>
      <w:r>
        <w:t>互连，并从该互连连接到体系结构中的</w:t>
      </w:r>
      <w:r>
        <w:t>AXI</w:t>
      </w:r>
      <w:r>
        <w:t>从设备。当</w:t>
      </w:r>
      <w:r>
        <w:t>FPGA</w:t>
      </w:r>
      <w:r>
        <w:t>上的模块决定通过</w:t>
      </w:r>
      <w:r>
        <w:t>PCIe</w:t>
      </w:r>
      <w:r>
        <w:t>总线启动到不同地址位置的事务时，将使用</w:t>
      </w:r>
      <w:r>
        <w:t>PCIe AXI</w:t>
      </w:r>
      <w:r>
        <w:t>桥的</w:t>
      </w:r>
      <w:r>
        <w:t>SAXI</w:t>
      </w:r>
      <w:r>
        <w:t>端口。例如。处理器内核或</w:t>
      </w:r>
      <w:r>
        <w:t>AXI</w:t>
      </w:r>
      <w:r>
        <w:t>主机之一可以通过</w:t>
      </w:r>
      <w:r>
        <w:t>S_AXI</w:t>
      </w:r>
      <w:r>
        <w:t>端口对主机</w:t>
      </w:r>
      <w:r>
        <w:t>DRAM</w:t>
      </w:r>
      <w:r>
        <w:t>存储器中的特定位置执行读或写操作。在这种情况下，</w:t>
      </w:r>
      <w:r>
        <w:t>PCIe</w:t>
      </w:r>
      <w:r>
        <w:t>卡充当</w:t>
      </w:r>
      <w:r>
        <w:t>PCIe</w:t>
      </w:r>
      <w:r>
        <w:t>背板上的总线主控器。</w:t>
      </w:r>
      <w:r>
        <w:br/>
      </w:r>
      <w:r>
        <w:rPr>
          <w:rFonts w:hint="eastAsia"/>
        </w:rPr>
        <w:tab/>
      </w:r>
      <w:r>
        <w:t>最后，</w:t>
      </w:r>
      <w:r>
        <w:t>S_AXI_CTL</w:t>
      </w:r>
      <w:r>
        <w:t>端口是</w:t>
      </w:r>
      <w:r>
        <w:t>PCIe AX</w:t>
      </w:r>
      <w:r>
        <w:rPr>
          <w:rFonts w:hint="eastAsia"/>
        </w:rPr>
        <w:t>I</w:t>
      </w:r>
      <w:r>
        <w:t>的</w:t>
      </w:r>
      <w:r>
        <w:t>AXI</w:t>
      </w:r>
      <w:r>
        <w:t>从端口网桥，用于配置网桥。通常，这是由处理核心执行的任务。例如，如第</w:t>
      </w:r>
      <w:r>
        <w:t>15</w:t>
      </w:r>
      <w:r>
        <w:t>节所述。</w:t>
      </w:r>
      <w:r>
        <w:t xml:space="preserve"> 6.2.1 PCIe AXI</w:t>
      </w:r>
      <w:r>
        <w:t>桥将传入事务的地址从主机的地址空间转换为</w:t>
      </w:r>
      <w:r>
        <w:t>PC</w:t>
      </w:r>
      <w:r>
        <w:rPr>
          <w:rFonts w:hint="eastAsia"/>
        </w:rPr>
        <w:t>i</w:t>
      </w:r>
      <w:r>
        <w:t>e</w:t>
      </w:r>
      <w:r>
        <w:t>卡上嵌入式体系结构的地址空间。可以使用处理器内核通过</w:t>
      </w:r>
      <w:r>
        <w:t>S_AXI_CTL</w:t>
      </w:r>
      <w:r>
        <w:t>端口配置此地址转换。此外，</w:t>
      </w:r>
      <w:r>
        <w:t>AXI</w:t>
      </w:r>
      <w:r>
        <w:t>从端口可用于读取网桥的状态和配置信息。如果本地处理单元运行的是</w:t>
      </w:r>
      <w:r>
        <w:t>Linux</w:t>
      </w:r>
      <w:r>
        <w:t>之类的操作系统，则还应开发内核级驱动程序，以允许该软件访问</w:t>
      </w:r>
      <w:r>
        <w:t>PCie AXI</w:t>
      </w:r>
      <w:r>
        <w:t>桥接器的资源。</w:t>
      </w:r>
    </w:p>
    <w:p w14:paraId="4F587F2E" w14:textId="77777777" w:rsidR="00423D36" w:rsidRDefault="00423D36" w:rsidP="00423D36">
      <w:pPr>
        <w:ind w:firstLine="420"/>
      </w:pPr>
    </w:p>
    <w:p w14:paraId="1113E96C" w14:textId="77777777" w:rsidR="00423D36" w:rsidRDefault="00423D36" w:rsidP="00423D36">
      <w:bookmarkStart w:id="731" w:name="_Toc11245"/>
      <w:r>
        <w:rPr>
          <w:rStyle w:val="20"/>
        </w:rPr>
        <w:t>6.5 Xilinx Zynq</w:t>
      </w:r>
      <w:r>
        <w:rPr>
          <w:rStyle w:val="20"/>
        </w:rPr>
        <w:t>架构</w:t>
      </w:r>
      <w:r>
        <w:rPr>
          <w:rStyle w:val="20"/>
        </w:rPr>
        <w:br/>
      </w:r>
      <w:r>
        <w:rPr>
          <w:rStyle w:val="20"/>
          <w:rFonts w:hint="eastAsia"/>
        </w:rPr>
        <w:tab/>
      </w:r>
      <w:bookmarkEnd w:id="731"/>
      <w:r>
        <w:t>本节介绍了</w:t>
      </w:r>
      <w:r>
        <w:t>Xilinx Zynq All Programmable SoC</w:t>
      </w:r>
      <w:r>
        <w:t>的基本功能，这些功能是理解</w:t>
      </w:r>
      <w:r>
        <w:t>Sect.6.6</w:t>
      </w:r>
      <w:r>
        <w:t>中介绍的</w:t>
      </w:r>
      <w:r>
        <w:t>PCIe</w:t>
      </w:r>
      <w:r>
        <w:t>示例所必需的。</w:t>
      </w:r>
      <w:r>
        <w:br/>
      </w:r>
      <w:r>
        <w:rPr>
          <w:rFonts w:hint="eastAsia"/>
        </w:rPr>
        <w:tab/>
      </w:r>
      <w:r>
        <w:t>Xilinx Zynq All Programmable SoC</w:t>
      </w:r>
      <w:r>
        <w:t>是具有快速互连功能的混合设备</w:t>
      </w:r>
      <w:r>
        <w:t>[12]</w:t>
      </w:r>
      <w:r>
        <w:t>。它由两部分组成：</w:t>
      </w:r>
      <w:r>
        <w:br/>
        <w:t>1.</w:t>
      </w:r>
      <w:r>
        <w:t>可编程逻辑（</w:t>
      </w:r>
      <w:r>
        <w:t>PL</w:t>
      </w:r>
      <w:r>
        <w:t>），大致为功能齐全的</w:t>
      </w:r>
      <w:r>
        <w:t>FPGA</w:t>
      </w:r>
      <w:r>
        <w:t>，</w:t>
      </w:r>
      <w:r>
        <w:br/>
        <w:t>2.</w:t>
      </w:r>
      <w:r>
        <w:t>可编程系统（</w:t>
      </w:r>
      <w:r>
        <w:t>PS</w:t>
      </w:r>
      <w:r>
        <w:t>），具有</w:t>
      </w:r>
      <w:r>
        <w:t>ARM CPU</w:t>
      </w:r>
      <w:r>
        <w:t>内核和不同外围设备的完整子系统。</w:t>
      </w:r>
      <w:r>
        <w:br/>
        <w:t>PS</w:t>
      </w:r>
      <w:r>
        <w:t>包含以下各项：</w:t>
      </w:r>
      <w:r>
        <w:br/>
        <w:t>•ARM Cortex MPCore-A9</w:t>
      </w:r>
      <w:r>
        <w:t>双核处理引擎，还包含</w:t>
      </w:r>
      <w:r>
        <w:t>NEON</w:t>
      </w:r>
      <w:r>
        <w:t>单指令多数据（</w:t>
      </w:r>
      <w:r>
        <w:t>SIMD</w:t>
      </w:r>
      <w:r>
        <w:t>）单元。每个</w:t>
      </w:r>
      <w:r>
        <w:t>ARM</w:t>
      </w:r>
      <w:r>
        <w:lastRenderedPageBreak/>
        <w:t>内核都有自己的</w:t>
      </w:r>
      <w:r>
        <w:t>Li</w:t>
      </w:r>
      <w:r>
        <w:t>数据和指令缓存。每个高速缓存块的大小为</w:t>
      </w:r>
      <w:r>
        <w:t>32KB</w:t>
      </w:r>
      <w:r>
        <w:t>。</w:t>
      </w:r>
      <w:r>
        <w:br/>
        <w:t>•</w:t>
      </w:r>
      <w:r>
        <w:t>一个</w:t>
      </w:r>
      <w:r>
        <w:t>L2</w:t>
      </w:r>
      <w:r>
        <w:t>高速缓存，大小为</w:t>
      </w:r>
      <w:r>
        <w:t>512 KB</w:t>
      </w:r>
      <w:r>
        <w:t>，在两个</w:t>
      </w:r>
      <w:r>
        <w:t>CPU</w:t>
      </w:r>
      <w:r>
        <w:t>内核之间共享。</w:t>
      </w:r>
      <w:r>
        <w:t xml:space="preserve"> ARM PL310</w:t>
      </w:r>
      <w:r>
        <w:t>缓存控制器用于实现此单元。</w:t>
      </w:r>
      <w:r>
        <w:br/>
        <w:t>•</w:t>
      </w:r>
      <w:r>
        <w:t>探听控制单元（</w:t>
      </w:r>
      <w:r>
        <w:t>SCU</w:t>
      </w:r>
      <w:r>
        <w:t>），可确保缓存内容之间的一致性。</w:t>
      </w:r>
      <w:r>
        <w:br/>
        <w:t>•</w:t>
      </w:r>
      <w:r>
        <w:t>片上存储器（</w:t>
      </w:r>
      <w:r>
        <w:rPr>
          <w:rFonts w:hint="eastAsia"/>
        </w:rPr>
        <w:t>O</w:t>
      </w:r>
      <w:r>
        <w:t>CM</w:t>
      </w:r>
      <w:r>
        <w:t>），一个</w:t>
      </w:r>
      <w:r>
        <w:t>256 KB</w:t>
      </w:r>
      <w:r>
        <w:t>的多端口存储块，可由</w:t>
      </w:r>
      <w:r>
        <w:t>CPU</w:t>
      </w:r>
      <w:r>
        <w:t>或系统中的其他端口和单元访问。</w:t>
      </w:r>
    </w:p>
    <w:p w14:paraId="43EE8251" w14:textId="77777777" w:rsidR="00423D36" w:rsidRDefault="00423D36" w:rsidP="00423D36">
      <w:r>
        <w:t>•DMA</w:t>
      </w:r>
      <w:r>
        <w:t>控制器，可用于在外设和</w:t>
      </w:r>
      <w:r>
        <w:t>DRAM</w:t>
      </w:r>
      <w:r>
        <w:t>存储器之间传输数据。</w:t>
      </w:r>
      <w:r>
        <w:br/>
        <w:t>•</w:t>
      </w:r>
      <w:r>
        <w:t>多端口存储器控制器，负责连接到</w:t>
      </w:r>
      <w:r>
        <w:t>DRAM</w:t>
      </w:r>
      <w:r>
        <w:t>存储器并从硬件的不同部分接收读</w:t>
      </w:r>
      <w:r>
        <w:t>/</w:t>
      </w:r>
      <w:r>
        <w:t>写请求，并将它们传递给</w:t>
      </w:r>
      <w:r>
        <w:t>DRAM</w:t>
      </w:r>
      <w:r>
        <w:t>。</w:t>
      </w:r>
      <w:r>
        <w:br/>
        <w:t>•</w:t>
      </w:r>
      <w:r>
        <w:t>各种各样的外围设备，例如通用异步收发器（</w:t>
      </w:r>
      <w:r>
        <w:t>UART</w:t>
      </w:r>
      <w:r>
        <w:t>），千兆位以太网。通用串行总线（</w:t>
      </w:r>
      <w:r>
        <w:t>USB</w:t>
      </w:r>
      <w:r>
        <w:t>）外围设备和主机，控制器局域网（</w:t>
      </w:r>
      <w:r>
        <w:t>CAN</w:t>
      </w:r>
      <w:r>
        <w:t>）总线，集成电路间（</w:t>
      </w:r>
      <w:r>
        <w:t>12C</w:t>
      </w:r>
      <w:r>
        <w:t>）总线，安全数字（</w:t>
      </w:r>
      <w:r>
        <w:t>SD</w:t>
      </w:r>
      <w:r>
        <w:t>）卡接口，通用输入</w:t>
      </w:r>
      <w:r>
        <w:t>/</w:t>
      </w:r>
      <w:r>
        <w:t>输出（</w:t>
      </w:r>
      <w:r>
        <w:t>GPIO</w:t>
      </w:r>
      <w:r>
        <w:t>）等。可以很容易地由</w:t>
      </w:r>
      <w:r>
        <w:t>ARM CPU</w:t>
      </w:r>
      <w:r>
        <w:t>内核配置和使用。</w:t>
      </w:r>
      <w:r>
        <w:br/>
        <w:t>•</w:t>
      </w:r>
      <w:r>
        <w:t>基于</w:t>
      </w:r>
      <w:r>
        <w:t>ARM NIC-301</w:t>
      </w:r>
      <w:r>
        <w:t>设计的互连，将</w:t>
      </w:r>
      <w:r>
        <w:t>PS</w:t>
      </w:r>
      <w:r>
        <w:t>内部的不同硬件块连接在一起。</w:t>
      </w:r>
      <w:r>
        <w:br/>
        <w:t>•</w:t>
      </w:r>
      <w:r>
        <w:t>实现了一组</w:t>
      </w:r>
      <w:r>
        <w:t>AXI</w:t>
      </w:r>
      <w:r>
        <w:t>接口（如图</w:t>
      </w:r>
      <w:r>
        <w:t>6.9</w:t>
      </w:r>
      <w:r>
        <w:t>所示），以使</w:t>
      </w:r>
      <w:r>
        <w:t>PS</w:t>
      </w:r>
      <w:r>
        <w:t>和</w:t>
      </w:r>
      <w:r>
        <w:t>PL</w:t>
      </w:r>
      <w:r>
        <w:t>逻辑之间的通信成为可能。</w:t>
      </w:r>
      <w:r>
        <w:br/>
      </w:r>
      <w:r>
        <w:t>基本上，这些</w:t>
      </w:r>
      <w:r>
        <w:t>AXI</w:t>
      </w:r>
      <w:r>
        <w:t>接口分为两组：</w:t>
      </w:r>
      <w:r>
        <w:br/>
        <w:t>•AXI</w:t>
      </w:r>
      <w:r>
        <w:t>内存映射主接口（</w:t>
      </w:r>
      <w:r>
        <w:t>GP</w:t>
      </w:r>
      <w:r>
        <w:t>），连接到</w:t>
      </w:r>
      <w:r>
        <w:t>PL</w:t>
      </w:r>
      <w:r>
        <w:t>上的</w:t>
      </w:r>
      <w:r>
        <w:t>AXI</w:t>
      </w:r>
      <w:r>
        <w:t>从设备。</w:t>
      </w:r>
      <w:r>
        <w:t>CPU</w:t>
      </w:r>
      <w:r>
        <w:t>能够通过这些</w:t>
      </w:r>
      <w:r>
        <w:t>AXI</w:t>
      </w:r>
      <w:r>
        <w:t>主设备启动读</w:t>
      </w:r>
      <w:r>
        <w:t>/</w:t>
      </w:r>
      <w:r>
        <w:t>写事务，以将数据传输到</w:t>
      </w:r>
      <w:r>
        <w:t>PL</w:t>
      </w:r>
      <w:r>
        <w:t>模块。有两个</w:t>
      </w:r>
      <w:r>
        <w:t>32</w:t>
      </w:r>
      <w:r>
        <w:t>命中</w:t>
      </w:r>
      <w:r>
        <w:t>AX</w:t>
      </w:r>
      <w:r>
        <w:rPr>
          <w:rFonts w:hint="eastAsia"/>
        </w:rPr>
        <w:t xml:space="preserve">I </w:t>
      </w:r>
      <w:r>
        <w:t>Zynq</w:t>
      </w:r>
      <w:r>
        <w:t>设备中可用的主端口：</w:t>
      </w:r>
      <w:r>
        <w:t>GPO</w:t>
      </w:r>
      <w:r>
        <w:t>和</w:t>
      </w:r>
      <w:r>
        <w:t>GPI</w:t>
      </w:r>
      <w:r>
        <w:t>。</w:t>
      </w:r>
      <w:r>
        <w:br/>
        <w:t>•AXI</w:t>
      </w:r>
      <w:r>
        <w:t>内存映射从属接口（高性能（</w:t>
      </w:r>
      <w:r>
        <w:t>HP</w:t>
      </w:r>
      <w:r>
        <w:t>），加速器一致性端口（</w:t>
      </w:r>
      <w:r>
        <w:t>ACP</w:t>
      </w:r>
      <w:r>
        <w:t>）和</w:t>
      </w:r>
      <w:r>
        <w:t>SGP</w:t>
      </w:r>
      <w:r>
        <w:t>），连接到</w:t>
      </w:r>
      <w:r>
        <w:t>PL</w:t>
      </w:r>
      <w:r>
        <w:t>上已实现的</w:t>
      </w:r>
      <w:r>
        <w:t>AXI</w:t>
      </w:r>
      <w:r>
        <w:t>主站。存在四个</w:t>
      </w:r>
      <w:r>
        <w:t>HP</w:t>
      </w:r>
      <w:r>
        <w:t>端口和一个</w:t>
      </w:r>
      <w:r>
        <w:t>ACP</w:t>
      </w:r>
      <w:r>
        <w:t>。这些接口中的每个接口都实现了全双工</w:t>
      </w:r>
      <w:r>
        <w:t>64</w:t>
      </w:r>
      <w:r>
        <w:t>位连接，这意味着在每个时钟周期，可以同时在</w:t>
      </w:r>
      <w:r>
        <w:t>AXI</w:t>
      </w:r>
      <w:r>
        <w:t>读取和</w:t>
      </w:r>
      <w:r>
        <w:t>AXI</w:t>
      </w:r>
      <w:r>
        <w:t>写入通道上传输总共</w:t>
      </w:r>
      <w:r>
        <w:t>16</w:t>
      </w:r>
      <w:r>
        <w:t>个字节的数据。两个</w:t>
      </w:r>
      <w:r>
        <w:t>SGPO</w:t>
      </w:r>
      <w:r>
        <w:t>和</w:t>
      </w:r>
      <w:r>
        <w:t>SGPI</w:t>
      </w:r>
      <w:r>
        <w:t>接口实现</w:t>
      </w:r>
      <w:r>
        <w:t>32</w:t>
      </w:r>
      <w:r>
        <w:t>位连接。</w:t>
      </w:r>
      <w:r>
        <w:br/>
      </w:r>
      <w:r>
        <w:rPr>
          <w:rFonts w:hint="eastAsia"/>
        </w:rPr>
        <w:tab/>
      </w:r>
      <w:r>
        <w:t>Zynq</w:t>
      </w:r>
      <w:r>
        <w:t>设备</w:t>
      </w:r>
      <w:r>
        <w:t>[12]</w:t>
      </w:r>
      <w:r>
        <w:t>有一个已定义的内存映射，用于指示每个逻辑块的地址范围。</w:t>
      </w:r>
      <w:r>
        <w:t>PL</w:t>
      </w:r>
      <w:r>
        <w:t>上实现的每个</w:t>
      </w:r>
      <w:r>
        <w:t>AXI</w:t>
      </w:r>
      <w:r>
        <w:t>从单元也将占据该地址范围的一部分。应该注意的是，除了</w:t>
      </w:r>
      <w:r>
        <w:t>CPU</w:t>
      </w:r>
      <w:r>
        <w:t>内核及其</w:t>
      </w:r>
      <w:r>
        <w:t>LI</w:t>
      </w:r>
      <w:r>
        <w:t>指令缓存外，其余系统使用的是物理地址值。</w:t>
      </w:r>
      <w:r>
        <w:br/>
      </w:r>
      <w:r>
        <w:rPr>
          <w:rFonts w:hint="eastAsia"/>
        </w:rPr>
        <w:tab/>
      </w:r>
      <w:r>
        <w:t>ACP</w:t>
      </w:r>
      <w:r>
        <w:t>连接到</w:t>
      </w:r>
      <w:r>
        <w:t>ARM SCU</w:t>
      </w:r>
      <w:r>
        <w:t>。因此，它提供了启动对</w:t>
      </w:r>
      <w:r>
        <w:t>ARM</w:t>
      </w:r>
      <w:r>
        <w:t>子系统的缓存一致性访问的可能性。小心使用</w:t>
      </w:r>
      <w:r>
        <w:t>ACP</w:t>
      </w:r>
      <w:r>
        <w:t>可以提高整体系统性能和能源效率。但是，此端口的不当使用可能会对其他正在运行的应用程序的执行速度产生不利影响，因为加速器会污染宝贵的缓存区域</w:t>
      </w:r>
      <w:r>
        <w:t>[7]</w:t>
      </w:r>
      <w:r>
        <w:t>。</w:t>
      </w:r>
    </w:p>
    <w:p w14:paraId="300A2C1A" w14:textId="77777777" w:rsidR="00423D36" w:rsidRDefault="00423D36" w:rsidP="00423D36">
      <w:pPr>
        <w:jc w:val="center"/>
      </w:pPr>
      <w:r>
        <w:rPr>
          <w:noProof/>
        </w:rPr>
        <w:lastRenderedPageBreak/>
        <w:drawing>
          <wp:inline distT="0" distB="0" distL="114300" distR="114300" wp14:anchorId="105D7919" wp14:editId="6CFB72F2">
            <wp:extent cx="5268595" cy="3630295"/>
            <wp:effectExtent l="0" t="0" r="4445" b="12065"/>
            <wp:docPr id="3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0"/>
                    <pic:cNvPicPr>
                      <a:picLocks noChangeAspect="1"/>
                    </pic:cNvPicPr>
                  </pic:nvPicPr>
                  <pic:blipFill>
                    <a:blip r:embed="rId416"/>
                    <a:stretch>
                      <a:fillRect/>
                    </a:stretch>
                  </pic:blipFill>
                  <pic:spPr>
                    <a:xfrm>
                      <a:off x="0" y="0"/>
                      <a:ext cx="5268595" cy="3630295"/>
                    </a:xfrm>
                    <a:prstGeom prst="rect">
                      <a:avLst/>
                    </a:prstGeom>
                    <a:noFill/>
                    <a:ln>
                      <a:noFill/>
                    </a:ln>
                  </pic:spPr>
                </pic:pic>
              </a:graphicData>
            </a:graphic>
          </wp:inline>
        </w:drawing>
      </w:r>
    </w:p>
    <w:p w14:paraId="114AB0A6" w14:textId="77777777" w:rsidR="00423D36" w:rsidRDefault="00423D36" w:rsidP="00423D36"/>
    <w:p w14:paraId="7967838D" w14:textId="77777777" w:rsidR="00423D36" w:rsidRDefault="00423D36" w:rsidP="00423D36">
      <w:bookmarkStart w:id="732" w:name="_Toc691"/>
      <w:r>
        <w:rPr>
          <w:rStyle w:val="20"/>
        </w:rPr>
        <w:t>6.6</w:t>
      </w:r>
      <w:r>
        <w:rPr>
          <w:rStyle w:val="20"/>
        </w:rPr>
        <w:t>基于</w:t>
      </w:r>
      <w:r>
        <w:rPr>
          <w:rStyle w:val="20"/>
        </w:rPr>
        <w:t>Zynq</w:t>
      </w:r>
      <w:r>
        <w:rPr>
          <w:rStyle w:val="20"/>
        </w:rPr>
        <w:t>的</w:t>
      </w:r>
      <w:r>
        <w:rPr>
          <w:rStyle w:val="20"/>
        </w:rPr>
        <w:t>PCI Express</w:t>
      </w:r>
      <w:r>
        <w:rPr>
          <w:rStyle w:val="20"/>
        </w:rPr>
        <w:t>设计示例</w:t>
      </w:r>
      <w:r>
        <w:rPr>
          <w:rStyle w:val="20"/>
        </w:rPr>
        <w:br/>
      </w:r>
      <w:r>
        <w:rPr>
          <w:rStyle w:val="20"/>
          <w:rFonts w:hint="eastAsia"/>
        </w:rPr>
        <w:tab/>
      </w:r>
      <w:bookmarkEnd w:id="732"/>
      <w:r>
        <w:t>我们在</w:t>
      </w:r>
      <w:r>
        <w:t>Xilinx Zynq</w:t>
      </w:r>
      <w:r>
        <w:t>上开发了一个示例架构，以允许主机系统和</w:t>
      </w:r>
      <w:r>
        <w:t>Zynq ARM</w:t>
      </w:r>
      <w:r>
        <w:t>子系统通过</w:t>
      </w:r>
      <w:r>
        <w:t>PCIe</w:t>
      </w:r>
      <w:r>
        <w:t>共享其</w:t>
      </w:r>
      <w:r>
        <w:t>DRAM</w:t>
      </w:r>
      <w:r>
        <w:t>内存空间。当主机系统与</w:t>
      </w:r>
      <w:r>
        <w:t>PCIe</w:t>
      </w:r>
      <w:r>
        <w:t>卡上的处理元素之间的数据共享完成时，可以将其他硬件加速器模块添加到</w:t>
      </w:r>
      <w:r>
        <w:t>Zynq PL</w:t>
      </w:r>
      <w:r>
        <w:t>，以加速计算任务。该项目的目标硬件是</w:t>
      </w:r>
      <w:r>
        <w:t>Xilinx ZC706</w:t>
      </w:r>
      <w:r>
        <w:t>板，其中包含一个</w:t>
      </w:r>
      <w:r>
        <w:t>Zynq 7045</w:t>
      </w:r>
      <w:r>
        <w:t>器件。该卡通过</w:t>
      </w:r>
      <w:r>
        <w:t>PCIe</w:t>
      </w:r>
      <w:r>
        <w:t>连接器提供了</w:t>
      </w:r>
      <w:r>
        <w:t>PCIe Gen2 X4</w:t>
      </w:r>
      <w:r>
        <w:t>接口。开发的体系结构试图使所有事情尽可能简单，同时提供在</w:t>
      </w:r>
      <w:r>
        <w:t>PCIe</w:t>
      </w:r>
      <w:r>
        <w:t>接口上达到可接受的带宽的可能性。</w:t>
      </w:r>
      <w:r>
        <w:br/>
      </w:r>
      <w:r>
        <w:t>图</w:t>
      </w:r>
      <w:r>
        <w:t>6.10</w:t>
      </w:r>
      <w:r>
        <w:t>表示开发的体系结构。该体系结构包含三个主要元素：</w:t>
      </w:r>
      <w:r>
        <w:br/>
        <w:t>I. Zynq PS</w:t>
      </w:r>
      <w:r>
        <w:t>。</w:t>
      </w:r>
      <w:r>
        <w:br/>
        <w:t>2. PCIe AXI</w:t>
      </w:r>
      <w:r>
        <w:t>桥，以及</w:t>
      </w:r>
      <w:r>
        <w:br/>
        <w:t>3. ADMA</w:t>
      </w:r>
      <w:r>
        <w:t>引擎。</w:t>
      </w:r>
      <w:r>
        <w:br/>
      </w:r>
      <w:r>
        <w:rPr>
          <w:rFonts w:hint="eastAsia"/>
        </w:rPr>
        <w:tab/>
      </w:r>
      <w:r>
        <w:t>为了配置</w:t>
      </w:r>
      <w:r>
        <w:t>PCIe AXI</w:t>
      </w:r>
      <w:r>
        <w:t>桥并通过</w:t>
      </w:r>
      <w:r>
        <w:t>SAXICTL</w:t>
      </w:r>
      <w:r>
        <w:t>端口读取其状态信息，我们使用</w:t>
      </w:r>
      <w:r>
        <w:t>Zynq PS</w:t>
      </w:r>
      <w:r>
        <w:t>的</w:t>
      </w:r>
      <w:r>
        <w:t>GP1 AXI</w:t>
      </w:r>
      <w:r>
        <w:t>主端口。通过此端口，</w:t>
      </w:r>
      <w:r>
        <w:t>ARM CPU</w:t>
      </w:r>
      <w:r>
        <w:t>内核可以访问</w:t>
      </w:r>
      <w:r>
        <w:t>PCIe AXI</w:t>
      </w:r>
      <w:r>
        <w:t>桥的配置和控制寄存器。对于电路的这一部分，内核生成的</w:t>
      </w:r>
      <w:r>
        <w:t>axi_ctl_aclk_out</w:t>
      </w:r>
      <w:r>
        <w:t>用作时钟信号。对于其余的逻辑斧，</w:t>
      </w:r>
      <w:r>
        <w:t>i_ac</w:t>
      </w:r>
      <w:r>
        <w:rPr>
          <w:rFonts w:hint="eastAsia"/>
        </w:rPr>
        <w:t>l</w:t>
      </w:r>
      <w:r>
        <w:t>k_out</w:t>
      </w:r>
      <w:r>
        <w:t>用作时钟。</w:t>
      </w:r>
      <w:r>
        <w:br/>
      </w:r>
      <w:r>
        <w:rPr>
          <w:rFonts w:hint="eastAsia"/>
        </w:rPr>
        <w:tab/>
      </w:r>
      <w:r>
        <w:t>由系统中其他</w:t>
      </w:r>
      <w:r>
        <w:t>PCIe</w:t>
      </w:r>
      <w:r>
        <w:t>节点发起并由我们的卡接收的事务将到达</w:t>
      </w:r>
      <w:r>
        <w:t>PCIe AXI</w:t>
      </w:r>
      <w:r>
        <w:t>桥的</w:t>
      </w:r>
      <w:r>
        <w:t>MAXI</w:t>
      </w:r>
      <w:r>
        <w:t>端口。这些事务将从此处通过</w:t>
      </w:r>
      <w:r>
        <w:t>HPO AXI</w:t>
      </w:r>
      <w:r>
        <w:t>存储器映射的从端口路由到</w:t>
      </w:r>
      <w:r>
        <w:t>DRAM</w:t>
      </w:r>
      <w:r>
        <w:t>存储器空间。显然，在事务进入</w:t>
      </w:r>
      <w:r>
        <w:t>AXI</w:t>
      </w:r>
      <w:r>
        <w:t>架构之前，应该进行适当的地址转换。实际上，对于传入的交易地址，应该删除</w:t>
      </w:r>
      <w:r>
        <w:t>PCIe</w:t>
      </w:r>
      <w:r>
        <w:t>设备的基地址，而应该根据</w:t>
      </w:r>
      <w:r>
        <w:t>AXI</w:t>
      </w:r>
      <w:r>
        <w:t>体系结构中的地址安排添加合适的基地址。</w:t>
      </w:r>
      <w:r>
        <w:br/>
      </w:r>
      <w:r>
        <w:rPr>
          <w:rFonts w:hint="eastAsia"/>
        </w:rPr>
        <w:tab/>
      </w:r>
      <w:r>
        <w:t>PCIe AXI</w:t>
      </w:r>
      <w:r>
        <w:t>桥接器的</w:t>
      </w:r>
      <w:r>
        <w:t>S_AXI</w:t>
      </w:r>
      <w:r>
        <w:t>端口基本上具有两个主机：</w:t>
      </w:r>
      <w:r>
        <w:t>ARM CPU</w:t>
      </w:r>
      <w:r>
        <w:t>内核和</w:t>
      </w:r>
      <w:r>
        <w:t>DMA</w:t>
      </w:r>
      <w:r>
        <w:t>引擎。</w:t>
      </w:r>
      <w:r>
        <w:t>ARM</w:t>
      </w:r>
      <w:r>
        <w:t>内核可以通过</w:t>
      </w:r>
      <w:r>
        <w:t>GPO</w:t>
      </w:r>
      <w:r>
        <w:t>端口直接启动对主机地址空间的读写事务。同样，此处事务的目标地址将是分配给</w:t>
      </w:r>
      <w:r>
        <w:t>PCIe AXI</w:t>
      </w:r>
      <w:r>
        <w:t>桥接器的</w:t>
      </w:r>
      <w:r>
        <w:t>S_AXI</w:t>
      </w:r>
      <w:r>
        <w:t>端口的地址，并且将在桥接器中完成对主机地址空间的转换。在这里，运行在主机系统上的</w:t>
      </w:r>
      <w:r>
        <w:t>PCIe</w:t>
      </w:r>
      <w:r>
        <w:t>外设的内核级驱动程序将在主机的</w:t>
      </w:r>
      <w:r>
        <w:t>DRAM</w:t>
      </w:r>
      <w:r>
        <w:t>上分配一定数量的内存。然后，它获取分配的内存的物理地址并将其传递给我们</w:t>
      </w:r>
      <w:r>
        <w:t>PCIe</w:t>
      </w:r>
      <w:r>
        <w:t>外设上的</w:t>
      </w:r>
      <w:r>
        <w:t>ARM</w:t>
      </w:r>
      <w:r>
        <w:lastRenderedPageBreak/>
        <w:t>主机。</w:t>
      </w:r>
      <w:r>
        <w:t>ARM</w:t>
      </w:r>
      <w:r>
        <w:t>主机在</w:t>
      </w:r>
      <w:r>
        <w:t>PCIe AXI</w:t>
      </w:r>
      <w:r>
        <w:t>桥接器内配置地址转换机制，以使此块在</w:t>
      </w:r>
      <w:r>
        <w:t>PCIe</w:t>
      </w:r>
      <w:r>
        <w:t>背板上生成的事务结束由驱动程序在主机</w:t>
      </w:r>
      <w:r>
        <w:t>DRAM</w:t>
      </w:r>
      <w:r>
        <w:t>内存上分配的内存范围。</w:t>
      </w:r>
    </w:p>
    <w:p w14:paraId="132EC1B8" w14:textId="77777777" w:rsidR="00423D36" w:rsidRDefault="00423D36" w:rsidP="00423D36">
      <w:r>
        <w:rPr>
          <w:noProof/>
        </w:rPr>
        <w:drawing>
          <wp:inline distT="0" distB="0" distL="114300" distR="114300" wp14:anchorId="057596F8" wp14:editId="0B2D4EAF">
            <wp:extent cx="5273675" cy="4585335"/>
            <wp:effectExtent l="0" t="0" r="14605" b="1905"/>
            <wp:docPr id="4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1"/>
                    <pic:cNvPicPr>
                      <a:picLocks noChangeAspect="1"/>
                    </pic:cNvPicPr>
                  </pic:nvPicPr>
                  <pic:blipFill>
                    <a:blip r:embed="rId417"/>
                    <a:stretch>
                      <a:fillRect/>
                    </a:stretch>
                  </pic:blipFill>
                  <pic:spPr>
                    <a:xfrm>
                      <a:off x="0" y="0"/>
                      <a:ext cx="5273675" cy="4585335"/>
                    </a:xfrm>
                    <a:prstGeom prst="rect">
                      <a:avLst/>
                    </a:prstGeom>
                    <a:noFill/>
                    <a:ln>
                      <a:noFill/>
                    </a:ln>
                  </pic:spPr>
                </pic:pic>
              </a:graphicData>
            </a:graphic>
          </wp:inline>
        </w:drawing>
      </w:r>
    </w:p>
    <w:p w14:paraId="03CA6F50" w14:textId="77777777" w:rsidR="00423D36" w:rsidRDefault="00423D36" w:rsidP="00423D36">
      <w:pPr>
        <w:ind w:firstLine="420"/>
      </w:pPr>
      <w:r>
        <w:t>当主机</w:t>
      </w:r>
      <w:r>
        <w:t>CPU</w:t>
      </w:r>
      <w:r>
        <w:t>要访问</w:t>
      </w:r>
      <w:r>
        <w:t>ARM</w:t>
      </w:r>
      <w:r>
        <w:t>主机的</w:t>
      </w:r>
      <w:r>
        <w:t>DRAM</w:t>
      </w:r>
      <w:r>
        <w:t>存储器时，与我们所描述的过程类似的过程同样适用。这行（在</w:t>
      </w:r>
      <w:r>
        <w:t>ARM</w:t>
      </w:r>
      <w:r>
        <w:t>端运行的内核级驱动程序负责内存分配。再次根据获得的地址值，将配置</w:t>
      </w:r>
      <w:r>
        <w:t>PCle AXI</w:t>
      </w:r>
      <w:r>
        <w:t>桥内的地址转换机制。</w:t>
      </w:r>
      <w:r>
        <w:br/>
      </w:r>
      <w:r>
        <w:rPr>
          <w:rFonts w:hint="eastAsia"/>
        </w:rPr>
        <w:tab/>
      </w:r>
      <w:r>
        <w:t>需要传输高带宽的大量数据时。使用</w:t>
      </w:r>
      <w:r>
        <w:t>CPU</w:t>
      </w:r>
      <w:r>
        <w:t>内核处理数据传输效率不高。对于主机的</w:t>
      </w:r>
      <w:r>
        <w:t>CPU</w:t>
      </w:r>
      <w:r>
        <w:t>内核以及</w:t>
      </w:r>
      <w:r>
        <w:t xml:space="preserve">PCle </w:t>
      </w:r>
      <w:r>
        <w:t>外围设备的</w:t>
      </w:r>
      <w:r>
        <w:t>ARM CPU</w:t>
      </w:r>
      <w:r>
        <w:t>都是如此。使用</w:t>
      </w:r>
      <w:r>
        <w:t>CPU</w:t>
      </w:r>
      <w:r>
        <w:t>内核生成读取或写入事务，即使在不中断的情况下完成操作，最终也不会导致令人满意的性能。因此，应该存在一个专用硬件，负责执行与</w:t>
      </w:r>
      <w:r>
        <w:t>PCIe AXI</w:t>
      </w:r>
      <w:r>
        <w:t>桥之间的数据传输。在我们的示例架构中实例化的</w:t>
      </w:r>
      <w:r>
        <w:rPr>
          <w:rFonts w:hint="eastAsia"/>
        </w:rPr>
        <w:t>D</w:t>
      </w:r>
      <w:r>
        <w:t>MA</w:t>
      </w:r>
      <w:r>
        <w:t>引擎负责启动向主机的数据传输，而不会干扰</w:t>
      </w:r>
      <w:r>
        <w:t>CPU</w:t>
      </w:r>
      <w:r>
        <w:t>。</w:t>
      </w:r>
      <w:r>
        <w:br/>
      </w:r>
      <w:r>
        <w:rPr>
          <w:rFonts w:hint="eastAsia"/>
        </w:rPr>
        <w:tab/>
      </w:r>
      <w:r>
        <w:t>在我们的体系结构中，</w:t>
      </w:r>
      <w:r>
        <w:t>ARM CPU</w:t>
      </w:r>
      <w:r>
        <w:t>内核负责定义</w:t>
      </w:r>
      <w:r>
        <w:rPr>
          <w:rFonts w:hint="eastAsia"/>
        </w:rPr>
        <w:t>D</w:t>
      </w:r>
      <w:r>
        <w:t>MA</w:t>
      </w:r>
      <w:r>
        <w:t>引擎应执行的一组数据传输任务。</w:t>
      </w:r>
      <w:r>
        <w:t>DMA</w:t>
      </w:r>
      <w:r>
        <w:t>的每个传输任务都在称为描述符的结构中定义。通过</w:t>
      </w:r>
      <w:r>
        <w:t>GPO</w:t>
      </w:r>
      <w:r>
        <w:t>端口，</w:t>
      </w:r>
      <w:r>
        <w:t>ARM CPU</w:t>
      </w:r>
      <w:r>
        <w:t>内核将描述符复制到双端口块存储器。块存储器的另一个端口实际上连接到</w:t>
      </w:r>
      <w:r>
        <w:t>DMA</w:t>
      </w:r>
      <w:r>
        <w:t>引擎，该引擎具有专用的主端口来读取描述符。每个描述符包含应该完成的传输的源地址，目的地址和传输的长度。块存储器可以保留</w:t>
      </w:r>
      <w:r>
        <w:t>CPU</w:t>
      </w:r>
      <w:r>
        <w:t>写入的大量描述符。</w:t>
      </w:r>
      <w:r>
        <w:t xml:space="preserve"> DMA</w:t>
      </w:r>
      <w:r>
        <w:t>引擎可以循环方式运行，这意味着通过读取并执行块存储器中最后一个描述符的传输，它可以跳回到第一个描述符并继续其操作。</w:t>
      </w:r>
      <w:r>
        <w:br/>
      </w:r>
      <w:r>
        <w:rPr>
          <w:rFonts w:hint="eastAsia"/>
        </w:rPr>
        <w:tab/>
      </w:r>
      <w:r>
        <w:t>我们的</w:t>
      </w:r>
      <w:r>
        <w:t>DMA</w:t>
      </w:r>
      <w:r>
        <w:t>引擎有两个</w:t>
      </w:r>
      <w:r>
        <w:t>AXI</w:t>
      </w:r>
      <w:r>
        <w:t>内存映射的主端口：一个端口实际上连接到</w:t>
      </w:r>
      <w:r>
        <w:t>PCle AXI</w:t>
      </w:r>
      <w:r>
        <w:t>桥的</w:t>
      </w:r>
      <w:r>
        <w:t>S_AX I</w:t>
      </w:r>
      <w:r>
        <w:t>端口，从而通过</w:t>
      </w:r>
      <w:r>
        <w:t>PCIe</w:t>
      </w:r>
      <w:r>
        <w:t>启动事务。另一个端口连接到</w:t>
      </w:r>
      <w:r>
        <w:t>HP1</w:t>
      </w:r>
      <w:r>
        <w:t>。对于读取操作，</w:t>
      </w:r>
      <w:r>
        <w:t>DMA</w:t>
      </w:r>
      <w:r>
        <w:t>引擎通过</w:t>
      </w:r>
      <w:r>
        <w:t>PCIe</w:t>
      </w:r>
      <w:r>
        <w:t>启动读取事务，当它接收到读取的数据时，它将通过</w:t>
      </w:r>
      <w:r>
        <w:t>HPI</w:t>
      </w:r>
      <w:r>
        <w:t>端口将输入的数据写入</w:t>
      </w:r>
      <w:r>
        <w:lastRenderedPageBreak/>
        <w:t>DRAM</w:t>
      </w:r>
      <w:r>
        <w:t>存储器。对于写操作，</w:t>
      </w:r>
      <w:r>
        <w:t>DMA</w:t>
      </w:r>
      <w:r>
        <w:t>引擎通过</w:t>
      </w:r>
      <w:r>
        <w:t>HPI</w:t>
      </w:r>
      <w:r>
        <w:t>端口从</w:t>
      </w:r>
      <w:r>
        <w:t>DRAM</w:t>
      </w:r>
      <w:r>
        <w:t>存储器读取写数据。然后通过将数据写入</w:t>
      </w:r>
      <w:r>
        <w:t>SAXI</w:t>
      </w:r>
      <w:r>
        <w:t>端口的合适地址位置，通过</w:t>
      </w:r>
      <w:r>
        <w:t>PCle</w:t>
      </w:r>
      <w:r>
        <w:t>总线启动写事务。</w:t>
      </w:r>
    </w:p>
    <w:p w14:paraId="081CFDC6" w14:textId="77777777" w:rsidR="00423D36" w:rsidRDefault="00423D36" w:rsidP="00423D36">
      <w:pPr>
        <w:ind w:firstLine="420"/>
      </w:pPr>
    </w:p>
    <w:p w14:paraId="5B4040C3" w14:textId="77777777" w:rsidR="00423D36" w:rsidRDefault="00423D36" w:rsidP="00423D36">
      <w:bookmarkStart w:id="733" w:name="_Toc18038"/>
      <w:r>
        <w:rPr>
          <w:rStyle w:val="20"/>
        </w:rPr>
        <w:t>6.7 Linux</w:t>
      </w:r>
      <w:r>
        <w:rPr>
          <w:rStyle w:val="20"/>
        </w:rPr>
        <w:t>内核级驱动程序</w:t>
      </w:r>
      <w:r>
        <w:rPr>
          <w:rStyle w:val="20"/>
        </w:rPr>
        <w:br/>
      </w:r>
      <w:r>
        <w:rPr>
          <w:rStyle w:val="20"/>
          <w:rFonts w:hint="eastAsia"/>
        </w:rPr>
        <w:tab/>
      </w:r>
      <w:bookmarkEnd w:id="733"/>
      <w:r>
        <w:t>如</w:t>
      </w:r>
      <w:r>
        <w:t>6.4.1</w:t>
      </w:r>
      <w:r>
        <w:t>章节中所述。我们的体系结构由两组</w:t>
      </w:r>
      <w:r>
        <w:t>CPU</w:t>
      </w:r>
      <w:r>
        <w:t>内核组成：通常是</w:t>
      </w:r>
      <w:r>
        <w:t>x86</w:t>
      </w:r>
      <w:r>
        <w:t>的主机</w:t>
      </w:r>
      <w:r>
        <w:t>CPU</w:t>
      </w:r>
      <w:r>
        <w:t>内核和在我们的体系结构中是</w:t>
      </w:r>
      <w:r>
        <w:t>ARM v7</w:t>
      </w:r>
      <w:r>
        <w:t>内核的</w:t>
      </w:r>
      <w:r>
        <w:t>PCIe</w:t>
      </w:r>
      <w:r>
        <w:t>设备</w:t>
      </w:r>
      <w:r>
        <w:t>CPU</w:t>
      </w:r>
      <w:r>
        <w:t>内核。</w:t>
      </w:r>
      <w:r>
        <w:t xml:space="preserve"> </w:t>
      </w:r>
      <w:r>
        <w:t>我们假设</w:t>
      </w:r>
      <w:r>
        <w:t>Linux OS</w:t>
      </w:r>
      <w:r>
        <w:t>在主机</w:t>
      </w:r>
      <w:r>
        <w:t>CPU</w:t>
      </w:r>
      <w:r>
        <w:t>内核上运行。对于</w:t>
      </w:r>
      <w:r>
        <w:t>PCIe</w:t>
      </w:r>
      <w:r>
        <w:t>设备，在大多数情况下，</w:t>
      </w:r>
      <w:r>
        <w:t>Linux</w:t>
      </w:r>
      <w:r>
        <w:t>也在</w:t>
      </w:r>
      <w:r>
        <w:t>ARM CPU</w:t>
      </w:r>
      <w:r>
        <w:t>上运行。</w:t>
      </w:r>
      <w:r>
        <w:t xml:space="preserve"> </w:t>
      </w:r>
      <w:r>
        <w:t>为了使在</w:t>
      </w:r>
      <w:r>
        <w:t>Linux</w:t>
      </w:r>
      <w:r>
        <w:t>上运行的用户级应用程序能够与</w:t>
      </w:r>
      <w:r>
        <w:t>PCIe</w:t>
      </w:r>
      <w:r>
        <w:t>设备进行交互，需要</w:t>
      </w:r>
      <w:r>
        <w:t>Linux</w:t>
      </w:r>
      <w:r>
        <w:t>内核级驱动程序。因此，对于我们的体系结构，应分别开发两个</w:t>
      </w:r>
      <w:r>
        <w:t>Linux</w:t>
      </w:r>
      <w:r>
        <w:t>内核级驱动程序。</w:t>
      </w:r>
    </w:p>
    <w:p w14:paraId="4B015CA5" w14:textId="77777777" w:rsidR="00423D36" w:rsidRDefault="00423D36" w:rsidP="00423D36">
      <w:pPr>
        <w:ind w:firstLine="420"/>
      </w:pPr>
      <w:r>
        <w:t>在主机系统上运行的驱动程序应该能够找到</w:t>
      </w:r>
      <w:r>
        <w:t>PCIe</w:t>
      </w:r>
      <w:r>
        <w:t>设备，为其分配</w:t>
      </w:r>
      <w:r>
        <w:t>I / O</w:t>
      </w:r>
      <w:r>
        <w:t>和内存区域，注册所需的中断线及其相应的中断处理程序，并使用户级应用程序能够与该设备进行通信。为此，驱动程序使用集成到</w:t>
      </w:r>
      <w:r>
        <w:t>Linux</w:t>
      </w:r>
      <w:r>
        <w:t>内核中的结构和功能，这些结构和功能有助于与基于</w:t>
      </w:r>
      <w:r>
        <w:t>PCI</w:t>
      </w:r>
      <w:r>
        <w:t>的外围设备进行交互。实际上，从主机驱动程序的角度来看，我们的硬件是</w:t>
      </w:r>
      <w:r>
        <w:t>PCI</w:t>
      </w:r>
      <w:r>
        <w:t>外设。但是，从在</w:t>
      </w:r>
      <w:r>
        <w:t>ARM</w:t>
      </w:r>
      <w:r>
        <w:t>主机上运行的驱动程序的角度来看。</w:t>
      </w:r>
      <w:r>
        <w:t xml:space="preserve"> PCIe AXI</w:t>
      </w:r>
      <w:r>
        <w:t>桥只是</w:t>
      </w:r>
      <w:r>
        <w:t>AXI</w:t>
      </w:r>
      <w:r>
        <w:t>外设类似于架构中的其他组件。</w:t>
      </w:r>
      <w:r>
        <w:br/>
      </w:r>
      <w:r>
        <w:rPr>
          <w:rFonts w:hint="eastAsia"/>
        </w:rPr>
        <w:tab/>
      </w:r>
      <w:r>
        <w:t>对于在主机端运行的驱动程序，它首先向</w:t>
      </w:r>
      <w:r>
        <w:t>Linux</w:t>
      </w:r>
      <w:r>
        <w:t>内核宣布其正在寻找的</w:t>
      </w:r>
      <w:r>
        <w:t>PCIe</w:t>
      </w:r>
      <w:r>
        <w:t>设备的供应商和设备</w:t>
      </w:r>
      <w:r>
        <w:t>ID</w:t>
      </w:r>
      <w:r>
        <w:t>。除了</w:t>
      </w:r>
      <w:r>
        <w:t>ID</w:t>
      </w:r>
      <w:r>
        <w:t>值，驱动程序还为</w:t>
      </w:r>
      <w:r>
        <w:t>Linux</w:t>
      </w:r>
      <w:r>
        <w:t>内核指针提供了驱动程序内部两个已实现的子例程。当在系统中找到具有与驱动程序指示的</w:t>
      </w:r>
      <w:r>
        <w:t>ID</w:t>
      </w:r>
      <w:r>
        <w:t>值相同的</w:t>
      </w:r>
      <w:r>
        <w:t>ID</w:t>
      </w:r>
      <w:r>
        <w:t>值的</w:t>
      </w:r>
      <w:r>
        <w:t>PCIe</w:t>
      </w:r>
      <w:r>
        <w:t>设备时，执行第一子例程；当从系统中卸下该</w:t>
      </w:r>
      <w:r>
        <w:t>PCIe</w:t>
      </w:r>
      <w:r>
        <w:t>设备时，执行第二子例程。</w:t>
      </w:r>
      <w:r>
        <w:t xml:space="preserve"> ID</w:t>
      </w:r>
      <w:r>
        <w:t>值和子例程的指针通过称为</w:t>
      </w:r>
      <w:r>
        <w:t>pci_driver</w:t>
      </w:r>
      <w:r>
        <w:t>的结构提供给内核。代码</w:t>
      </w:r>
      <w:r>
        <w:t>6.1</w:t>
      </w:r>
      <w:r>
        <w:t>显示了此结构的示例定义。</w:t>
      </w:r>
    </w:p>
    <w:p w14:paraId="0E4BFDB0" w14:textId="77777777" w:rsidR="00423D36" w:rsidRDefault="00423D36" w:rsidP="00423D36">
      <w:r>
        <w:rPr>
          <w:noProof/>
        </w:rPr>
        <w:drawing>
          <wp:inline distT="0" distB="0" distL="114300" distR="114300" wp14:anchorId="643057F4" wp14:editId="2DAB1750">
            <wp:extent cx="5269865" cy="1628775"/>
            <wp:effectExtent l="0" t="0" r="3175" b="1905"/>
            <wp:docPr id="4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2"/>
                    <pic:cNvPicPr>
                      <a:picLocks noChangeAspect="1"/>
                    </pic:cNvPicPr>
                  </pic:nvPicPr>
                  <pic:blipFill>
                    <a:blip r:embed="rId418"/>
                    <a:stretch>
                      <a:fillRect/>
                    </a:stretch>
                  </pic:blipFill>
                  <pic:spPr>
                    <a:xfrm>
                      <a:off x="0" y="0"/>
                      <a:ext cx="5269865" cy="1628775"/>
                    </a:xfrm>
                    <a:prstGeom prst="rect">
                      <a:avLst/>
                    </a:prstGeom>
                    <a:noFill/>
                    <a:ln>
                      <a:noFill/>
                    </a:ln>
                  </pic:spPr>
                </pic:pic>
              </a:graphicData>
            </a:graphic>
          </wp:inline>
        </w:drawing>
      </w:r>
    </w:p>
    <w:p w14:paraId="144FF0F4" w14:textId="77777777" w:rsidR="00423D36" w:rsidRDefault="00423D36" w:rsidP="00423D36">
      <w:pPr>
        <w:ind w:firstLine="420"/>
      </w:pPr>
      <w:r>
        <w:t>在</w:t>
      </w:r>
      <w:r>
        <w:t>device_probe</w:t>
      </w:r>
      <w:r>
        <w:t>子例程期间，驱动程序获取</w:t>
      </w:r>
      <w:r>
        <w:t>PCIe</w:t>
      </w:r>
      <w:r>
        <w:t>设备所在的物理地址。</w:t>
      </w:r>
      <w:r>
        <w:t xml:space="preserve"> </w:t>
      </w:r>
      <w:r>
        <w:t>这是通过</w:t>
      </w:r>
      <w:r>
        <w:t>pci_resource_start Linux</w:t>
      </w:r>
      <w:r>
        <w:t>内核调用完成的。然后，驱动程序会请求内核允许访问</w:t>
      </w:r>
      <w:r>
        <w:t>PCIe</w:t>
      </w:r>
      <w:r>
        <w:t>设备的物理地址范围。如果被授予，则驱动程序将完成</w:t>
      </w:r>
      <w:r>
        <w:t>PCIe</w:t>
      </w:r>
      <w:r>
        <w:t>设备的物理地址到虚拟地址空间的重新映射。这是借助</w:t>
      </w:r>
      <w:r>
        <w:t>ioremap Linux</w:t>
      </w:r>
      <w:r>
        <w:t>内核调用完成的。</w:t>
      </w:r>
      <w:r>
        <w:t xml:space="preserve"> </w:t>
      </w:r>
      <w:r>
        <w:t>具有虚拟地址，驱动程序能够使用</w:t>
      </w:r>
      <w:r>
        <w:t>writel</w:t>
      </w:r>
      <w:r>
        <w:t>和</w:t>
      </w:r>
      <w:r>
        <w:t>readi</w:t>
      </w:r>
      <w:r>
        <w:t>系统调用对</w:t>
      </w:r>
      <w:r>
        <w:t>PCIe</w:t>
      </w:r>
      <w:r>
        <w:t>设备的地址空间执行读写事务。代码</w:t>
      </w:r>
      <w:r>
        <w:t>6.2</w:t>
      </w:r>
      <w:r>
        <w:t>显示了</w:t>
      </w:r>
      <w:r>
        <w:t>device_probe</w:t>
      </w:r>
      <w:r>
        <w:t>例程的示例实现。</w:t>
      </w:r>
    </w:p>
    <w:p w14:paraId="59DB73F7" w14:textId="77777777" w:rsidR="00423D36" w:rsidRDefault="00423D36" w:rsidP="00423D36">
      <w:r>
        <w:rPr>
          <w:noProof/>
        </w:rPr>
        <w:lastRenderedPageBreak/>
        <w:drawing>
          <wp:inline distT="0" distB="0" distL="114300" distR="114300" wp14:anchorId="17AA3294" wp14:editId="77631B6C">
            <wp:extent cx="5273675" cy="2887345"/>
            <wp:effectExtent l="0" t="0" r="14605" b="8255"/>
            <wp:docPr id="4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3"/>
                    <pic:cNvPicPr>
                      <a:picLocks noChangeAspect="1"/>
                    </pic:cNvPicPr>
                  </pic:nvPicPr>
                  <pic:blipFill>
                    <a:blip r:embed="rId419"/>
                    <a:stretch>
                      <a:fillRect/>
                    </a:stretch>
                  </pic:blipFill>
                  <pic:spPr>
                    <a:xfrm>
                      <a:off x="0" y="0"/>
                      <a:ext cx="5273675" cy="2887345"/>
                    </a:xfrm>
                    <a:prstGeom prst="rect">
                      <a:avLst/>
                    </a:prstGeom>
                    <a:noFill/>
                    <a:ln>
                      <a:noFill/>
                    </a:ln>
                  </pic:spPr>
                </pic:pic>
              </a:graphicData>
            </a:graphic>
          </wp:inline>
        </w:drawing>
      </w:r>
    </w:p>
    <w:p w14:paraId="52FCB4D4" w14:textId="77777777" w:rsidR="00423D36" w:rsidRDefault="00423D36" w:rsidP="00423D36">
      <w:pPr>
        <w:ind w:firstLine="420"/>
      </w:pPr>
      <w:r>
        <w:t>初始内存分配也可以在</w:t>
      </w:r>
      <w:r>
        <w:t>device_probe</w:t>
      </w:r>
      <w:r>
        <w:t>例程中完成。为此，可以使用</w:t>
      </w:r>
      <w:r>
        <w:t>pci_alloc_consis</w:t>
      </w:r>
      <w:r>
        <w:rPr>
          <w:rFonts w:hint="eastAsia"/>
        </w:rPr>
        <w:t>tent</w:t>
      </w:r>
      <w:r>
        <w:t>内核调用。然后可以将分配的内存的物理地址传输到</w:t>
      </w:r>
      <w:r>
        <w:t>PCIe</w:t>
      </w:r>
      <w:r>
        <w:t>设备中的</w:t>
      </w:r>
      <w:r>
        <w:t>ARM</w:t>
      </w:r>
      <w:r>
        <w:t>内核。该地址将用于配置</w:t>
      </w:r>
      <w:r>
        <w:t>PCIe AXI</w:t>
      </w:r>
      <w:r>
        <w:t>桥接器内的地址转换逻辑。</w:t>
      </w:r>
      <w:r>
        <w:br/>
      </w:r>
      <w:r>
        <w:rPr>
          <w:rFonts w:hint="eastAsia"/>
        </w:rPr>
        <w:tab/>
      </w:r>
      <w:r>
        <w:t>这两个驱动程序在设备上都将</w:t>
      </w:r>
      <w:r>
        <w:t>Linux</w:t>
      </w:r>
      <w:r>
        <w:t>设备表示为支持基本文件操作的字符设备。这些文件操作包括打开。关闭，读取，写入，</w:t>
      </w:r>
      <w:r>
        <w:t>I / O</w:t>
      </w:r>
      <w:r>
        <w:t>控制和</w:t>
      </w:r>
      <w:r>
        <w:t>mmap</w:t>
      </w:r>
      <w:r>
        <w:t>。在最简单的数据传输方案中，用户级应用程序将打开字符设备，并使用常规文件</w:t>
      </w:r>
      <w:r>
        <w:t>I / O</w:t>
      </w:r>
      <w:r>
        <w:t>操作执行对该设备的读取和写入操作。从主机端，驱动程序可以将传入的读取和写入事务重定向到</w:t>
      </w:r>
      <w:r>
        <w:t>PCIe</w:t>
      </w:r>
      <w:r>
        <w:t>设备中的已知地址偏移。在</w:t>
      </w:r>
      <w:r>
        <w:t>ARM</w:t>
      </w:r>
      <w:r>
        <w:t>端运行的驱动程序也是如此。驱动程序从运行在</w:t>
      </w:r>
      <w:r>
        <w:t>ARM</w:t>
      </w:r>
      <w:r>
        <w:t>主机上的用户级应用程序接收数据，并将其传输到主机驱动程序分配的内存上的已知偏移量。</w:t>
      </w:r>
      <w:r>
        <w:br/>
      </w:r>
      <w:r>
        <w:rPr>
          <w:rFonts w:hint="eastAsia"/>
        </w:rPr>
        <w:tab/>
      </w:r>
      <w:r>
        <w:t>当需要高速传输和处理数据时，简单的文件</w:t>
      </w:r>
      <w:r>
        <w:t>I / O</w:t>
      </w:r>
      <w:r>
        <w:t>操作将不再高效。实际上，在文件</w:t>
      </w:r>
      <w:r>
        <w:t>I / O</w:t>
      </w:r>
      <w:r>
        <w:t>数据传输期间，数据总是从用户空间内存复制到内核内存，再从那里复制到硬件。但是，可以直接与用户级应用程序共享驱动程序获得的内存，而无需将数据从用户空间复制到内核空间，反之亦然。这是通过</w:t>
      </w:r>
      <w:r>
        <w:t>mmap</w:t>
      </w:r>
      <w:r>
        <w:t>文件操作完成的。双方的驱动程序再次使用</w:t>
      </w:r>
      <w:r>
        <w:t>mmap</w:t>
      </w:r>
      <w:r>
        <w:t>与用户级应用程序共享内存空间。代码</w:t>
      </w:r>
      <w:r>
        <w:t>6.3</w:t>
      </w:r>
      <w:r>
        <w:t>显示了主机驱动程序</w:t>
      </w:r>
      <w:r>
        <w:t>mmap</w:t>
      </w:r>
      <w:r>
        <w:t>例程的示例实现。</w:t>
      </w:r>
      <w:r>
        <w:t xml:space="preserve"> io_remap_pf n_range</w:t>
      </w:r>
      <w:r>
        <w:t>函数接收用户虚拟地址范围以及设备的物理地址范围。然后，它通过创建一组新的页表来将所提供的物理地址范围映射到所提供的虚拟地址范围，这些页表实际上在这两个范围之间执行地址转换。有关字符设备和</w:t>
      </w:r>
      <w:r>
        <w:t>mmap</w:t>
      </w:r>
      <w:r>
        <w:t>的更多信息，请参阅</w:t>
      </w:r>
      <w:r>
        <w:t>[4</w:t>
      </w:r>
      <w:r>
        <w:rPr>
          <w:rFonts w:hint="eastAsia"/>
        </w:rPr>
        <w:t>]</w:t>
      </w:r>
      <w:r>
        <w:t>。</w:t>
      </w:r>
    </w:p>
    <w:p w14:paraId="43B20AA6" w14:textId="77777777" w:rsidR="00423D36" w:rsidRDefault="00423D36" w:rsidP="00423D36">
      <w:r>
        <w:rPr>
          <w:noProof/>
        </w:rPr>
        <w:lastRenderedPageBreak/>
        <w:drawing>
          <wp:inline distT="0" distB="0" distL="114300" distR="114300" wp14:anchorId="301FFF43" wp14:editId="56907F16">
            <wp:extent cx="5271135" cy="2519045"/>
            <wp:effectExtent l="0" t="0" r="1905" b="10795"/>
            <wp:docPr id="4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4"/>
                    <pic:cNvPicPr>
                      <a:picLocks noChangeAspect="1"/>
                    </pic:cNvPicPr>
                  </pic:nvPicPr>
                  <pic:blipFill>
                    <a:blip r:embed="rId420"/>
                    <a:stretch>
                      <a:fillRect/>
                    </a:stretch>
                  </pic:blipFill>
                  <pic:spPr>
                    <a:xfrm>
                      <a:off x="0" y="0"/>
                      <a:ext cx="5271135" cy="2519045"/>
                    </a:xfrm>
                    <a:prstGeom prst="rect">
                      <a:avLst/>
                    </a:prstGeom>
                    <a:noFill/>
                    <a:ln>
                      <a:noFill/>
                    </a:ln>
                  </pic:spPr>
                </pic:pic>
              </a:graphicData>
            </a:graphic>
          </wp:inline>
        </w:drawing>
      </w:r>
    </w:p>
    <w:p w14:paraId="204F4FC8" w14:textId="77777777" w:rsidR="00423D36" w:rsidRDefault="00423D36" w:rsidP="00423D36"/>
    <w:p w14:paraId="1DB47E74" w14:textId="77777777" w:rsidR="00423D36" w:rsidRDefault="00423D36" w:rsidP="00423D36">
      <w:bookmarkStart w:id="734" w:name="_Toc16734"/>
      <w:r>
        <w:rPr>
          <w:rStyle w:val="20"/>
        </w:rPr>
        <w:t>6.8</w:t>
      </w:r>
      <w:r>
        <w:rPr>
          <w:rStyle w:val="20"/>
        </w:rPr>
        <w:t>实验结果与讨论</w:t>
      </w:r>
      <w:r>
        <w:rPr>
          <w:rStyle w:val="20"/>
        </w:rPr>
        <w:br/>
      </w:r>
      <w:r>
        <w:rPr>
          <w:rStyle w:val="20"/>
          <w:rFonts w:hint="eastAsia"/>
        </w:rPr>
        <w:tab/>
      </w:r>
      <w:bookmarkEnd w:id="734"/>
      <w:r>
        <w:t>PCIe</w:t>
      </w:r>
      <w:r>
        <w:t>硬件加速卡的性能直接受到卡和主机系统之间数据传输带宽的影响。考虑到</w:t>
      </w:r>
      <w:r>
        <w:t>PCIe</w:t>
      </w:r>
      <w:r>
        <w:t>卡，了解该体系结构可以在其自己的主存储器和集成</w:t>
      </w:r>
      <w:r>
        <w:t>PCIe</w:t>
      </w:r>
      <w:r>
        <w:t>模块之间传输数据的速度也很重要。这些参数直接影响硬件加速器的处理性能。</w:t>
      </w:r>
      <w:r>
        <w:br/>
      </w:r>
      <w:r>
        <w:rPr>
          <w:rFonts w:hint="eastAsia"/>
        </w:rPr>
        <w:tab/>
      </w:r>
      <w:r>
        <w:t>通过一组压力测试，可以获得对</w:t>
      </w:r>
      <w:r>
        <w:t>PCIe</w:t>
      </w:r>
      <w:r>
        <w:t>接口性能的估计。对于</w:t>
      </w:r>
      <w:r>
        <w:t>ZC706</w:t>
      </w:r>
      <w:r>
        <w:t>板，该板具有</w:t>
      </w:r>
      <w:r>
        <w:t>Gen2 X4 PCIe</w:t>
      </w:r>
      <w:r>
        <w:t>接口。表</w:t>
      </w:r>
      <w:r>
        <w:t>6.2</w:t>
      </w:r>
      <w:r>
        <w:t>显示了在每个读取和写入数据路径上获得的估计值</w:t>
      </w:r>
      <w:r>
        <w:t>[11]</w:t>
      </w:r>
      <w:r>
        <w:t>。在此测试中，性能是在将</w:t>
      </w:r>
      <w:r>
        <w:t>PCIe</w:t>
      </w:r>
      <w:r>
        <w:t>卡和主机系统之间传输的</w:t>
      </w:r>
      <w:r>
        <w:t>DMA</w:t>
      </w:r>
      <w:r>
        <w:t>数据包的大小从</w:t>
      </w:r>
      <w:r>
        <w:t>512</w:t>
      </w:r>
      <w:r>
        <w:t>字节扫描到</w:t>
      </w:r>
      <w:r>
        <w:t>32 KB</w:t>
      </w:r>
      <w:r>
        <w:t>的同时进行测量的。获得的值表示在减去与包头，确认包，流控制和其他类似项目有关的所有开销后的净数据传输速率。</w:t>
      </w:r>
    </w:p>
    <w:p w14:paraId="3063F6F7" w14:textId="77777777" w:rsidR="00423D36" w:rsidRDefault="00423D36" w:rsidP="00423D36">
      <w:pPr>
        <w:ind w:firstLine="420"/>
      </w:pPr>
      <w:r>
        <w:t>如我们所见，</w:t>
      </w:r>
      <w:r>
        <w:t>PCIe</w:t>
      </w:r>
      <w:r>
        <w:t>链路的性能随数据包大小而显着变化。实际上，使用</w:t>
      </w:r>
      <w:r>
        <w:t>PCIe</w:t>
      </w:r>
      <w:r>
        <w:t>到硬件加速器的数据传输效率在很大程度上取决于要传输的数据块的大小。如果加速任务涉及处理大的连续数据块。</w:t>
      </w:r>
      <w:r>
        <w:t xml:space="preserve"> PCIe</w:t>
      </w:r>
      <w:r>
        <w:t>链接可以以可接受的带宽效率使用。相反，如果加速任务需要在主机系统和</w:t>
      </w:r>
      <w:r>
        <w:t>PCIe</w:t>
      </w:r>
      <w:r>
        <w:t>卡之间传输大量小数据块，则链接的效率可能会严重降低。在这些情况下，增加</w:t>
      </w:r>
      <w:r>
        <w:t>PCIc</w:t>
      </w:r>
      <w:r>
        <w:t>链接宽度（例如，从</w:t>
      </w:r>
      <w:r>
        <w:t>X4</w:t>
      </w:r>
      <w:r>
        <w:t>到</w:t>
      </w:r>
      <w:r>
        <w:t>X8</w:t>
      </w:r>
      <w:r>
        <w:t>），改进缓存机制以及利用多个并发线程来启动所需的事务可以提高整体性能。</w:t>
      </w:r>
      <w:r>
        <w:br/>
      </w:r>
      <w:r>
        <w:rPr>
          <w:rFonts w:hint="eastAsia"/>
        </w:rPr>
        <w:tab/>
      </w:r>
      <w:r>
        <w:t>在第二个测试中，我们强调加速器卡上可用的本地</w:t>
      </w:r>
      <w:r>
        <w:t>DRAM</w:t>
      </w:r>
      <w:r>
        <w:t>内存。我们获得有关</w:t>
      </w:r>
      <w:r>
        <w:t>PCIe</w:t>
      </w:r>
      <w:r>
        <w:t>块与本地</w:t>
      </w:r>
      <w:r>
        <w:t>DRAM</w:t>
      </w:r>
      <w:r>
        <w:t>内存之间数据传输速度的估计。这很重要，因为在我们的体系结构中，主机系统与该</w:t>
      </w:r>
      <w:r>
        <w:t>DRAM</w:t>
      </w:r>
      <w:r>
        <w:t>存储器上的硬件加速器共享数据。</w:t>
      </w:r>
      <w:r>
        <w:br/>
      </w:r>
      <w:r>
        <w:rPr>
          <w:rFonts w:hint="eastAsia"/>
        </w:rPr>
        <w:tab/>
      </w:r>
      <w:r>
        <w:t>表</w:t>
      </w:r>
      <w:r>
        <w:t>6.3</w:t>
      </w:r>
      <w:r>
        <w:t>显示了在</w:t>
      </w:r>
      <w:r>
        <w:t>Zynq PL</w:t>
      </w:r>
      <w:r>
        <w:t>上的</w:t>
      </w:r>
      <w:r>
        <w:t>DMA</w:t>
      </w:r>
      <w:r>
        <w:t>引擎和连接到</w:t>
      </w:r>
      <w:r>
        <w:t>Zynq PS [7]</w:t>
      </w:r>
      <w:r>
        <w:t>的</w:t>
      </w:r>
      <w:r>
        <w:t>DRAM</w:t>
      </w:r>
      <w:r>
        <w:t>存储器之间获得的读写带宽值。与之前的测试类似，我们将遍历两个节点之间传输的数据块的大小以报告带宽。我们通过每个</w:t>
      </w:r>
      <w:r>
        <w:t>HPI</w:t>
      </w:r>
      <w:r>
        <w:t>和</w:t>
      </w:r>
      <w:r>
        <w:t>ACP</w:t>
      </w:r>
      <w:r>
        <w:t>端口执行对</w:t>
      </w:r>
      <w:r>
        <w:t>DRAM</w:t>
      </w:r>
      <w:r>
        <w:t>的访问。如我们所见，随着正在传输的数据包大小的增加，带宽提高了。但是，带宽的增加以大约</w:t>
      </w:r>
      <w:r>
        <w:t>1,700MB / s</w:t>
      </w:r>
      <w:r>
        <w:t>的速度饱和。该总带宽在读写之间几乎被平均分配。</w:t>
      </w:r>
    </w:p>
    <w:p w14:paraId="06063EDF" w14:textId="77777777" w:rsidR="00423D36" w:rsidRDefault="00423D36" w:rsidP="00423D36">
      <w:pPr>
        <w:ind w:firstLine="420"/>
      </w:pPr>
      <w:r>
        <w:t>对于</w:t>
      </w:r>
      <w:r>
        <w:t>ACP</w:t>
      </w:r>
      <w:r>
        <w:t>，访问实际上以较小的数据包大小结束了</w:t>
      </w:r>
      <w:r>
        <w:t>CPU</w:t>
      </w:r>
      <w:r>
        <w:t>的缓存。但是，随着数据包大小的增长和需要更多的内存，对</w:t>
      </w:r>
      <w:r>
        <w:t>DRAM</w:t>
      </w:r>
      <w:r>
        <w:t>的额外访问会降低</w:t>
      </w:r>
      <w:r>
        <w:t>ACP</w:t>
      </w:r>
      <w:r>
        <w:t>性能。</w:t>
      </w:r>
      <w:r>
        <w:t xml:space="preserve"> </w:t>
      </w:r>
      <w:r>
        <w:t>在</w:t>
      </w:r>
      <w:r>
        <w:t>Zynq PL</w:t>
      </w:r>
      <w:r>
        <w:t>上的加速器希望与</w:t>
      </w:r>
      <w:r>
        <w:t>Zynq PS</w:t>
      </w:r>
      <w:r>
        <w:t>的</w:t>
      </w:r>
      <w:r>
        <w:t>ARM CPU</w:t>
      </w:r>
      <w:r>
        <w:t>内核共享数据的情况下，可以看到</w:t>
      </w:r>
      <w:r>
        <w:t>ACP</w:t>
      </w:r>
      <w:r>
        <w:t>优于</w:t>
      </w:r>
      <w:r>
        <w:t>HPI</w:t>
      </w:r>
      <w:r>
        <w:t>的真正优势。考虑到获得的估计，我们得出结论，需要进行仔细的设计，以使</w:t>
      </w:r>
      <w:r>
        <w:t>Zynq PS</w:t>
      </w:r>
      <w:r>
        <w:t>和</w:t>
      </w:r>
      <w:r>
        <w:t>DRAM</w:t>
      </w:r>
      <w:r>
        <w:t>存储器子系统完全维持</w:t>
      </w:r>
      <w:r>
        <w:t>Gen2 X4 PCIe</w:t>
      </w:r>
      <w:r>
        <w:t>块产生的流量。</w:t>
      </w:r>
      <w:r>
        <w:t xml:space="preserve"> </w:t>
      </w:r>
      <w:r>
        <w:t>这涉及到</w:t>
      </w:r>
      <w:r>
        <w:t>DMA</w:t>
      </w:r>
      <w:r>
        <w:t>传输的描述符的定义以及</w:t>
      </w:r>
      <w:r>
        <w:t>Zynq PS</w:t>
      </w:r>
      <w:r>
        <w:t>上适当端口的访问</w:t>
      </w:r>
      <w:r>
        <w:t>DRAM</w:t>
      </w:r>
      <w:r>
        <w:t>的利用。</w:t>
      </w:r>
    </w:p>
    <w:p w14:paraId="38A69C05" w14:textId="77777777" w:rsidR="00423D36" w:rsidRDefault="00423D36" w:rsidP="00423D36">
      <w:r>
        <w:rPr>
          <w:noProof/>
        </w:rPr>
        <w:lastRenderedPageBreak/>
        <w:drawing>
          <wp:inline distT="0" distB="0" distL="114300" distR="114300" wp14:anchorId="00684F5B" wp14:editId="3CB8F9CD">
            <wp:extent cx="5270500" cy="970280"/>
            <wp:effectExtent l="0" t="0" r="2540" b="5080"/>
            <wp:docPr id="4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5"/>
                    <pic:cNvPicPr>
                      <a:picLocks noChangeAspect="1"/>
                    </pic:cNvPicPr>
                  </pic:nvPicPr>
                  <pic:blipFill>
                    <a:blip r:embed="rId421"/>
                    <a:stretch>
                      <a:fillRect/>
                    </a:stretch>
                  </pic:blipFill>
                  <pic:spPr>
                    <a:xfrm>
                      <a:off x="0" y="0"/>
                      <a:ext cx="5270500" cy="970280"/>
                    </a:xfrm>
                    <a:prstGeom prst="rect">
                      <a:avLst/>
                    </a:prstGeom>
                    <a:noFill/>
                    <a:ln>
                      <a:noFill/>
                    </a:ln>
                  </pic:spPr>
                </pic:pic>
              </a:graphicData>
            </a:graphic>
          </wp:inline>
        </w:drawing>
      </w:r>
    </w:p>
    <w:p w14:paraId="6ABC4FB2" w14:textId="77777777" w:rsidR="00423D36" w:rsidRDefault="00423D36" w:rsidP="00423D36">
      <w:pPr>
        <w:jc w:val="center"/>
      </w:pPr>
      <w:r>
        <w:rPr>
          <w:noProof/>
        </w:rPr>
        <w:drawing>
          <wp:inline distT="0" distB="0" distL="114300" distR="114300" wp14:anchorId="1F53F99B" wp14:editId="739B5FC9">
            <wp:extent cx="3619500" cy="1447800"/>
            <wp:effectExtent l="0" t="0" r="7620" b="0"/>
            <wp:docPr id="4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6"/>
                    <pic:cNvPicPr>
                      <a:picLocks noChangeAspect="1"/>
                    </pic:cNvPicPr>
                  </pic:nvPicPr>
                  <pic:blipFill>
                    <a:blip r:embed="rId422"/>
                    <a:stretch>
                      <a:fillRect/>
                    </a:stretch>
                  </pic:blipFill>
                  <pic:spPr>
                    <a:xfrm>
                      <a:off x="0" y="0"/>
                      <a:ext cx="3619500" cy="1447800"/>
                    </a:xfrm>
                    <a:prstGeom prst="rect">
                      <a:avLst/>
                    </a:prstGeom>
                    <a:noFill/>
                    <a:ln>
                      <a:noFill/>
                    </a:ln>
                  </pic:spPr>
                </pic:pic>
              </a:graphicData>
            </a:graphic>
          </wp:inline>
        </w:drawing>
      </w:r>
    </w:p>
    <w:p w14:paraId="554A3E5F" w14:textId="77777777" w:rsidR="00423D36" w:rsidRDefault="00423D36" w:rsidP="00423D36">
      <w:bookmarkStart w:id="735" w:name="_Toc25281"/>
      <w:r>
        <w:rPr>
          <w:rStyle w:val="20"/>
        </w:rPr>
        <w:t>6.9</w:t>
      </w:r>
      <w:r>
        <w:rPr>
          <w:rStyle w:val="20"/>
        </w:rPr>
        <w:t>结论</w:t>
      </w:r>
      <w:r>
        <w:rPr>
          <w:rStyle w:val="20"/>
        </w:rPr>
        <w:br/>
      </w:r>
      <w:r>
        <w:rPr>
          <w:rStyle w:val="20"/>
          <w:rFonts w:hint="eastAsia"/>
        </w:rPr>
        <w:tab/>
      </w:r>
      <w:bookmarkEnd w:id="735"/>
      <w:r>
        <w:t>在本章中，我们总结了</w:t>
      </w:r>
      <w:r>
        <w:t>PCIe</w:t>
      </w:r>
      <w:r>
        <w:t>的基础知识，</w:t>
      </w:r>
      <w:r>
        <w:t>PCIe</w:t>
      </w:r>
      <w:r>
        <w:t>是与异构系统中的加速器进行通信的最流行的接口之一。</w:t>
      </w:r>
      <w:r>
        <w:t xml:space="preserve"> </w:t>
      </w:r>
      <w:r>
        <w:t>原因之一是</w:t>
      </w:r>
      <w:r>
        <w:t>-</w:t>
      </w:r>
      <w:r>
        <w:t>与以太网等其他接口相比，</w:t>
      </w:r>
      <w:r>
        <w:t>PCIe</w:t>
      </w:r>
      <w:r>
        <w:t>可以实现相对较低的延迟。</w:t>
      </w:r>
      <w:r>
        <w:t xml:space="preserve"> </w:t>
      </w:r>
      <w:r>
        <w:t>我们介绍了</w:t>
      </w:r>
      <w:r>
        <w:t>PCIe</w:t>
      </w:r>
      <w:r>
        <w:t>通信基础结构的基本体系结构设置和协议功能。我们描述了</w:t>
      </w:r>
      <w:r>
        <w:t>PCIe</w:t>
      </w:r>
      <w:r>
        <w:t>外围设备不一定需要与主机</w:t>
      </w:r>
      <w:r>
        <w:t>CPU</w:t>
      </w:r>
      <w:r>
        <w:t>一起放置在一个单独的盒子中，而是可以物理上分开并通过</w:t>
      </w:r>
      <w:r>
        <w:t>PCIe</w:t>
      </w:r>
      <w:r>
        <w:t>电缆连接。</w:t>
      </w:r>
      <w:r>
        <w:t xml:space="preserve"> </w:t>
      </w:r>
      <w:r>
        <w:t>这对于需要连接到主机设备的外部加速器单元特别有利。</w:t>
      </w:r>
    </w:p>
    <w:p w14:paraId="1C47B322" w14:textId="77777777" w:rsidR="00423D36" w:rsidRDefault="00423D36" w:rsidP="00423D36">
      <w:pPr>
        <w:ind w:firstLine="420"/>
      </w:pPr>
      <w:r>
        <w:t>我们还将介绍使用</w:t>
      </w:r>
      <w:r>
        <w:t>FPGA</w:t>
      </w:r>
      <w:r>
        <w:t>与</w:t>
      </w:r>
      <w:r>
        <w:t>PCIe</w:t>
      </w:r>
      <w:r>
        <w:t>接口的基础。我们简要介绍一下</w:t>
      </w:r>
      <w:r>
        <w:t>Xilinx</w:t>
      </w:r>
      <w:r>
        <w:t>提供的</w:t>
      </w:r>
      <w:r>
        <w:t>PCIe</w:t>
      </w:r>
      <w:r>
        <w:t>集成模块和</w:t>
      </w:r>
      <w:r>
        <w:t>PCIe AXI</w:t>
      </w:r>
      <w:r>
        <w:t>桥接</w:t>
      </w:r>
      <w:r>
        <w:t>IP</w:t>
      </w:r>
      <w:r>
        <w:t>内核，这些内核可通过</w:t>
      </w:r>
      <w:r>
        <w:t>Xilinx Vivado</w:t>
      </w:r>
      <w:r>
        <w:t>设计套件获得。我们简要讨论了如何利用这些组件来创建基于</w:t>
      </w:r>
      <w:r>
        <w:t>FPGA</w:t>
      </w:r>
      <w:r>
        <w:t>的</w:t>
      </w:r>
      <w:r>
        <w:t>PCIe</w:t>
      </w:r>
      <w:r>
        <w:t>加速卡。获得良好性能的一个重要方面是除</w:t>
      </w:r>
      <w:r>
        <w:t>CPU</w:t>
      </w:r>
      <w:r>
        <w:t>外还使用</w:t>
      </w:r>
      <w:r>
        <w:t>DMA</w:t>
      </w:r>
      <w:r>
        <w:t>引擎。</w:t>
      </w:r>
      <w:r>
        <w:br/>
      </w:r>
      <w:r>
        <w:rPr>
          <w:rFonts w:hint="eastAsia"/>
        </w:rPr>
        <w:tab/>
      </w:r>
      <w:r>
        <w:t>从软件的角度（在主机和加速器设备部分），我们将简要描述访问</w:t>
      </w:r>
      <w:r>
        <w:t>PCIe</w:t>
      </w:r>
      <w:r>
        <w:t>基础结构的机制，并重点介绍为与</w:t>
      </w:r>
      <w:r>
        <w:t>PCIe</w:t>
      </w:r>
      <w:r>
        <w:t>外设通信而创建的适当</w:t>
      </w:r>
      <w:r>
        <w:t>Linux</w:t>
      </w:r>
      <w:r>
        <w:t>内核级驱动程序的不同部分。作为一个实际的例子。我们使用</w:t>
      </w:r>
      <w:r>
        <w:t>Xilinx ZC706</w:t>
      </w:r>
      <w:r>
        <w:t>来演示如何为该板上的</w:t>
      </w:r>
      <w:r>
        <w:t>Xilinx Zynq All Programmable SoC</w:t>
      </w:r>
      <w:r>
        <w:t>器件实现</w:t>
      </w:r>
      <w:r>
        <w:t>PCIe</w:t>
      </w:r>
      <w:r>
        <w:t>设计。我们显示了此体系结构关键部分的估计带宽值。</w:t>
      </w:r>
      <w:r>
        <w:br/>
      </w:r>
      <w:r>
        <w:rPr>
          <w:rFonts w:hint="eastAsia"/>
        </w:rPr>
        <w:tab/>
      </w:r>
      <w:r>
        <w:t>IP</w:t>
      </w:r>
      <w:r>
        <w:t>内核和软件驱动程序的显着改进使创建</w:t>
      </w:r>
      <w:r>
        <w:t>PCIe</w:t>
      </w:r>
      <w:r>
        <w:t>的设计变得容易，从而使</w:t>
      </w:r>
      <w:r>
        <w:t>PCIe</w:t>
      </w:r>
      <w:r>
        <w:t>外设的构建比以往更加容易。例如，</w:t>
      </w:r>
      <w:r>
        <w:t>Xilinx SDAccel [9</w:t>
      </w:r>
      <w:r>
        <w:rPr>
          <w:rFonts w:hint="eastAsia"/>
        </w:rPr>
        <w:t>]</w:t>
      </w:r>
      <w:r>
        <w:t>环境为设计人员提供了完整的</w:t>
      </w:r>
      <w:r>
        <w:t>CPU /</w:t>
      </w:r>
      <w:r>
        <w:t>图形处理器单元（</w:t>
      </w:r>
      <w:r>
        <w:t>GPU</w:t>
      </w:r>
      <w:r>
        <w:t>），如</w:t>
      </w:r>
      <w:r>
        <w:t>FPGA</w:t>
      </w:r>
      <w:r>
        <w:t>上的开发经验。如果金融硬件加速卡具有轻松的传输带宽和延迟要求，则可以由具有通用设计技能水平的硬件或软件工程师来实现整个设计。</w:t>
      </w:r>
      <w:r>
        <w:br/>
      </w:r>
      <w:r>
        <w:rPr>
          <w:rFonts w:hint="eastAsia"/>
        </w:rPr>
        <w:tab/>
      </w:r>
      <w:r>
        <w:t>然而，对于某些应用，需要将传输带宽推到最大可能值。在这些情况下，为</w:t>
      </w:r>
      <w:r>
        <w:t>PCIe</w:t>
      </w:r>
      <w:r>
        <w:t>设计是一项艰巨的任务。它包括电路板的电子设计，硬件体系结构的设计和实现，以及设计的软件方面。在这些情况下，通常明智的选择是将项目交由具有不断设计</w:t>
      </w:r>
      <w:r>
        <w:t>PCIe</w:t>
      </w:r>
      <w:r>
        <w:t>外设经验的专业人员接手。</w:t>
      </w:r>
    </w:p>
    <w:p w14:paraId="05AFD30E" w14:textId="77777777" w:rsidR="00423D36" w:rsidRDefault="00423D36" w:rsidP="00423D36">
      <w:r>
        <w:rPr>
          <w:noProof/>
        </w:rPr>
        <w:lastRenderedPageBreak/>
        <w:drawing>
          <wp:inline distT="0" distB="0" distL="114300" distR="114300" wp14:anchorId="2AB68FDE" wp14:editId="38B9F637">
            <wp:extent cx="5269230" cy="3277870"/>
            <wp:effectExtent l="0" t="0" r="3810" b="13970"/>
            <wp:docPr id="4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7"/>
                    <pic:cNvPicPr>
                      <a:picLocks noChangeAspect="1"/>
                    </pic:cNvPicPr>
                  </pic:nvPicPr>
                  <pic:blipFill>
                    <a:blip r:embed="rId423"/>
                    <a:stretch>
                      <a:fillRect/>
                    </a:stretch>
                  </pic:blipFill>
                  <pic:spPr>
                    <a:xfrm>
                      <a:off x="0" y="0"/>
                      <a:ext cx="5269230" cy="3277870"/>
                    </a:xfrm>
                    <a:prstGeom prst="rect">
                      <a:avLst/>
                    </a:prstGeom>
                    <a:noFill/>
                    <a:ln>
                      <a:noFill/>
                    </a:ln>
                  </pic:spPr>
                </pic:pic>
              </a:graphicData>
            </a:graphic>
          </wp:inline>
        </w:drawing>
      </w:r>
    </w:p>
    <w:p w14:paraId="4540804D" w14:textId="77777777" w:rsidR="00423D36" w:rsidRDefault="00423D36" w:rsidP="00423D36">
      <w:r>
        <w:rPr>
          <w:noProof/>
        </w:rPr>
        <w:drawing>
          <wp:inline distT="0" distB="0" distL="114300" distR="114300" wp14:anchorId="51276928" wp14:editId="6FFA00D0">
            <wp:extent cx="5269865" cy="2025015"/>
            <wp:effectExtent l="0" t="0" r="3175" b="1905"/>
            <wp:docPr id="4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8"/>
                    <pic:cNvPicPr>
                      <a:picLocks noChangeAspect="1"/>
                    </pic:cNvPicPr>
                  </pic:nvPicPr>
                  <pic:blipFill>
                    <a:blip r:embed="rId424"/>
                    <a:stretch>
                      <a:fillRect/>
                    </a:stretch>
                  </pic:blipFill>
                  <pic:spPr>
                    <a:xfrm>
                      <a:off x="0" y="0"/>
                      <a:ext cx="5269865" cy="2025015"/>
                    </a:xfrm>
                    <a:prstGeom prst="rect">
                      <a:avLst/>
                    </a:prstGeom>
                    <a:noFill/>
                    <a:ln>
                      <a:noFill/>
                    </a:ln>
                  </pic:spPr>
                </pic:pic>
              </a:graphicData>
            </a:graphic>
          </wp:inline>
        </w:drawing>
      </w:r>
    </w:p>
    <w:p w14:paraId="5686D6FF" w14:textId="77777777" w:rsidR="00423D36" w:rsidRDefault="00423D36" w:rsidP="00423D36"/>
    <w:p w14:paraId="0DF2EA5A" w14:textId="77777777" w:rsidR="00423D36" w:rsidRDefault="00423D36" w:rsidP="00423D36"/>
    <w:p w14:paraId="3B153FE2" w14:textId="77777777" w:rsidR="00423D36" w:rsidRDefault="00423D36" w:rsidP="00423D36"/>
    <w:p w14:paraId="39409BFE" w14:textId="77777777" w:rsidR="00423D36" w:rsidRDefault="00423D36" w:rsidP="00423D36"/>
    <w:p w14:paraId="7EAD1F69" w14:textId="77777777" w:rsidR="00423D36" w:rsidRDefault="00423D36" w:rsidP="00423D36"/>
    <w:p w14:paraId="529AEB91" w14:textId="77777777" w:rsidR="00423D36" w:rsidRDefault="00423D36" w:rsidP="00423D36"/>
    <w:p w14:paraId="1C4BED39" w14:textId="77777777" w:rsidR="00423D36" w:rsidRDefault="00423D36" w:rsidP="00423D36"/>
    <w:p w14:paraId="27D86B7D" w14:textId="77777777" w:rsidR="00423D36" w:rsidRDefault="00423D36" w:rsidP="00423D36"/>
    <w:p w14:paraId="34A074B3" w14:textId="77777777" w:rsidR="00423D36" w:rsidRDefault="00423D36" w:rsidP="00423D36"/>
    <w:p w14:paraId="0AA9CC26" w14:textId="77777777" w:rsidR="00423D36" w:rsidRDefault="00423D36" w:rsidP="00423D36"/>
    <w:p w14:paraId="2F098E78" w14:textId="77777777" w:rsidR="00423D36" w:rsidRDefault="00423D36" w:rsidP="00423D36"/>
    <w:p w14:paraId="1CAB6212" w14:textId="77777777" w:rsidR="00423D36" w:rsidRDefault="00423D36" w:rsidP="00423D36"/>
    <w:p w14:paraId="75DE0329" w14:textId="77777777" w:rsidR="00423D36" w:rsidRDefault="00423D36" w:rsidP="00423D36"/>
    <w:p w14:paraId="612C25B1" w14:textId="77777777" w:rsidR="00423D36" w:rsidRDefault="00423D36" w:rsidP="00423D36"/>
    <w:p w14:paraId="75AEE36B" w14:textId="77777777" w:rsidR="00423D36" w:rsidRDefault="00423D36" w:rsidP="00423D36"/>
    <w:p w14:paraId="51578432" w14:textId="77777777" w:rsidR="00423D36" w:rsidRDefault="00423D36" w:rsidP="00423D36"/>
    <w:p w14:paraId="2577439D" w14:textId="77777777" w:rsidR="00423D36" w:rsidRDefault="00423D36" w:rsidP="00423D36">
      <w:pPr>
        <w:jc w:val="center"/>
      </w:pPr>
      <w:bookmarkStart w:id="736" w:name="_Toc27448"/>
      <w:r>
        <w:rPr>
          <w:rStyle w:val="10"/>
        </w:rPr>
        <w:lastRenderedPageBreak/>
        <w:t>第七章</w:t>
      </w:r>
      <w:r>
        <w:rPr>
          <w:rStyle w:val="10"/>
          <w:rFonts w:hint="eastAsia"/>
        </w:rPr>
        <w:t xml:space="preserve"> </w:t>
      </w:r>
      <w:r>
        <w:rPr>
          <w:rStyle w:val="10"/>
        </w:rPr>
        <w:t>在混合</w:t>
      </w:r>
      <w:r>
        <w:rPr>
          <w:rStyle w:val="10"/>
        </w:rPr>
        <w:t>CPUJFPGA</w:t>
      </w:r>
      <w:r>
        <w:rPr>
          <w:rStyle w:val="10"/>
        </w:rPr>
        <w:t>系统上对高维美国期权定价</w:t>
      </w:r>
      <w:r>
        <w:rPr>
          <w:rStyle w:val="10"/>
        </w:rPr>
        <w:br/>
      </w:r>
      <w:bookmarkEnd w:id="736"/>
      <w:r>
        <w:t>哈维尔</w:t>
      </w:r>
      <w:r>
        <w:t>·</w:t>
      </w:r>
      <w:r>
        <w:t>亚历杭德罗</w:t>
      </w:r>
      <w:r>
        <w:t>·</w:t>
      </w:r>
      <w:r>
        <w:t>瓦雷拉（</w:t>
      </w:r>
      <w:r>
        <w:t>Javier Alejandro Varela</w:t>
      </w:r>
      <w:r>
        <w:t>），克里斯蒂安</w:t>
      </w:r>
      <w:r>
        <w:t>·</w:t>
      </w:r>
      <w:r>
        <w:t>布鲁格（</w:t>
      </w:r>
      <w:r>
        <w:t>Christian Brugger</w:t>
      </w:r>
      <w:r>
        <w:t>），唐颂音，诺伯特</w:t>
      </w:r>
      <w:r>
        <w:t>·</w:t>
      </w:r>
      <w:r>
        <w:t>韦恩（</w:t>
      </w:r>
      <w:r>
        <w:t>Norbert Wehn</w:t>
      </w:r>
      <w:r>
        <w:t>）和</w:t>
      </w:r>
      <w:r>
        <w:t>RaIf Korn</w:t>
      </w:r>
    </w:p>
    <w:p w14:paraId="6B69A284" w14:textId="77777777" w:rsidR="00423D36" w:rsidRDefault="00423D36" w:rsidP="00423D36">
      <w:r>
        <w:br/>
      </w:r>
      <w:r>
        <w:t>摘要</w:t>
      </w:r>
      <w:r>
        <w:rPr>
          <w:rFonts w:hint="eastAsia"/>
        </w:rPr>
        <w:t>:</w:t>
      </w:r>
      <w:r>
        <w:t>在当今的市场中，金融和保险业必须进行高速，高能效的计算。由于美国期权是衍生产品市场上交易最频繁的产品之一，因此必须将重点放在其期权定价过程上。计算美国期权的价格尤其是一项具有挑战性的任务，因为（根据行使日期和所涉及的交易策略，给了持有人自由权。解决这一任务的众所周知的算法是</w:t>
      </w:r>
      <w:r>
        <w:t>Longstaff-Schwartz</w:t>
      </w:r>
      <w:r>
        <w:t>（</w:t>
      </w:r>
      <w:r>
        <w:t>LS</w:t>
      </w:r>
      <w:r>
        <w:t>）该算法将最小二乘线性回归应用于模拟的蒙特卡洛（</w:t>
      </w:r>
      <w:r>
        <w:t>MC</w:t>
      </w:r>
      <w:r>
        <w:t>）路径。这项工作提出了一种使用嵌入式社区的技术为高维美式期权（即反向</w:t>
      </w:r>
      <w:r>
        <w:t>Reverse LS</w:t>
      </w:r>
      <w:r>
        <w:t>）定价的新颖方法。</w:t>
      </w:r>
      <w:r>
        <w:t xml:space="preserve"> CPU</w:t>
      </w:r>
      <w:r>
        <w:t>）</w:t>
      </w:r>
      <w:r>
        <w:t>/</w:t>
      </w:r>
      <w:r>
        <w:t>现场可编程门阵列（</w:t>
      </w:r>
      <w:r>
        <w:t>FPGA</w:t>
      </w:r>
      <w:r>
        <w:t>）系统，并利用</w:t>
      </w:r>
      <w:r>
        <w:t>FPGA</w:t>
      </w:r>
      <w:r>
        <w:t>重新配置来提供高吞吐量。通过基于重新计算的位真算法转换，可以直接消除内存瓶颈和访问成本结果是定价系统比优化的</w:t>
      </w:r>
      <w:r>
        <w:t>Intel CPU</w:t>
      </w:r>
      <w:r>
        <w:t>实施快了</w:t>
      </w:r>
      <w:r>
        <w:t>6</w:t>
      </w:r>
      <w:r>
        <w:t>倍，能源效率提高了</w:t>
      </w:r>
      <w:r>
        <w:t>268</w:t>
      </w:r>
      <w:r>
        <w:t>倍。</w:t>
      </w:r>
    </w:p>
    <w:p w14:paraId="4E8CA2E7" w14:textId="77777777" w:rsidR="00423D36" w:rsidRDefault="00423D36" w:rsidP="00423D36"/>
    <w:p w14:paraId="045268FD" w14:textId="77777777" w:rsidR="00423D36" w:rsidRDefault="00423D36" w:rsidP="00423D36">
      <w:bookmarkStart w:id="737" w:name="_Toc29580"/>
      <w:r>
        <w:rPr>
          <w:rStyle w:val="20"/>
        </w:rPr>
        <w:t>7.1</w:t>
      </w:r>
      <w:r>
        <w:rPr>
          <w:rStyle w:val="20"/>
        </w:rPr>
        <w:t>简介</w:t>
      </w:r>
      <w:r>
        <w:rPr>
          <w:rStyle w:val="20"/>
        </w:rPr>
        <w:br/>
      </w:r>
      <w:r>
        <w:rPr>
          <w:rStyle w:val="20"/>
          <w:rFonts w:hint="eastAsia"/>
        </w:rPr>
        <w:tab/>
      </w:r>
      <w:bookmarkEnd w:id="737"/>
      <w:r>
        <w:t>在金融世界中。场外交易（</w:t>
      </w:r>
      <w:r>
        <w:t>OTC</w:t>
      </w:r>
      <w:r>
        <w:t>）衍生品市场的年均交易量约为</w:t>
      </w:r>
      <w:r>
        <w:t>700</w:t>
      </w:r>
      <w:r>
        <w:t>万亿美元</w:t>
      </w:r>
      <w:r>
        <w:rPr>
          <w:rFonts w:hint="eastAsia"/>
        </w:rPr>
        <w:t>[</w:t>
      </w:r>
      <w:r>
        <w:t>12</w:t>
      </w:r>
      <w:r>
        <w:rPr>
          <w:rFonts w:hint="eastAsia"/>
        </w:rPr>
        <w:t>]</w:t>
      </w:r>
      <w:r>
        <w:t>，并且逐年增加。日益激烈的竞争和严格的法规导致计算需求的稳定增长。如今，金融机构运营着庞大的集群来满足这些计算需求。由于成本高昂，金融业极有动机去研究在速度和功耗方面进行所需计算的有效方法。</w:t>
      </w:r>
      <w:r>
        <w:br/>
      </w:r>
      <w:r>
        <w:rPr>
          <w:rFonts w:hint="eastAsia"/>
        </w:rPr>
        <w:tab/>
      </w:r>
      <w:r>
        <w:t>毫不奇怪，由于所涉及的挑战，近来它已成为工程界的一个特殊研究领域。在这方面，一种方法是建立专用的计算体系结构。尽管需要花费更多的精力来设计它们，但与通用体系结构相比，它们能够更有效地执行计算。在这方面，已证明</w:t>
      </w:r>
      <w:r>
        <w:t>FPGA</w:t>
      </w:r>
      <w:r>
        <w:t>在加速财务模拟时具有高性能和高能效性</w:t>
      </w:r>
      <w:r>
        <w:t>[5</w:t>
      </w:r>
      <w:r>
        <w:t>，</w:t>
      </w:r>
      <w:r>
        <w:t>151</w:t>
      </w:r>
      <w:r>
        <w:t>。</w:t>
      </w:r>
      <w:r>
        <w:br/>
      </w:r>
      <w:r>
        <w:rPr>
          <w:rFonts w:hint="eastAsia"/>
        </w:rPr>
        <w:tab/>
      </w:r>
      <w:r>
        <w:t>尽管许多数值算法很好地映射到</w:t>
      </w:r>
      <w:r>
        <w:t>FPGA</w:t>
      </w:r>
      <w:r>
        <w:t>，但通常仍有一些部分最好在</w:t>
      </w:r>
      <w:r>
        <w:t>CPU</w:t>
      </w:r>
      <w:r>
        <w:t>上执行。混合设备在单个设备上结合了</w:t>
      </w:r>
      <w:r>
        <w:t>CPU</w:t>
      </w:r>
      <w:r>
        <w:t>和</w:t>
      </w:r>
      <w:r>
        <w:t>FPGA</w:t>
      </w:r>
      <w:r>
        <w:t>架构，实现了两全其美。最近的一个例子是基于</w:t>
      </w:r>
      <w:r>
        <w:t>ARM</w:t>
      </w:r>
      <w:r>
        <w:t>内核的</w:t>
      </w:r>
      <w:r>
        <w:t>Xilinx Zynq</w:t>
      </w:r>
      <w:r>
        <w:t>全可编程片上系统（</w:t>
      </w:r>
      <w:r>
        <w:t>SoC</w:t>
      </w:r>
      <w:r>
        <w:t>）。这些设备能够托管功能全面的操作系统，例如</w:t>
      </w:r>
      <w:r>
        <w:t>Linux</w:t>
      </w:r>
      <w:r>
        <w:t>，并允许程序在运行时重新配置</w:t>
      </w:r>
      <w:r>
        <w:t>FPGA</w:t>
      </w:r>
      <w:r>
        <w:t>结构。这种异构计算系统的主要挑战是仔细平衡硬件的各个方面，包括通信，重新配置时间，存储器带宽，</w:t>
      </w:r>
      <w:r>
        <w:t>FPGA</w:t>
      </w:r>
      <w:r>
        <w:t>面积和</w:t>
      </w:r>
      <w:r>
        <w:t>CPU</w:t>
      </w:r>
      <w:r>
        <w:t>负载。</w:t>
      </w:r>
    </w:p>
    <w:p w14:paraId="6892690E" w14:textId="77777777" w:rsidR="00423D36" w:rsidRDefault="00423D36" w:rsidP="00423D36">
      <w:pPr>
        <w:ind w:firstLine="420"/>
      </w:pPr>
      <w:r>
        <w:t>在衍生品市场目前提供的产品中，期权对投资者特别有吸引力。一般而言，期权是一种赋予权利但没有义务以固定价格和日期买卖标的资产的合同。使之具有吸引力的是与合同相关的潜在收益，同时给买方带来了有限的风险，等同于购买时支付的溢价。金融机构所关心的正是这种溢价（期权价格）的计算。</w:t>
      </w:r>
      <w:r>
        <w:br/>
      </w:r>
      <w:r>
        <w:rPr>
          <w:rFonts w:hint="eastAsia"/>
        </w:rPr>
        <w:tab/>
      </w:r>
      <w:r>
        <w:t>与只能在固定日期行权的欧洲期权风格相反，美国期权带来了另外的挑战，即持有人被允许从购买到到期日的任何时间行使期权。这种自由使得定价更具挑战性，因为现在开始评估最佳运动策略。</w:t>
      </w:r>
      <w:r>
        <w:br/>
      </w:r>
      <w:r>
        <w:rPr>
          <w:rFonts w:hint="eastAsia"/>
        </w:rPr>
        <w:tab/>
      </w:r>
      <w:r>
        <w:t>这项工作中实现的</w:t>
      </w:r>
      <w:r>
        <w:t>LS</w:t>
      </w:r>
      <w:r>
        <w:t>算法旨在解决找到这种策略并从中推导出期权价格的问题</w:t>
      </w:r>
      <w:r>
        <w:t>[9</w:t>
      </w:r>
      <w:r>
        <w:rPr>
          <w:rFonts w:hint="eastAsia"/>
        </w:rPr>
        <w:t>]</w:t>
      </w:r>
      <w:r>
        <w:t>。这是通过使用最小二乘回归方法在模拟的</w:t>
      </w:r>
      <w:r>
        <w:t>MC</w:t>
      </w:r>
      <w:r>
        <w:t>路径上从到期日到初始日反向工作来实现的。对于从多个基础资产得出价格的多维期权，</w:t>
      </w:r>
      <w:r>
        <w:t>MC</w:t>
      </w:r>
      <w:r>
        <w:t>是当前唯一可以有效地对其进行定价的已知方法。</w:t>
      </w:r>
      <w:r>
        <w:br/>
      </w:r>
      <w:r>
        <w:rPr>
          <w:rFonts w:hint="eastAsia"/>
        </w:rPr>
        <w:tab/>
      </w:r>
      <w:r>
        <w:t>模拟路径的质量还取决于用于描述市场中基础资产演变的数学模型。对于高维选项，由</w:t>
      </w:r>
      <w:r>
        <w:lastRenderedPageBreak/>
        <w:t>于</w:t>
      </w:r>
      <w:r>
        <w:t>Black-Scholes</w:t>
      </w:r>
      <w:r>
        <w:t>（</w:t>
      </w:r>
      <w:r>
        <w:t>BS</w:t>
      </w:r>
      <w:r>
        <w:t>）模型具有相对较轻的计算能力，因此已被广泛使用（无法观察到一个参数：波动性）。此外，其结果足够接近观察到的市场价值，并且可以轻松扩展以使该模型足够灵活以适应实际情况。</w:t>
      </w:r>
    </w:p>
    <w:p w14:paraId="53D5324D" w14:textId="77777777" w:rsidR="00423D36" w:rsidRDefault="00423D36" w:rsidP="00423D36">
      <w:pPr>
        <w:ind w:firstLine="420"/>
      </w:pPr>
      <w:r>
        <w:t>在实施时，需要解决几个问题。乍一看，</w:t>
      </w:r>
      <w:r>
        <w:t>LS</w:t>
      </w:r>
      <w:r>
        <w:t>算法没有提供执行硬件</w:t>
      </w:r>
      <w:r>
        <w:t>-</w:t>
      </w:r>
      <w:r>
        <w:t>软件分区的明确方法。它也是一个计算密集型算法。在模拟路径上起作用的某些基础函数的选择会影响最终价格，并且必须与要定价的选项匹配。此外，用于解决最小二乘过程的方法还会影响整体运行时间。选定数量的模拟</w:t>
      </w:r>
      <w:r>
        <w:t>MC</w:t>
      </w:r>
      <w:r>
        <w:t>路径以及可以行使该选项的天数，定义了生成的数据量。将数据临时存储在外部存储芯片中是一种简单的方法，但是面临一定的带宽限制和相当大的功耗。</w:t>
      </w:r>
      <w:r>
        <w:br/>
      </w:r>
      <w:r>
        <w:rPr>
          <w:rFonts w:hint="eastAsia"/>
        </w:rPr>
        <w:tab/>
      </w:r>
      <w:r>
        <w:t>这项工作研究了上述</w:t>
      </w:r>
      <w:r>
        <w:t>LS</w:t>
      </w:r>
      <w:r>
        <w:t>方法的自定义计算解决方案</w:t>
      </w:r>
      <w:r>
        <w:t>[9</w:t>
      </w:r>
      <w:r>
        <w:rPr>
          <w:rFonts w:hint="eastAsia"/>
        </w:rPr>
        <w:t>]</w:t>
      </w:r>
      <w:r>
        <w:t>。提议的解决方案针对混合计算系统，例如</w:t>
      </w:r>
      <w:r>
        <w:t>Xilinx Zynq</w:t>
      </w:r>
      <w:r>
        <w:t>。并能够执行高精度和高能效的计算。除了经典方法之外，还提出了一种新颖的算法改进，称为反向</w:t>
      </w:r>
      <w:r>
        <w:t>LS</w:t>
      </w:r>
      <w:r>
        <w:t>。这种新方法不需要存储所有路径的所有中间步骤，而是可以动态地重新计算它们。重新计算是嵌入式系统中的一种众所周知的技术，可以避免耗费能源的内存访问</w:t>
      </w:r>
      <w:r>
        <w:t>[6</w:t>
      </w:r>
      <w:r>
        <w:t>，</w:t>
      </w:r>
      <w:r>
        <w:t>7</w:t>
      </w:r>
      <w:r>
        <w:rPr>
          <w:rFonts w:hint="eastAsia"/>
        </w:rPr>
        <w:t>]</w:t>
      </w:r>
      <w:r>
        <w:t>。这使我们能够通过权衡内存带宽和</w:t>
      </w:r>
      <w:r>
        <w:t>FPGA</w:t>
      </w:r>
      <w:r>
        <w:t>资源来减少能耗，从而有效地减少了整个板上的数据。</w:t>
      </w:r>
    </w:p>
    <w:p w14:paraId="34F7833F" w14:textId="77777777" w:rsidR="00423D36" w:rsidRDefault="00423D36" w:rsidP="00423D36">
      <w:pPr>
        <w:ind w:firstLine="420"/>
      </w:pPr>
    </w:p>
    <w:p w14:paraId="1672E879" w14:textId="77777777" w:rsidR="00423D36" w:rsidRDefault="00423D36" w:rsidP="00423D36">
      <w:bookmarkStart w:id="738" w:name="_Toc1048"/>
      <w:r>
        <w:rPr>
          <w:rStyle w:val="20"/>
        </w:rPr>
        <w:t>7.2</w:t>
      </w:r>
      <w:r>
        <w:rPr>
          <w:rStyle w:val="20"/>
        </w:rPr>
        <w:t>背景</w:t>
      </w:r>
      <w:r>
        <w:rPr>
          <w:rStyle w:val="20"/>
        </w:rPr>
        <w:br/>
      </w:r>
      <w:r>
        <w:rPr>
          <w:rStyle w:val="20"/>
          <w:rFonts w:hint="eastAsia"/>
        </w:rPr>
        <w:tab/>
      </w:r>
      <w:bookmarkEnd w:id="738"/>
      <w:r>
        <w:t>本节涵盖与本章内容特别相关的理论背景和相关工作。有关财务计算的一般背景，请参阅第一章由</w:t>
      </w:r>
      <w:r>
        <w:t>Desmettre</w:t>
      </w:r>
      <w:r>
        <w:t>和</w:t>
      </w:r>
      <w:r>
        <w:t>Korn</w:t>
      </w:r>
      <w:r>
        <w:t>撰写。</w:t>
      </w:r>
    </w:p>
    <w:p w14:paraId="514D229A" w14:textId="77777777" w:rsidR="00423D36" w:rsidRDefault="00423D36" w:rsidP="00423D36">
      <w:r>
        <w:br/>
      </w:r>
      <w:bookmarkStart w:id="739" w:name="_Toc719"/>
      <w:r>
        <w:rPr>
          <w:rStyle w:val="30"/>
        </w:rPr>
        <w:t>7.2.1</w:t>
      </w:r>
      <w:r>
        <w:rPr>
          <w:rStyle w:val="30"/>
        </w:rPr>
        <w:t>美式期权</w:t>
      </w:r>
      <w:r>
        <w:rPr>
          <w:rStyle w:val="30"/>
        </w:rPr>
        <w:br/>
      </w:r>
      <w:r>
        <w:rPr>
          <w:rStyle w:val="30"/>
          <w:rFonts w:hint="eastAsia"/>
        </w:rPr>
        <w:tab/>
      </w:r>
      <w:bookmarkEnd w:id="739"/>
      <w:r>
        <w:t>简而言之，金融衍生产品是一种合同，它从基础实体（例如资产）的业绩中获取其价值。</w:t>
      </w:r>
      <w:r>
        <w:t xml:space="preserve"> </w:t>
      </w:r>
      <w:r>
        <w:t>衍生工具有很多类型，其中之一就是所谓的期权。期权合约赋予买方以指定的行使价和指定的日期买卖标的资产的权利，但没有义务。在这方面，有几种</w:t>
      </w:r>
      <w:r>
        <w:t>exercising</w:t>
      </w:r>
      <w:r>
        <w:t>方式，其中两种：</w:t>
      </w:r>
      <w:r>
        <w:br/>
        <w:t>•</w:t>
      </w:r>
      <w:r>
        <w:t>欧洲期权，只能在到期日（也称为到期日）行使</w:t>
      </w:r>
      <w:r>
        <w:br/>
        <w:t>•</w:t>
      </w:r>
      <w:r>
        <w:t>美式期权，可以在到期日之前或到期日的任何时间行使</w:t>
      </w:r>
    </w:p>
    <w:p w14:paraId="17355413" w14:textId="77777777" w:rsidR="00423D36" w:rsidRDefault="00423D36" w:rsidP="00423D36">
      <w:r>
        <w:t>该选项赋予持有人以下任一权利：</w:t>
      </w:r>
      <w:r>
        <w:br/>
        <w:t>•</w:t>
      </w:r>
      <w:r>
        <w:t>出售基础资产：看跌期权</w:t>
      </w:r>
      <w:r>
        <w:rPr>
          <w:rFonts w:hint="eastAsia"/>
        </w:rPr>
        <w:t>(put option)</w:t>
      </w:r>
      <w:r>
        <w:br/>
        <w:t>•</w:t>
      </w:r>
      <w:r>
        <w:t>购买基础资产：看涨期权</w:t>
      </w:r>
      <w:r>
        <w:rPr>
          <w:rFonts w:hint="eastAsia"/>
        </w:rPr>
        <w:t>(call option)</w:t>
      </w:r>
      <w:r>
        <w:br/>
      </w:r>
      <w:r>
        <w:rPr>
          <w:rFonts w:hint="eastAsia"/>
        </w:rPr>
        <w:tab/>
      </w:r>
      <w:r>
        <w:t>考虑图</w:t>
      </w:r>
      <w:r>
        <w:t>7.1</w:t>
      </w:r>
      <w:r>
        <w:t>中所示的示例，其中针对给定的美国看涨期权，行使价和到期日提供了不同的模拟方案。期权的持有人需要在每个时间步骤上决定是否行使期权或将其保留到将来的某个日期。</w:t>
      </w:r>
    </w:p>
    <w:p w14:paraId="73E7267B" w14:textId="77777777" w:rsidR="00423D36" w:rsidRDefault="00423D36" w:rsidP="00423D36">
      <w:pPr>
        <w:ind w:firstLine="420"/>
      </w:pPr>
      <w:r>
        <w:t>利用</w:t>
      </w:r>
      <w:r>
        <w:rPr>
          <w:noProof/>
        </w:rPr>
        <w:drawing>
          <wp:inline distT="0" distB="0" distL="114300" distR="114300" wp14:anchorId="64FE313C" wp14:editId="06B3A670">
            <wp:extent cx="327660" cy="228600"/>
            <wp:effectExtent l="0" t="0" r="7620" b="0"/>
            <wp:docPr id="4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9"/>
                    <pic:cNvPicPr>
                      <a:picLocks noChangeAspect="1"/>
                    </pic:cNvPicPr>
                  </pic:nvPicPr>
                  <pic:blipFill>
                    <a:blip r:embed="rId425"/>
                    <a:stretch>
                      <a:fillRect/>
                    </a:stretch>
                  </pic:blipFill>
                  <pic:spPr>
                    <a:xfrm>
                      <a:off x="0" y="0"/>
                      <a:ext cx="327660" cy="228600"/>
                    </a:xfrm>
                    <a:prstGeom prst="rect">
                      <a:avLst/>
                    </a:prstGeom>
                    <a:noFill/>
                    <a:ln>
                      <a:noFill/>
                    </a:ln>
                  </pic:spPr>
                </pic:pic>
              </a:graphicData>
            </a:graphic>
          </wp:inline>
        </w:drawing>
      </w:r>
      <w:r>
        <w:t>在时间</w:t>
      </w:r>
      <w:r>
        <w:rPr>
          <w:noProof/>
        </w:rPr>
        <w:drawing>
          <wp:inline distT="0" distB="0" distL="114300" distR="114300" wp14:anchorId="3504CFC9" wp14:editId="14A4153C">
            <wp:extent cx="160020" cy="182880"/>
            <wp:effectExtent l="0" t="0" r="7620" b="0"/>
            <wp:docPr id="4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0"/>
                    <pic:cNvPicPr>
                      <a:picLocks noChangeAspect="1"/>
                    </pic:cNvPicPr>
                  </pic:nvPicPr>
                  <pic:blipFill>
                    <a:blip r:embed="rId426"/>
                    <a:stretch>
                      <a:fillRect/>
                    </a:stretch>
                  </pic:blipFill>
                  <pic:spPr>
                    <a:xfrm>
                      <a:off x="0" y="0"/>
                      <a:ext cx="160020" cy="182880"/>
                    </a:xfrm>
                    <a:prstGeom prst="rect">
                      <a:avLst/>
                    </a:prstGeom>
                    <a:noFill/>
                    <a:ln>
                      <a:noFill/>
                    </a:ln>
                  </pic:spPr>
                </pic:pic>
              </a:graphicData>
            </a:graphic>
          </wp:inline>
        </w:drawing>
      </w:r>
      <w:r>
        <w:t>的基础资产的价值和</w:t>
      </w:r>
      <w:r>
        <w:t>K</w:t>
      </w:r>
      <w:r>
        <w:t>的执行价格，将当前时间步</w:t>
      </w:r>
      <w:r>
        <w:rPr>
          <w:rFonts w:hint="eastAsia"/>
        </w:rPr>
        <w:t>长</w:t>
      </w:r>
      <w:r>
        <w:rPr>
          <w:noProof/>
        </w:rPr>
        <w:drawing>
          <wp:inline distT="0" distB="0" distL="114300" distR="114300" wp14:anchorId="75CF4FA6" wp14:editId="2D2F7DA1">
            <wp:extent cx="160020" cy="182880"/>
            <wp:effectExtent l="0" t="0" r="7620" b="0"/>
            <wp:docPr id="4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1"/>
                    <pic:cNvPicPr>
                      <a:picLocks noChangeAspect="1"/>
                    </pic:cNvPicPr>
                  </pic:nvPicPr>
                  <pic:blipFill>
                    <a:blip r:embed="rId426"/>
                    <a:stretch>
                      <a:fillRect/>
                    </a:stretch>
                  </pic:blipFill>
                  <pic:spPr>
                    <a:xfrm>
                      <a:off x="0" y="0"/>
                      <a:ext cx="160020" cy="182880"/>
                    </a:xfrm>
                    <a:prstGeom prst="rect">
                      <a:avLst/>
                    </a:prstGeom>
                    <a:noFill/>
                    <a:ln>
                      <a:noFill/>
                    </a:ln>
                  </pic:spPr>
                </pic:pic>
              </a:graphicData>
            </a:graphic>
          </wp:inline>
        </w:drawing>
      </w:r>
      <w:r>
        <w:t>的内在价值计算为等式（</w:t>
      </w:r>
      <w:r>
        <w:t>7.1</w:t>
      </w:r>
      <w:r>
        <w:t>）为看涨期权，以及等式（</w:t>
      </w:r>
      <w:r>
        <w:t>7.2</w:t>
      </w:r>
      <w:r>
        <w:t>）看跌期权：</w:t>
      </w:r>
      <w:r>
        <w:br/>
      </w:r>
      <w:r>
        <w:rPr>
          <w:noProof/>
        </w:rPr>
        <w:drawing>
          <wp:inline distT="0" distB="0" distL="114300" distR="114300" wp14:anchorId="11F359BD" wp14:editId="3FC66FBE">
            <wp:extent cx="4389120" cy="693420"/>
            <wp:effectExtent l="0" t="0" r="0" b="7620"/>
            <wp:docPr id="4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2"/>
                    <pic:cNvPicPr>
                      <a:picLocks noChangeAspect="1"/>
                    </pic:cNvPicPr>
                  </pic:nvPicPr>
                  <pic:blipFill>
                    <a:blip r:embed="rId427"/>
                    <a:stretch>
                      <a:fillRect/>
                    </a:stretch>
                  </pic:blipFill>
                  <pic:spPr>
                    <a:xfrm>
                      <a:off x="0" y="0"/>
                      <a:ext cx="4389120" cy="693420"/>
                    </a:xfrm>
                    <a:prstGeom prst="rect">
                      <a:avLst/>
                    </a:prstGeom>
                    <a:noFill/>
                    <a:ln>
                      <a:noFill/>
                    </a:ln>
                  </pic:spPr>
                </pic:pic>
              </a:graphicData>
            </a:graphic>
          </wp:inline>
        </w:drawing>
      </w:r>
    </w:p>
    <w:p w14:paraId="05BC24C3" w14:textId="77777777" w:rsidR="00423D36" w:rsidRDefault="00423D36" w:rsidP="00423D36">
      <w:pPr>
        <w:ind w:firstLine="420"/>
      </w:pPr>
      <w:r>
        <w:t>然后，在以下情况下，该选项被称为</w:t>
      </w:r>
      <w:r>
        <w:rPr>
          <w:noProof/>
        </w:rPr>
        <w:drawing>
          <wp:inline distT="0" distB="0" distL="114300" distR="114300" wp14:anchorId="3AB99BD3" wp14:editId="7D9BB249">
            <wp:extent cx="1356360" cy="251460"/>
            <wp:effectExtent l="0" t="0" r="0" b="7620"/>
            <wp:docPr id="4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3"/>
                    <pic:cNvPicPr>
                      <a:picLocks noChangeAspect="1"/>
                    </pic:cNvPicPr>
                  </pic:nvPicPr>
                  <pic:blipFill>
                    <a:blip r:embed="rId428"/>
                    <a:stretch>
                      <a:fillRect/>
                    </a:stretch>
                  </pic:blipFill>
                  <pic:spPr>
                    <a:xfrm>
                      <a:off x="0" y="0"/>
                      <a:ext cx="1356360" cy="251460"/>
                    </a:xfrm>
                    <a:prstGeom prst="rect">
                      <a:avLst/>
                    </a:prstGeom>
                    <a:noFill/>
                    <a:ln>
                      <a:noFill/>
                    </a:ln>
                  </pic:spPr>
                </pic:pic>
              </a:graphicData>
            </a:graphic>
          </wp:inline>
        </w:drawing>
      </w:r>
      <w:r>
        <w:t>中：</w:t>
      </w:r>
      <w:r>
        <w:br/>
      </w:r>
      <w:r>
        <w:rPr>
          <w:noProof/>
        </w:rPr>
        <w:lastRenderedPageBreak/>
        <w:drawing>
          <wp:inline distT="0" distB="0" distL="114300" distR="114300" wp14:anchorId="5913830B" wp14:editId="5C9725D2">
            <wp:extent cx="2758440" cy="502920"/>
            <wp:effectExtent l="0" t="0" r="0" b="0"/>
            <wp:docPr id="4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4"/>
                    <pic:cNvPicPr>
                      <a:picLocks noChangeAspect="1"/>
                    </pic:cNvPicPr>
                  </pic:nvPicPr>
                  <pic:blipFill>
                    <a:blip r:embed="rId429"/>
                    <a:stretch>
                      <a:fillRect/>
                    </a:stretch>
                  </pic:blipFill>
                  <pic:spPr>
                    <a:xfrm>
                      <a:off x="0" y="0"/>
                      <a:ext cx="2758440" cy="502920"/>
                    </a:xfrm>
                    <a:prstGeom prst="rect">
                      <a:avLst/>
                    </a:prstGeom>
                    <a:noFill/>
                    <a:ln>
                      <a:noFill/>
                    </a:ln>
                  </pic:spPr>
                </pic:pic>
              </a:graphicData>
            </a:graphic>
          </wp:inline>
        </w:drawing>
      </w:r>
    </w:p>
    <w:p w14:paraId="1DDB0BDB" w14:textId="77777777" w:rsidR="00423D36" w:rsidRDefault="00423D36" w:rsidP="00423D36">
      <w:pPr>
        <w:ind w:firstLine="420"/>
      </w:pPr>
      <w:r>
        <w:t>如图</w:t>
      </w:r>
      <w:r>
        <w:t>7.1</w:t>
      </w:r>
      <w:r>
        <w:t>所示，无论何时，当期权为</w:t>
      </w:r>
      <w:r>
        <w:t>ITM</w:t>
      </w:r>
      <w:r>
        <w:t>时，持有人都可以选择执行该期权的早期行使或持有该期权，直至采取进一步措施以最大程度地获利。</w:t>
      </w:r>
      <w:r>
        <w:br/>
      </w:r>
      <w:r>
        <w:rPr>
          <w:rFonts w:hint="eastAsia"/>
        </w:rPr>
        <w:tab/>
      </w:r>
      <w:r>
        <w:t>期权赋予的这项（买卖）权利是有价的，即买方在购买时向卖方支付的溢价。美式看涨</w:t>
      </w:r>
      <w:r>
        <w:t>/</w:t>
      </w:r>
      <w:r>
        <w:t>卖出期权的价格由等式给出（</w:t>
      </w:r>
      <w:r>
        <w:t>7.3</w:t>
      </w:r>
      <w:r>
        <w:t>）和（</w:t>
      </w:r>
      <w:r>
        <w:t>7.4</w:t>
      </w:r>
      <w:r>
        <w:t>）：</w:t>
      </w:r>
    </w:p>
    <w:p w14:paraId="7762A12E" w14:textId="77777777" w:rsidR="00423D36" w:rsidRDefault="00423D36" w:rsidP="00423D36">
      <w:pPr>
        <w:ind w:firstLine="420"/>
      </w:pPr>
      <w:r>
        <w:rPr>
          <w:noProof/>
        </w:rPr>
        <w:drawing>
          <wp:inline distT="0" distB="0" distL="114300" distR="114300" wp14:anchorId="2D92C78D" wp14:editId="72FE3307">
            <wp:extent cx="4541520" cy="906780"/>
            <wp:effectExtent l="0" t="0" r="0" b="7620"/>
            <wp:docPr id="42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6"/>
                    <pic:cNvPicPr>
                      <a:picLocks noChangeAspect="1"/>
                    </pic:cNvPicPr>
                  </pic:nvPicPr>
                  <pic:blipFill>
                    <a:blip r:embed="rId430"/>
                    <a:stretch>
                      <a:fillRect/>
                    </a:stretch>
                  </pic:blipFill>
                  <pic:spPr>
                    <a:xfrm>
                      <a:off x="0" y="0"/>
                      <a:ext cx="4541520" cy="906780"/>
                    </a:xfrm>
                    <a:prstGeom prst="rect">
                      <a:avLst/>
                    </a:prstGeom>
                    <a:noFill/>
                    <a:ln>
                      <a:noFill/>
                    </a:ln>
                  </pic:spPr>
                </pic:pic>
              </a:graphicData>
            </a:graphic>
          </wp:inline>
        </w:drawing>
      </w:r>
    </w:p>
    <w:p w14:paraId="1DCE4CA3" w14:textId="77777777" w:rsidR="00423D36" w:rsidRDefault="00423D36" w:rsidP="00423D36">
      <w:r>
        <w:rPr>
          <w:noProof/>
        </w:rPr>
        <w:drawing>
          <wp:inline distT="0" distB="0" distL="114300" distR="114300" wp14:anchorId="1CF88656" wp14:editId="05464F36">
            <wp:extent cx="5270500" cy="2416810"/>
            <wp:effectExtent l="0" t="0" r="2540" b="6350"/>
            <wp:docPr id="4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5"/>
                    <pic:cNvPicPr>
                      <a:picLocks noChangeAspect="1"/>
                    </pic:cNvPicPr>
                  </pic:nvPicPr>
                  <pic:blipFill>
                    <a:blip r:embed="rId431"/>
                    <a:stretch>
                      <a:fillRect/>
                    </a:stretch>
                  </pic:blipFill>
                  <pic:spPr>
                    <a:xfrm>
                      <a:off x="0" y="0"/>
                      <a:ext cx="5270500" cy="2416810"/>
                    </a:xfrm>
                    <a:prstGeom prst="rect">
                      <a:avLst/>
                    </a:prstGeom>
                    <a:noFill/>
                    <a:ln>
                      <a:noFill/>
                    </a:ln>
                  </pic:spPr>
                </pic:pic>
              </a:graphicData>
            </a:graphic>
          </wp:inline>
        </w:drawing>
      </w:r>
    </w:p>
    <w:p w14:paraId="0E5EC47D" w14:textId="77777777" w:rsidR="00423D36" w:rsidRDefault="00423D36" w:rsidP="00423D36">
      <w:r>
        <w:rPr>
          <w:rFonts w:hint="eastAsia"/>
        </w:rPr>
        <w:t>Where</w:t>
      </w:r>
      <w:r>
        <w:t>：</w:t>
      </w:r>
      <w:r>
        <w:br/>
      </w:r>
      <w:r>
        <w:rPr>
          <w:noProof/>
        </w:rPr>
        <w:drawing>
          <wp:inline distT="0" distB="0" distL="114300" distR="114300" wp14:anchorId="75598668" wp14:editId="0686420A">
            <wp:extent cx="1798320" cy="228600"/>
            <wp:effectExtent l="0" t="0" r="0" b="0"/>
            <wp:docPr id="4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8"/>
                    <pic:cNvPicPr>
                      <a:picLocks noChangeAspect="1"/>
                    </pic:cNvPicPr>
                  </pic:nvPicPr>
                  <pic:blipFill>
                    <a:blip r:embed="rId432"/>
                    <a:stretch>
                      <a:fillRect/>
                    </a:stretch>
                  </pic:blipFill>
                  <pic:spPr>
                    <a:xfrm>
                      <a:off x="0" y="0"/>
                      <a:ext cx="1798320" cy="228600"/>
                    </a:xfrm>
                    <a:prstGeom prst="rect">
                      <a:avLst/>
                    </a:prstGeom>
                    <a:noFill/>
                    <a:ln>
                      <a:noFill/>
                    </a:ln>
                  </pic:spPr>
                </pic:pic>
              </a:graphicData>
            </a:graphic>
          </wp:inline>
        </w:drawing>
      </w:r>
      <w:r>
        <w:br/>
        <w:t>•K</w:t>
      </w:r>
      <w:r>
        <w:t>是行使价</w:t>
      </w:r>
      <w:r>
        <w:br/>
        <w:t>•T</w:t>
      </w:r>
      <w:r>
        <w:t>是期权的到期日</w:t>
      </w:r>
      <w:r>
        <w:br/>
        <w:t>•</w:t>
      </w:r>
      <w:r>
        <w:rPr>
          <w:noProof/>
        </w:rPr>
        <w:drawing>
          <wp:inline distT="0" distB="0" distL="114300" distR="114300" wp14:anchorId="67A02FA7" wp14:editId="07511873">
            <wp:extent cx="2247900" cy="243840"/>
            <wp:effectExtent l="0" t="0" r="7620" b="0"/>
            <wp:docPr id="42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29"/>
                    <pic:cNvPicPr>
                      <a:picLocks noChangeAspect="1"/>
                    </pic:cNvPicPr>
                  </pic:nvPicPr>
                  <pic:blipFill>
                    <a:blip r:embed="rId433"/>
                    <a:stretch>
                      <a:fillRect/>
                    </a:stretch>
                  </pic:blipFill>
                  <pic:spPr>
                    <a:xfrm>
                      <a:off x="0" y="0"/>
                      <a:ext cx="2247900" cy="243840"/>
                    </a:xfrm>
                    <a:prstGeom prst="rect">
                      <a:avLst/>
                    </a:prstGeom>
                    <a:noFill/>
                    <a:ln>
                      <a:noFill/>
                    </a:ln>
                  </pic:spPr>
                </pic:pic>
              </a:graphicData>
            </a:graphic>
          </wp:inline>
        </w:drawing>
      </w:r>
      <w:r>
        <w:t>是该期权的潜在行使日期</w:t>
      </w:r>
      <w:r>
        <w:br/>
        <w:t>•</w:t>
      </w:r>
      <w:r>
        <w:rPr>
          <w:noProof/>
        </w:rPr>
        <w:drawing>
          <wp:inline distT="0" distB="0" distL="114300" distR="114300" wp14:anchorId="4D23B424" wp14:editId="6DC2A40A">
            <wp:extent cx="861060" cy="220980"/>
            <wp:effectExtent l="0" t="0" r="7620" b="7620"/>
            <wp:docPr id="42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30"/>
                    <pic:cNvPicPr>
                      <a:picLocks noChangeAspect="1"/>
                    </pic:cNvPicPr>
                  </pic:nvPicPr>
                  <pic:blipFill>
                    <a:blip r:embed="rId434"/>
                    <a:stretch>
                      <a:fillRect/>
                    </a:stretch>
                  </pic:blipFill>
                  <pic:spPr>
                    <a:xfrm>
                      <a:off x="0" y="0"/>
                      <a:ext cx="861060" cy="220980"/>
                    </a:xfrm>
                    <a:prstGeom prst="rect">
                      <a:avLst/>
                    </a:prstGeom>
                    <a:noFill/>
                    <a:ln>
                      <a:noFill/>
                    </a:ln>
                  </pic:spPr>
                </pic:pic>
              </a:graphicData>
            </a:graphic>
          </wp:inline>
        </w:drawing>
      </w:r>
      <w:r>
        <w:t>是一组停止时间，其值在</w:t>
      </w:r>
      <w:r>
        <w:rPr>
          <w:noProof/>
        </w:rPr>
        <w:drawing>
          <wp:inline distT="0" distB="0" distL="114300" distR="114300" wp14:anchorId="5F1C011A" wp14:editId="50632AD2">
            <wp:extent cx="815340" cy="312420"/>
            <wp:effectExtent l="0" t="0" r="7620" b="7620"/>
            <wp:docPr id="4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1"/>
                    <pic:cNvPicPr>
                      <a:picLocks noChangeAspect="1"/>
                    </pic:cNvPicPr>
                  </pic:nvPicPr>
                  <pic:blipFill>
                    <a:blip r:embed="rId435"/>
                    <a:stretch>
                      <a:fillRect/>
                    </a:stretch>
                  </pic:blipFill>
                  <pic:spPr>
                    <a:xfrm>
                      <a:off x="0" y="0"/>
                      <a:ext cx="815340" cy="312420"/>
                    </a:xfrm>
                    <a:prstGeom prst="rect">
                      <a:avLst/>
                    </a:prstGeom>
                    <a:noFill/>
                    <a:ln>
                      <a:noFill/>
                    </a:ln>
                  </pic:spPr>
                </pic:pic>
              </a:graphicData>
            </a:graphic>
          </wp:inline>
        </w:drawing>
      </w:r>
      <w:r>
        <w:br/>
        <w:t>•r</w:t>
      </w:r>
      <w:r>
        <w:t>是无风险利率</w:t>
      </w:r>
      <w:r>
        <w:br/>
        <w:t>•</w:t>
      </w:r>
      <w:r>
        <w:t>可以使用适当的数学模型（例如，使用</w:t>
      </w:r>
      <w:r>
        <w:t>BS</w:t>
      </w:r>
      <w:r>
        <w:t>）来模拟</w:t>
      </w:r>
      <w:r>
        <w:rPr>
          <w:noProof/>
        </w:rPr>
        <w:drawing>
          <wp:inline distT="0" distB="0" distL="114300" distR="114300" wp14:anchorId="076E951B" wp14:editId="385AE5FB">
            <wp:extent cx="342900" cy="220980"/>
            <wp:effectExtent l="0" t="0" r="7620" b="7620"/>
            <wp:docPr id="42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3"/>
                    <pic:cNvPicPr>
                      <a:picLocks noChangeAspect="1"/>
                    </pic:cNvPicPr>
                  </pic:nvPicPr>
                  <pic:blipFill>
                    <a:blip r:embed="rId436"/>
                    <a:stretch>
                      <a:fillRect/>
                    </a:stretch>
                  </pic:blipFill>
                  <pic:spPr>
                    <a:xfrm>
                      <a:off x="0" y="0"/>
                      <a:ext cx="342900" cy="220980"/>
                    </a:xfrm>
                    <a:prstGeom prst="rect">
                      <a:avLst/>
                    </a:prstGeom>
                    <a:noFill/>
                    <a:ln>
                      <a:noFill/>
                    </a:ln>
                  </pic:spPr>
                </pic:pic>
              </a:graphicData>
            </a:graphic>
          </wp:inline>
        </w:drawing>
      </w:r>
      <w:r>
        <w:t>，因为它将在后面的部分中介绍</w:t>
      </w:r>
    </w:p>
    <w:p w14:paraId="64A49685" w14:textId="77777777" w:rsidR="00423D36" w:rsidRDefault="00423D36" w:rsidP="00423D36">
      <w:r>
        <w:t>•</w:t>
      </w:r>
      <w:r>
        <w:t>对于多维期权，其价值来自若干基础资产（</w:t>
      </w:r>
      <w:r>
        <w:t>therefore dimensions</w:t>
      </w:r>
      <w:r>
        <w:t>）</w:t>
      </w:r>
      <w:r>
        <w:br/>
      </w:r>
      <w:r>
        <w:rPr>
          <w:rFonts w:hint="eastAsia"/>
        </w:rPr>
        <w:tab/>
      </w:r>
      <w:r>
        <w:t>请注意以下事实：当时间间隔像等式（</w:t>
      </w:r>
      <w:r>
        <w:t>7.3</w:t>
      </w:r>
      <w:r>
        <w:t>）和（</w:t>
      </w:r>
      <w:r>
        <w:t>7.4</w:t>
      </w:r>
      <w:r>
        <w:t>）中那样离散时。则该选项称为百慕大期权。</w:t>
      </w:r>
      <w:r>
        <w:br/>
      </w:r>
      <w:r>
        <w:rPr>
          <w:rFonts w:hint="eastAsia"/>
        </w:rPr>
        <w:tab/>
      </w:r>
      <w:r>
        <w:t>美式期权的主要复杂性在于其定价。如前所述，这种风格的期权不仅可以在到期日（如欧式）那样执行，还可以在中间步骤执行。给予期权持有人的这种自由度使得估计更加复杂。期权的卖方（通常是银行或金融机构）必须在最坏的情况下估计其价格，在这种情况下，持有人将在每一步都遵循合理的策略以最大化其收益。而这正是</w:t>
      </w:r>
      <w:r>
        <w:t>LS</w:t>
      </w:r>
      <w:r>
        <w:t>算法发挥作用的地方</w:t>
      </w:r>
      <w:r>
        <w:t>[9]</w:t>
      </w:r>
      <w:r>
        <w:t>。</w:t>
      </w:r>
    </w:p>
    <w:p w14:paraId="192F657A" w14:textId="77777777" w:rsidR="00423D36" w:rsidRDefault="00423D36" w:rsidP="00423D36"/>
    <w:p w14:paraId="4A54C825" w14:textId="77777777" w:rsidR="00423D36" w:rsidRDefault="00423D36" w:rsidP="00423D36">
      <w:bookmarkStart w:id="740" w:name="_Toc11972"/>
      <w:r>
        <w:rPr>
          <w:rStyle w:val="30"/>
        </w:rPr>
        <w:t>7.2.2 Black-Scholes</w:t>
      </w:r>
      <w:r>
        <w:rPr>
          <w:rStyle w:val="30"/>
        </w:rPr>
        <w:t>模型</w:t>
      </w:r>
      <w:r>
        <w:rPr>
          <w:rStyle w:val="30"/>
        </w:rPr>
        <w:br/>
      </w:r>
      <w:r>
        <w:rPr>
          <w:rStyle w:val="30"/>
          <w:rFonts w:hint="eastAsia"/>
        </w:rPr>
        <w:tab/>
      </w:r>
      <w:bookmarkEnd w:id="740"/>
      <w:r>
        <w:t>BS</w:t>
      </w:r>
      <w:r>
        <w:t>模型假设，除其他因素外，股价遵循随机波动，这意味着未来任何时间股价均具有对数正态分布（这意味着其对数具有正态分布）</w:t>
      </w:r>
      <w:r>
        <w:t>[4]</w:t>
      </w:r>
      <w:r>
        <w:t>。</w:t>
      </w:r>
      <w:r>
        <w:t xml:space="preserve"> </w:t>
      </w:r>
      <w:r>
        <w:t>它通过随机微分方程（</w:t>
      </w:r>
      <w:r>
        <w:t>SDE</w:t>
      </w:r>
      <w:r>
        <w:t>）描述股票价格</w:t>
      </w:r>
      <w:r>
        <w:t>S</w:t>
      </w:r>
      <w:r>
        <w:t>（</w:t>
      </w:r>
      <w:r>
        <w:t>t</w:t>
      </w:r>
      <w:r>
        <w:t>）：</w:t>
      </w:r>
      <w:r>
        <w:br/>
      </w:r>
      <w:r>
        <w:rPr>
          <w:noProof/>
        </w:rPr>
        <w:drawing>
          <wp:inline distT="0" distB="0" distL="114300" distR="114300" wp14:anchorId="1235985E" wp14:editId="2D22FAE2">
            <wp:extent cx="4168140" cy="419100"/>
            <wp:effectExtent l="0" t="0" r="7620" b="7620"/>
            <wp:docPr id="42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34"/>
                    <pic:cNvPicPr>
                      <a:picLocks noChangeAspect="1"/>
                    </pic:cNvPicPr>
                  </pic:nvPicPr>
                  <pic:blipFill>
                    <a:blip r:embed="rId437"/>
                    <a:stretch>
                      <a:fillRect/>
                    </a:stretch>
                  </pic:blipFill>
                  <pic:spPr>
                    <a:xfrm>
                      <a:off x="0" y="0"/>
                      <a:ext cx="4168140" cy="419100"/>
                    </a:xfrm>
                    <a:prstGeom prst="rect">
                      <a:avLst/>
                    </a:prstGeom>
                    <a:noFill/>
                    <a:ln>
                      <a:noFill/>
                    </a:ln>
                  </pic:spPr>
                </pic:pic>
              </a:graphicData>
            </a:graphic>
          </wp:inline>
        </w:drawing>
      </w:r>
    </w:p>
    <w:p w14:paraId="318F1094" w14:textId="77777777" w:rsidR="00423D36" w:rsidRDefault="00423D36" w:rsidP="00423D36">
      <w:r>
        <w:t>其中：</w:t>
      </w:r>
      <w:r>
        <w:t>r =</w:t>
      </w:r>
      <w:r>
        <w:t>无风险利率，</w:t>
      </w:r>
      <w:r>
        <w:t>q =</w:t>
      </w:r>
      <w:r>
        <w:t>股息收益率，</w:t>
      </w:r>
      <w:r>
        <w:rPr>
          <w:noProof/>
        </w:rPr>
        <w:drawing>
          <wp:inline distT="0" distB="0" distL="114300" distR="114300" wp14:anchorId="31FF7470" wp14:editId="3022B957">
            <wp:extent cx="129540" cy="175260"/>
            <wp:effectExtent l="0" t="0" r="7620" b="7620"/>
            <wp:docPr id="42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35"/>
                    <pic:cNvPicPr>
                      <a:picLocks noChangeAspect="1"/>
                    </pic:cNvPicPr>
                  </pic:nvPicPr>
                  <pic:blipFill>
                    <a:blip r:embed="rId438"/>
                    <a:stretch>
                      <a:fillRect/>
                    </a:stretch>
                  </pic:blipFill>
                  <pic:spPr>
                    <a:xfrm>
                      <a:off x="0" y="0"/>
                      <a:ext cx="129540" cy="175260"/>
                    </a:xfrm>
                    <a:prstGeom prst="rect">
                      <a:avLst/>
                    </a:prstGeom>
                    <a:noFill/>
                    <a:ln>
                      <a:noFill/>
                    </a:ln>
                  </pic:spPr>
                </pic:pic>
              </a:graphicData>
            </a:graphic>
          </wp:inline>
        </w:drawing>
      </w:r>
      <w:r>
        <w:t>=</w:t>
      </w:r>
      <w:r>
        <w:t>股票收益率的恒定波动率，</w:t>
      </w:r>
      <w:r>
        <w:t>W</w:t>
      </w:r>
      <w:r>
        <w:t>（</w:t>
      </w:r>
      <w:r>
        <w:t>t</w:t>
      </w:r>
      <w:r>
        <w:t>）是相关的布朗运动。</w:t>
      </w:r>
      <w:r>
        <w:br/>
      </w:r>
      <w:r>
        <w:rPr>
          <w:rFonts w:hint="eastAsia"/>
        </w:rPr>
        <w:tab/>
      </w:r>
      <w:r>
        <w:t>BS</w:t>
      </w:r>
      <w:r>
        <w:t>模型基于某些假设</w:t>
      </w:r>
      <w:r>
        <w:rPr>
          <w:rFonts w:hint="eastAsia"/>
        </w:rPr>
        <w:t>[</w:t>
      </w:r>
      <w:r>
        <w:t>4</w:t>
      </w:r>
      <w:r>
        <w:rPr>
          <w:rFonts w:hint="eastAsia"/>
        </w:rPr>
        <w:t>]</w:t>
      </w:r>
      <w:r>
        <w:t>。特别是，它假设波动率恒定，而在实际市场中可能并非如此。但是，由于它的简单性，易扩展性以及与持有人可以期望的利润的近似值，如今仍在使用它。</w:t>
      </w:r>
    </w:p>
    <w:p w14:paraId="587BCF23" w14:textId="77777777" w:rsidR="00423D36" w:rsidRDefault="00423D36" w:rsidP="00423D36"/>
    <w:p w14:paraId="20C65599" w14:textId="77777777" w:rsidR="00423D36" w:rsidRDefault="00423D36" w:rsidP="00423D36">
      <w:bookmarkStart w:id="741" w:name="_Toc18182"/>
      <w:r>
        <w:rPr>
          <w:rStyle w:val="30"/>
        </w:rPr>
        <w:t>7.2.3</w:t>
      </w:r>
      <w:r>
        <w:rPr>
          <w:rStyle w:val="30"/>
        </w:rPr>
        <w:t>蒙特卡洛（</w:t>
      </w:r>
      <w:r>
        <w:rPr>
          <w:rStyle w:val="30"/>
        </w:rPr>
        <w:t>MC</w:t>
      </w:r>
      <w:r>
        <w:rPr>
          <w:rStyle w:val="30"/>
        </w:rPr>
        <w:t>）方法</w:t>
      </w:r>
      <w:r>
        <w:rPr>
          <w:rStyle w:val="30"/>
        </w:rPr>
        <w:br/>
      </w:r>
      <w:r>
        <w:rPr>
          <w:rStyle w:val="30"/>
          <w:rFonts w:hint="eastAsia"/>
        </w:rPr>
        <w:tab/>
      </w:r>
      <w:bookmarkEnd w:id="741"/>
      <w:r>
        <w:t>在等式（</w:t>
      </w:r>
      <w:r>
        <w:t>7.5</w:t>
      </w:r>
      <w:r>
        <w:t>）中模拟</w:t>
      </w:r>
      <w:r>
        <w:t>BS</w:t>
      </w:r>
      <w:r>
        <w:t>模型。要求应用适当的离散化。在这项工作中，我们采用了欧拉离散法。以相等的步长将步数离散化为</w:t>
      </w:r>
      <w:r>
        <w:rPr>
          <w:noProof/>
        </w:rPr>
        <w:drawing>
          <wp:inline distT="0" distB="0" distL="114300" distR="114300" wp14:anchorId="3F2D117A" wp14:editId="3F044B1D">
            <wp:extent cx="685800" cy="327660"/>
            <wp:effectExtent l="0" t="0" r="0" b="7620"/>
            <wp:docPr id="43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6"/>
                    <pic:cNvPicPr>
                      <a:picLocks noChangeAspect="1"/>
                    </pic:cNvPicPr>
                  </pic:nvPicPr>
                  <pic:blipFill>
                    <a:blip r:embed="rId439"/>
                    <a:stretch>
                      <a:fillRect/>
                    </a:stretch>
                  </pic:blipFill>
                  <pic:spPr>
                    <a:xfrm>
                      <a:off x="0" y="0"/>
                      <a:ext cx="685800" cy="327660"/>
                    </a:xfrm>
                    <a:prstGeom prst="rect">
                      <a:avLst/>
                    </a:prstGeom>
                    <a:noFill/>
                    <a:ln>
                      <a:noFill/>
                    </a:ln>
                  </pic:spPr>
                </pic:pic>
              </a:graphicData>
            </a:graphic>
          </wp:inline>
        </w:drawing>
      </w:r>
      <w:r>
        <w:t>会导致：</w:t>
      </w:r>
      <w:r>
        <w:br/>
      </w:r>
      <w:r>
        <w:rPr>
          <w:noProof/>
        </w:rPr>
        <w:drawing>
          <wp:inline distT="0" distB="0" distL="114300" distR="114300" wp14:anchorId="22C2708D" wp14:editId="1864A2F9">
            <wp:extent cx="5273040" cy="661035"/>
            <wp:effectExtent l="0" t="0" r="0" b="9525"/>
            <wp:docPr id="4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7"/>
                    <pic:cNvPicPr>
                      <a:picLocks noChangeAspect="1"/>
                    </pic:cNvPicPr>
                  </pic:nvPicPr>
                  <pic:blipFill>
                    <a:blip r:embed="rId440"/>
                    <a:stretch>
                      <a:fillRect/>
                    </a:stretch>
                  </pic:blipFill>
                  <pic:spPr>
                    <a:xfrm>
                      <a:off x="0" y="0"/>
                      <a:ext cx="5273040" cy="661035"/>
                    </a:xfrm>
                    <a:prstGeom prst="rect">
                      <a:avLst/>
                    </a:prstGeom>
                    <a:noFill/>
                    <a:ln>
                      <a:noFill/>
                    </a:ln>
                  </pic:spPr>
                </pic:pic>
              </a:graphicData>
            </a:graphic>
          </wp:inline>
        </w:drawing>
      </w:r>
      <w:r>
        <w:t>其中</w:t>
      </w:r>
      <w:r>
        <w:rPr>
          <w:noProof/>
        </w:rPr>
        <w:drawing>
          <wp:inline distT="0" distB="0" distL="114300" distR="114300" wp14:anchorId="67CCE473" wp14:editId="3A65003F">
            <wp:extent cx="449580" cy="327660"/>
            <wp:effectExtent l="0" t="0" r="7620" b="7620"/>
            <wp:docPr id="43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8"/>
                    <pic:cNvPicPr>
                      <a:picLocks noChangeAspect="1"/>
                    </pic:cNvPicPr>
                  </pic:nvPicPr>
                  <pic:blipFill>
                    <a:blip r:embed="rId441"/>
                    <a:stretch>
                      <a:fillRect/>
                    </a:stretch>
                  </pic:blipFill>
                  <pic:spPr>
                    <a:xfrm>
                      <a:off x="0" y="0"/>
                      <a:ext cx="449580" cy="327660"/>
                    </a:xfrm>
                    <a:prstGeom prst="rect">
                      <a:avLst/>
                    </a:prstGeom>
                    <a:noFill/>
                    <a:ln>
                      <a:noFill/>
                    </a:ln>
                  </pic:spPr>
                </pic:pic>
              </a:graphicData>
            </a:graphic>
          </wp:inline>
        </w:drawing>
      </w:r>
      <w:r>
        <w:t>是独立的标准正态随机变量。</w:t>
      </w:r>
      <w:r>
        <w:br/>
      </w:r>
      <w:r>
        <w:rPr>
          <w:rFonts w:hint="eastAsia"/>
        </w:rPr>
        <w:tab/>
      </w:r>
      <w:r>
        <w:t>经典的</w:t>
      </w:r>
      <w:r>
        <w:t>MC</w:t>
      </w:r>
      <w:r>
        <w:t>算法将价格</w:t>
      </w:r>
      <w:r>
        <w:t>P</w:t>
      </w:r>
      <w:r>
        <w:t>估计为贴现收益值</w:t>
      </w:r>
      <w:r>
        <w:rPr>
          <w:noProof/>
        </w:rPr>
        <w:drawing>
          <wp:inline distT="0" distB="0" distL="114300" distR="114300" wp14:anchorId="4FC73D03" wp14:editId="297C8AE9">
            <wp:extent cx="403860" cy="312420"/>
            <wp:effectExtent l="0" t="0" r="7620" b="7620"/>
            <wp:docPr id="4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0"/>
                    <pic:cNvPicPr>
                      <a:picLocks noChangeAspect="1"/>
                    </pic:cNvPicPr>
                  </pic:nvPicPr>
                  <pic:blipFill>
                    <a:blip r:embed="rId442"/>
                    <a:stretch>
                      <a:fillRect/>
                    </a:stretch>
                  </pic:blipFill>
                  <pic:spPr>
                    <a:xfrm>
                      <a:off x="0" y="0"/>
                      <a:ext cx="403860" cy="312420"/>
                    </a:xfrm>
                    <a:prstGeom prst="rect">
                      <a:avLst/>
                    </a:prstGeom>
                    <a:noFill/>
                    <a:ln>
                      <a:noFill/>
                    </a:ln>
                  </pic:spPr>
                </pic:pic>
              </a:graphicData>
            </a:graphic>
          </wp:inline>
        </w:drawing>
      </w:r>
      <w:r>
        <w:t>的模拟实例的样本均值。</w:t>
      </w:r>
      <w:r>
        <w:t xml:space="preserve"> MC</w:t>
      </w:r>
      <w:r>
        <w:t>方法的复杂性线性地取决于维数，这使它们成为解决高维问题的极佳候选者，或者是没有其他数值方案的最后选择权的方法。</w:t>
      </w:r>
      <w:r>
        <w:br/>
      </w:r>
      <w:r>
        <w:rPr>
          <w:rFonts w:hint="eastAsia"/>
        </w:rPr>
        <w:tab/>
      </w:r>
      <w:r>
        <w:t>由于其收敛速度较慢，</w:t>
      </w:r>
      <w:r>
        <w:t>MC</w:t>
      </w:r>
      <w:r>
        <w:t>结果在很大程度上取决于模拟路径的数量。这是基于以下事实：误差的标准偏差仅随着模拟次数的平方根而减小</w:t>
      </w:r>
      <w:r>
        <w:t>[8]</w:t>
      </w:r>
      <w:r>
        <w:t>。因此，路径数越多，其产生的结果越准确。例如，一个展示柜被设计为在</w:t>
      </w:r>
      <w:r>
        <w:t>BS</w:t>
      </w:r>
      <w:r>
        <w:t>模型</w:t>
      </w:r>
      <w:r>
        <w:t>Eq</w:t>
      </w:r>
      <w:r>
        <w:t>（</w:t>
      </w:r>
      <w:r>
        <w:t>7.6</w:t>
      </w:r>
      <w:r>
        <w:t>）下对两种相关股票（相关参数</w:t>
      </w:r>
      <w:r>
        <w:rPr>
          <w:noProof/>
        </w:rPr>
        <w:drawing>
          <wp:inline distT="0" distB="0" distL="114300" distR="114300" wp14:anchorId="29E9D8EC" wp14:editId="0B33AC21">
            <wp:extent cx="478155" cy="255905"/>
            <wp:effectExtent l="0" t="0" r="9525" b="3175"/>
            <wp:docPr id="4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1"/>
                    <pic:cNvPicPr>
                      <a:picLocks noChangeAspect="1"/>
                    </pic:cNvPicPr>
                  </pic:nvPicPr>
                  <pic:blipFill>
                    <a:blip r:embed="rId443"/>
                    <a:stretch>
                      <a:fillRect/>
                    </a:stretch>
                  </pic:blipFill>
                  <pic:spPr>
                    <a:xfrm>
                      <a:off x="0" y="0"/>
                      <a:ext cx="478155" cy="255905"/>
                    </a:xfrm>
                    <a:prstGeom prst="rect">
                      <a:avLst/>
                    </a:prstGeom>
                    <a:noFill/>
                    <a:ln>
                      <a:noFill/>
                    </a:ln>
                  </pic:spPr>
                </pic:pic>
              </a:graphicData>
            </a:graphic>
          </wp:inline>
        </w:drawing>
      </w:r>
      <w:r>
        <w:t>）定价美</w:t>
      </w:r>
      <w:r>
        <w:rPr>
          <w:rFonts w:hint="eastAsia"/>
        </w:rPr>
        <w:t>式</w:t>
      </w:r>
      <w:r>
        <w:t>最大看涨期权。</w:t>
      </w:r>
      <w:r>
        <w:t xml:space="preserve"> </w:t>
      </w:r>
      <w:r>
        <w:t>借助</w:t>
      </w:r>
      <w:r>
        <w:t>LS</w:t>
      </w:r>
      <w:r>
        <w:t>算法。最佳预期折现收益如下：</w:t>
      </w:r>
    </w:p>
    <w:p w14:paraId="73CE86ED" w14:textId="77777777" w:rsidR="00423D36" w:rsidRDefault="00423D36" w:rsidP="00423D36">
      <w:r>
        <w:rPr>
          <w:noProof/>
        </w:rPr>
        <w:drawing>
          <wp:inline distT="0" distB="0" distL="114300" distR="114300" wp14:anchorId="585F3206" wp14:editId="570EE752">
            <wp:extent cx="5271770" cy="594360"/>
            <wp:effectExtent l="0" t="0" r="1270" b="0"/>
            <wp:docPr id="43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2"/>
                    <pic:cNvPicPr>
                      <a:picLocks noChangeAspect="1"/>
                    </pic:cNvPicPr>
                  </pic:nvPicPr>
                  <pic:blipFill>
                    <a:blip r:embed="rId444"/>
                    <a:stretch>
                      <a:fillRect/>
                    </a:stretch>
                  </pic:blipFill>
                  <pic:spPr>
                    <a:xfrm>
                      <a:off x="0" y="0"/>
                      <a:ext cx="5271770" cy="594360"/>
                    </a:xfrm>
                    <a:prstGeom prst="rect">
                      <a:avLst/>
                    </a:prstGeom>
                    <a:noFill/>
                    <a:ln>
                      <a:noFill/>
                    </a:ln>
                  </pic:spPr>
                </pic:pic>
              </a:graphicData>
            </a:graphic>
          </wp:inline>
        </w:drawing>
      </w:r>
    </w:p>
    <w:p w14:paraId="551B22B7" w14:textId="77777777" w:rsidR="00423D36" w:rsidRDefault="00423D36" w:rsidP="00423D36">
      <w:r>
        <w:rPr>
          <w:noProof/>
        </w:rPr>
        <w:drawing>
          <wp:inline distT="0" distB="0" distL="114300" distR="114300" wp14:anchorId="71CD1824" wp14:editId="642417BC">
            <wp:extent cx="5272405" cy="547370"/>
            <wp:effectExtent l="0" t="0" r="635" b="1270"/>
            <wp:docPr id="43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
                    <pic:cNvPicPr>
                      <a:picLocks noChangeAspect="1"/>
                    </pic:cNvPicPr>
                  </pic:nvPicPr>
                  <pic:blipFill>
                    <a:blip r:embed="rId445"/>
                    <a:stretch>
                      <a:fillRect/>
                    </a:stretch>
                  </pic:blipFill>
                  <pic:spPr>
                    <a:xfrm>
                      <a:off x="0" y="0"/>
                      <a:ext cx="5272405" cy="547370"/>
                    </a:xfrm>
                    <a:prstGeom prst="rect">
                      <a:avLst/>
                    </a:prstGeom>
                    <a:noFill/>
                    <a:ln>
                      <a:noFill/>
                    </a:ln>
                  </pic:spPr>
                </pic:pic>
              </a:graphicData>
            </a:graphic>
          </wp:inline>
        </w:drawing>
      </w:r>
    </w:p>
    <w:p w14:paraId="0D0FA09F" w14:textId="77777777" w:rsidR="00423D36" w:rsidRDefault="00423D36" w:rsidP="00423D36">
      <w:pPr>
        <w:ind w:firstLine="420"/>
      </w:pPr>
      <w:r>
        <w:t>对于给定示例，模拟路径数量</w:t>
      </w:r>
      <w:r>
        <w:t>N</w:t>
      </w:r>
      <w:r>
        <w:t>对期权价格准确性的影响显示在图</w:t>
      </w:r>
      <w:r>
        <w:t>7.2</w:t>
      </w:r>
      <w:r>
        <w:t>中，其中使用二叉树方法</w:t>
      </w:r>
      <w:r>
        <w:t>[4]</w:t>
      </w:r>
      <w:r>
        <w:t>找到基准期权价值在</w:t>
      </w:r>
      <w:r>
        <w:t>10.12</w:t>
      </w:r>
      <w:r>
        <w:t>（未指定货币）。方框图显示了针对</w:t>
      </w:r>
      <w:r>
        <w:t>LS</w:t>
      </w:r>
      <w:r>
        <w:t>算法的</w:t>
      </w:r>
      <w:r>
        <w:t>100</w:t>
      </w:r>
      <w:r>
        <w:lastRenderedPageBreak/>
        <w:t>次运行获得的选项值的分布。</w:t>
      </w:r>
      <w:r>
        <w:t xml:space="preserve"> </w:t>
      </w:r>
      <w:r>
        <w:t>与基准值</w:t>
      </w:r>
      <w:r>
        <w:t>10.12</w:t>
      </w:r>
      <w:r>
        <w:t>的比较清楚地表明，最小路径数约为</w:t>
      </w:r>
      <w:r>
        <w:t>10K</w:t>
      </w:r>
      <w:r>
        <w:t>。</w:t>
      </w:r>
    </w:p>
    <w:p w14:paraId="2B91BAF2" w14:textId="77777777" w:rsidR="00423D36" w:rsidRDefault="00423D36" w:rsidP="00423D36">
      <w:pPr>
        <w:ind w:firstLine="420"/>
      </w:pPr>
      <w:r>
        <w:br/>
      </w:r>
      <w:bookmarkStart w:id="742" w:name="_Toc11405"/>
      <w:r>
        <w:rPr>
          <w:rStyle w:val="30"/>
        </w:rPr>
        <w:t>7.2.4</w:t>
      </w:r>
      <w:r>
        <w:rPr>
          <w:rStyle w:val="30"/>
        </w:rPr>
        <w:t>路径生成</w:t>
      </w:r>
      <w:r>
        <w:rPr>
          <w:rStyle w:val="30"/>
        </w:rPr>
        <w:br/>
      </w:r>
      <w:r>
        <w:rPr>
          <w:rStyle w:val="30"/>
          <w:rFonts w:hint="eastAsia"/>
        </w:rPr>
        <w:tab/>
      </w:r>
      <w:bookmarkEnd w:id="742"/>
      <w:r>
        <w:t>BS</w:t>
      </w:r>
      <w:r>
        <w:t>模型需要一系列正态分布的随机数来生成路径。</w:t>
      </w:r>
      <w:r>
        <w:t xml:space="preserve"> </w:t>
      </w:r>
      <w:r>
        <w:t>此外，由于基础资产（期权的维度）共存于同一市场中，因此这些随机数需要相互关联。在这项工作中，以下过程以给定的顺序执行：</w:t>
      </w:r>
    </w:p>
    <w:p w14:paraId="10BD9ED3" w14:textId="77777777" w:rsidR="00423D36" w:rsidRDefault="00423D36" w:rsidP="00423D36">
      <w:r>
        <w:rPr>
          <w:noProof/>
        </w:rPr>
        <w:drawing>
          <wp:inline distT="0" distB="0" distL="114300" distR="114300" wp14:anchorId="57AF6E79" wp14:editId="002DF65F">
            <wp:extent cx="5269865" cy="3141980"/>
            <wp:effectExtent l="0" t="0" r="3175" b="12700"/>
            <wp:docPr id="43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4"/>
                    <pic:cNvPicPr>
                      <a:picLocks noChangeAspect="1"/>
                    </pic:cNvPicPr>
                  </pic:nvPicPr>
                  <pic:blipFill>
                    <a:blip r:embed="rId446"/>
                    <a:stretch>
                      <a:fillRect/>
                    </a:stretch>
                  </pic:blipFill>
                  <pic:spPr>
                    <a:xfrm>
                      <a:off x="0" y="0"/>
                      <a:ext cx="5269865" cy="3141980"/>
                    </a:xfrm>
                    <a:prstGeom prst="rect">
                      <a:avLst/>
                    </a:prstGeom>
                    <a:noFill/>
                    <a:ln>
                      <a:noFill/>
                    </a:ln>
                  </pic:spPr>
                </pic:pic>
              </a:graphicData>
            </a:graphic>
          </wp:inline>
        </w:drawing>
      </w:r>
    </w:p>
    <w:p w14:paraId="5582AE03" w14:textId="77777777" w:rsidR="00423D36" w:rsidRDefault="00423D36" w:rsidP="00423D36">
      <w:pPr>
        <w:numPr>
          <w:ilvl w:val="0"/>
          <w:numId w:val="2"/>
        </w:numPr>
      </w:pPr>
      <w:r>
        <w:t>Mersenne Twister</w:t>
      </w:r>
      <w:r>
        <w:t>（</w:t>
      </w:r>
      <w:r>
        <w:t>MT</w:t>
      </w:r>
      <w:r>
        <w:t>）：</w:t>
      </w:r>
      <w:r>
        <w:t>MT</w:t>
      </w:r>
      <w:r>
        <w:t>是一种广泛使用的伪随机数生成器，其</w:t>
      </w:r>
      <w:r>
        <w:t>MT 19937</w:t>
      </w:r>
      <w:r>
        <w:t>版本是该工作中实现的版本。它产生一个</w:t>
      </w:r>
      <w:r>
        <w:t>32</w:t>
      </w:r>
      <w:r>
        <w:t>位无符号整数随机数的序列，并且周期为</w:t>
      </w:r>
      <w:r>
        <w:rPr>
          <w:noProof/>
        </w:rPr>
        <w:drawing>
          <wp:inline distT="0" distB="0" distL="114300" distR="114300" wp14:anchorId="7E5148E4" wp14:editId="0F663D62">
            <wp:extent cx="589280" cy="179070"/>
            <wp:effectExtent l="0" t="0" r="5080" b="3810"/>
            <wp:docPr id="43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5"/>
                    <pic:cNvPicPr>
                      <a:picLocks noChangeAspect="1"/>
                    </pic:cNvPicPr>
                  </pic:nvPicPr>
                  <pic:blipFill>
                    <a:blip r:embed="rId447"/>
                    <a:stretch>
                      <a:fillRect/>
                    </a:stretch>
                  </pic:blipFill>
                  <pic:spPr>
                    <a:xfrm>
                      <a:off x="0" y="0"/>
                      <a:ext cx="589280" cy="179070"/>
                    </a:xfrm>
                    <a:prstGeom prst="rect">
                      <a:avLst/>
                    </a:prstGeom>
                    <a:noFill/>
                    <a:ln>
                      <a:noFill/>
                    </a:ln>
                  </pic:spPr>
                </pic:pic>
              </a:graphicData>
            </a:graphic>
          </wp:inline>
        </w:drawing>
      </w:r>
      <w:r>
        <w:t>。算法代码在</w:t>
      </w:r>
      <w:r>
        <w:rPr>
          <w:rFonts w:hint="eastAsia"/>
        </w:rPr>
        <w:t>[</w:t>
      </w:r>
      <w:r>
        <w:t>10]</w:t>
      </w:r>
      <w:r>
        <w:t>中明确显示，并且可以看作分为两个主要部分</w:t>
      </w:r>
      <w:r>
        <w:t>[11]</w:t>
      </w:r>
      <w:r>
        <w:t>：</w:t>
      </w:r>
      <w:r>
        <w:br/>
        <w:t>•</w:t>
      </w:r>
      <w:r>
        <w:t>一组</w:t>
      </w:r>
      <w:r>
        <w:t>624</w:t>
      </w:r>
      <w:r>
        <w:t>个内部状态用于生成随机数。内部状态是通过生成初始值的种子初始化的，并且实现过程每</w:t>
      </w:r>
      <w:r>
        <w:t>624</w:t>
      </w:r>
      <w:r>
        <w:t>个输出数字都会修改状态</w:t>
      </w:r>
      <w:r>
        <w:br/>
        <w:t>•</w:t>
      </w:r>
      <w:r>
        <w:t>回火功能，一系列异或运算，输出最终数字</w:t>
      </w:r>
      <w:r>
        <w:br/>
      </w:r>
      <w:r>
        <w:rPr>
          <w:rFonts w:hint="eastAsia"/>
        </w:rPr>
        <w:tab/>
      </w:r>
      <w:r>
        <w:t>可以流水线化此算法，以便在每个时钟周期获得一个输出。实际上，工作是在实现过程本身上完成的，因此每个状态在当前循环中的最后一次使用后都将立即实现。</w:t>
      </w:r>
      <w:r>
        <w:br/>
        <w:t>2.</w:t>
      </w:r>
      <w:r>
        <w:t>逆累积分布函数（</w:t>
      </w:r>
      <w:r>
        <w:t>ICDF</w:t>
      </w:r>
      <w:r>
        <w:t>）：前面介绍的</w:t>
      </w:r>
      <w:r>
        <w:t>MT</w:t>
      </w:r>
      <w:r>
        <w:t>模块生成均匀分布的随机数，而</w:t>
      </w:r>
      <w:r>
        <w:t>BS</w:t>
      </w:r>
      <w:r>
        <w:t>模型则需要正态分布的随机数。该领域的先前工作提供了</w:t>
      </w:r>
      <w:r>
        <w:t>ICDF</w:t>
      </w:r>
      <w:r>
        <w:t>的有效实现，以获得所需的标准正态分布</w:t>
      </w:r>
      <w:r>
        <w:t>[13</w:t>
      </w:r>
      <w:r>
        <w:rPr>
          <w:rFonts w:hint="eastAsia"/>
        </w:rPr>
        <w:t>]</w:t>
      </w:r>
      <w:r>
        <w:t>。此外，上述实现生成单精度浮点随机数，稍后将与这项工作的设置相匹配。但是，需要注意的是，与</w:t>
      </w:r>
      <w:r>
        <w:t>Box-Muller</w:t>
      </w:r>
      <w:r>
        <w:t>方法等更昂贵的方法相比，该方法不能精确地保证每个时钟周期的有效输出，但是在硬件利用率和性能之间却存在良好的折衷</w:t>
      </w:r>
      <w:r>
        <w:t>[13]</w:t>
      </w:r>
      <w:r>
        <w:t>。</w:t>
      </w:r>
    </w:p>
    <w:p w14:paraId="115A8D1F" w14:textId="77777777" w:rsidR="00423D36" w:rsidRDefault="00423D36" w:rsidP="00423D36">
      <w:r>
        <w:t>3.</w:t>
      </w:r>
      <w:r>
        <w:t>对立变量：如前所述，</w:t>
      </w:r>
      <w:r>
        <w:t>MC</w:t>
      </w:r>
      <w:r>
        <w:t>方法的收敛速度较慢（模拟运行时间较长），可以通过尝试更快地减小其方差来克服。在这方面。最简单的方法是通过引入对称性来实现对偶变异的方法</w:t>
      </w:r>
      <w:r>
        <w:t>[8]</w:t>
      </w:r>
      <w:r>
        <w:t>。在这项工作中，对立方法是在</w:t>
      </w:r>
      <w:r>
        <w:t>ICDF</w:t>
      </w:r>
      <w:r>
        <w:t>模块之后实现的，这意味着它可以处理正态分布的随机数。在这种情况下，可以证明，对于单个随机数</w:t>
      </w:r>
      <w:r>
        <w:t>z</w:t>
      </w:r>
      <w:r>
        <w:t>，则</w:t>
      </w:r>
      <w:r>
        <w:t>-z</w:t>
      </w:r>
      <w:r>
        <w:t>也是有效数，这将总数减少了一半。此外，当使用基于布朗运动的模型生成路径时，高维期权的收益通常可以写成：</w:t>
      </w:r>
      <w:r>
        <w:br/>
      </w:r>
      <w:r>
        <w:rPr>
          <w:noProof/>
        </w:rPr>
        <w:drawing>
          <wp:inline distT="0" distB="0" distL="114300" distR="114300" wp14:anchorId="604D7F56" wp14:editId="181B02ED">
            <wp:extent cx="4450080" cy="480060"/>
            <wp:effectExtent l="0" t="0" r="0" b="7620"/>
            <wp:docPr id="44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6"/>
                    <pic:cNvPicPr>
                      <a:picLocks noChangeAspect="1"/>
                    </pic:cNvPicPr>
                  </pic:nvPicPr>
                  <pic:blipFill>
                    <a:blip r:embed="rId448"/>
                    <a:stretch>
                      <a:fillRect/>
                    </a:stretch>
                  </pic:blipFill>
                  <pic:spPr>
                    <a:xfrm>
                      <a:off x="0" y="0"/>
                      <a:ext cx="4450080" cy="480060"/>
                    </a:xfrm>
                    <a:prstGeom prst="rect">
                      <a:avLst/>
                    </a:prstGeom>
                    <a:noFill/>
                    <a:ln>
                      <a:noFill/>
                    </a:ln>
                  </pic:spPr>
                </pic:pic>
              </a:graphicData>
            </a:graphic>
          </wp:inline>
        </w:drawing>
      </w:r>
    </w:p>
    <w:p w14:paraId="59E4A48B" w14:textId="77777777" w:rsidR="00423D36" w:rsidRDefault="00423D36" w:rsidP="00423D36">
      <w:r>
        <w:lastRenderedPageBreak/>
        <w:t>假设</w:t>
      </w:r>
      <w:r>
        <w:rPr>
          <w:rFonts w:hint="eastAsia"/>
        </w:rPr>
        <w:t>h</w:t>
      </w:r>
      <w:r>
        <w:t>在每个变量上都是单调的，则有可能证明等式（</w:t>
      </w:r>
      <w:r>
        <w:t>7.9</w:t>
      </w:r>
      <w:r>
        <w:t>）和（</w:t>
      </w:r>
      <w:r>
        <w:t>7.10</w:t>
      </w:r>
      <w:r>
        <w:t>）是负相关的，这意味着它可以用作方差减少技术。文献</w:t>
      </w:r>
      <w:r>
        <w:t>[8]</w:t>
      </w:r>
      <w:r>
        <w:t>提出了一种类似的方法。</w:t>
      </w:r>
      <w:r>
        <w:rPr>
          <w:noProof/>
        </w:rPr>
        <w:drawing>
          <wp:inline distT="0" distB="0" distL="114300" distR="114300" wp14:anchorId="5F4BFB2A" wp14:editId="00EF5586">
            <wp:extent cx="5269230" cy="871855"/>
            <wp:effectExtent l="0" t="0" r="3810" b="12065"/>
            <wp:docPr id="4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7"/>
                    <pic:cNvPicPr>
                      <a:picLocks noChangeAspect="1"/>
                    </pic:cNvPicPr>
                  </pic:nvPicPr>
                  <pic:blipFill>
                    <a:blip r:embed="rId449"/>
                    <a:stretch>
                      <a:fillRect/>
                    </a:stretch>
                  </pic:blipFill>
                  <pic:spPr>
                    <a:xfrm>
                      <a:off x="0" y="0"/>
                      <a:ext cx="5269230" cy="871855"/>
                    </a:xfrm>
                    <a:prstGeom prst="rect">
                      <a:avLst/>
                    </a:prstGeom>
                    <a:noFill/>
                    <a:ln>
                      <a:noFill/>
                    </a:ln>
                  </pic:spPr>
                </pic:pic>
              </a:graphicData>
            </a:graphic>
          </wp:inline>
        </w:drawing>
      </w:r>
    </w:p>
    <w:p w14:paraId="338950DF" w14:textId="77777777" w:rsidR="00423D36" w:rsidRDefault="00423D36" w:rsidP="00423D36">
      <w:r>
        <w:t>4.</w:t>
      </w:r>
      <w:r>
        <w:t>相关：在二维选项的情况下，实际上是通过两个独立的随机数</w:t>
      </w:r>
      <w:r>
        <w:rPr>
          <w:noProof/>
        </w:rPr>
        <w:drawing>
          <wp:inline distT="0" distB="0" distL="114300" distR="114300" wp14:anchorId="78B0B24B" wp14:editId="2DB4E56E">
            <wp:extent cx="2148205" cy="242570"/>
            <wp:effectExtent l="0" t="0" r="635" b="1270"/>
            <wp:docPr id="44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8"/>
                    <pic:cNvPicPr>
                      <a:picLocks noChangeAspect="1"/>
                    </pic:cNvPicPr>
                  </pic:nvPicPr>
                  <pic:blipFill>
                    <a:blip r:embed="rId450"/>
                    <a:stretch>
                      <a:fillRect/>
                    </a:stretch>
                  </pic:blipFill>
                  <pic:spPr>
                    <a:xfrm>
                      <a:off x="0" y="0"/>
                      <a:ext cx="2148205" cy="242570"/>
                    </a:xfrm>
                    <a:prstGeom prst="rect">
                      <a:avLst/>
                    </a:prstGeom>
                    <a:noFill/>
                    <a:ln>
                      <a:noFill/>
                    </a:ln>
                  </pic:spPr>
                </pic:pic>
              </a:graphicData>
            </a:graphic>
          </wp:inline>
        </w:drawing>
      </w:r>
      <w:r>
        <w:t>的相关来获得前面提到的相关过程。和系数</w:t>
      </w:r>
      <w:r>
        <w:rPr>
          <w:noProof/>
        </w:rPr>
        <w:drawing>
          <wp:inline distT="0" distB="0" distL="114300" distR="114300" wp14:anchorId="0FD2677C" wp14:editId="15D8AE35">
            <wp:extent cx="178435" cy="254000"/>
            <wp:effectExtent l="0" t="0" r="4445" b="5080"/>
            <wp:docPr id="44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9"/>
                    <pic:cNvPicPr>
                      <a:picLocks noChangeAspect="1"/>
                    </pic:cNvPicPr>
                  </pic:nvPicPr>
                  <pic:blipFill>
                    <a:blip r:embed="rId451"/>
                    <a:stretch>
                      <a:fillRect/>
                    </a:stretch>
                  </pic:blipFill>
                  <pic:spPr>
                    <a:xfrm>
                      <a:off x="0" y="0"/>
                      <a:ext cx="178435" cy="254000"/>
                    </a:xfrm>
                    <a:prstGeom prst="rect">
                      <a:avLst/>
                    </a:prstGeom>
                    <a:noFill/>
                    <a:ln>
                      <a:noFill/>
                    </a:ln>
                  </pic:spPr>
                </pic:pic>
              </a:graphicData>
            </a:graphic>
          </wp:inline>
        </w:drawing>
      </w:r>
      <w:r>
        <w:t>。如式（</w:t>
      </w:r>
      <w:r>
        <w:t>7.11</w:t>
      </w:r>
      <w:r>
        <w:t>），提供两个相关的随机数</w:t>
      </w:r>
      <w:r>
        <w:t>z</w:t>
      </w:r>
      <w:r>
        <w:t>和</w:t>
      </w:r>
      <w:r>
        <w:t>w</w:t>
      </w:r>
      <w:r>
        <w:t>作为输出</w:t>
      </w:r>
      <w:r>
        <w:t>[8</w:t>
      </w:r>
      <w:r>
        <w:rPr>
          <w:rFonts w:hint="eastAsia"/>
        </w:rPr>
        <w:t>]</w:t>
      </w:r>
      <w:r>
        <w:t>。</w:t>
      </w:r>
      <w:r>
        <w:br/>
      </w:r>
      <w:r>
        <w:rPr>
          <w:noProof/>
        </w:rPr>
        <w:drawing>
          <wp:inline distT="0" distB="0" distL="114300" distR="114300" wp14:anchorId="349FD689" wp14:editId="72F610D8">
            <wp:extent cx="5272405" cy="647065"/>
            <wp:effectExtent l="0" t="0" r="635" b="8255"/>
            <wp:docPr id="44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0"/>
                    <pic:cNvPicPr>
                      <a:picLocks noChangeAspect="1"/>
                    </pic:cNvPicPr>
                  </pic:nvPicPr>
                  <pic:blipFill>
                    <a:blip r:embed="rId452"/>
                    <a:stretch>
                      <a:fillRect/>
                    </a:stretch>
                  </pic:blipFill>
                  <pic:spPr>
                    <a:xfrm>
                      <a:off x="0" y="0"/>
                      <a:ext cx="5272405" cy="647065"/>
                    </a:xfrm>
                    <a:prstGeom prst="rect">
                      <a:avLst/>
                    </a:prstGeom>
                    <a:noFill/>
                    <a:ln>
                      <a:noFill/>
                    </a:ln>
                  </pic:spPr>
                </pic:pic>
              </a:graphicData>
            </a:graphic>
          </wp:inline>
        </w:drawing>
      </w:r>
      <w:r>
        <w:rPr>
          <w:rFonts w:hint="eastAsia"/>
        </w:rPr>
        <w:tab/>
      </w:r>
      <w:r>
        <w:t>然后，根据先前序列生成的随机数将被馈送到</w:t>
      </w:r>
      <w:r>
        <w:t>BS</w:t>
      </w:r>
      <w:r>
        <w:t>模型方程式（</w:t>
      </w:r>
      <w:r>
        <w:t>7.6</w:t>
      </w:r>
      <w:r>
        <w:t>）中。以获得所需的路径。</w:t>
      </w:r>
    </w:p>
    <w:p w14:paraId="35F055D3" w14:textId="77777777" w:rsidR="00423D36" w:rsidRDefault="00423D36" w:rsidP="00423D36">
      <w:r>
        <w:br/>
      </w:r>
      <w:bookmarkStart w:id="743" w:name="_Toc10498"/>
      <w:r>
        <w:rPr>
          <w:rStyle w:val="30"/>
        </w:rPr>
        <w:t>7.2.5 LS</w:t>
      </w:r>
      <w:r>
        <w:rPr>
          <w:rStyle w:val="30"/>
        </w:rPr>
        <w:t>算法为美式期权定价</w:t>
      </w:r>
      <w:r>
        <w:rPr>
          <w:rStyle w:val="30"/>
        </w:rPr>
        <w:br/>
      </w:r>
      <w:r>
        <w:rPr>
          <w:rStyle w:val="30"/>
          <w:rFonts w:eastAsia="黑体" w:hint="eastAsia"/>
        </w:rPr>
        <w:tab/>
      </w:r>
      <w:bookmarkEnd w:id="743"/>
      <w:r>
        <w:t>最小二乘算法通过模拟逼近美式期权的价值</w:t>
      </w:r>
      <w:r>
        <w:t>[9]</w:t>
      </w:r>
      <w:r>
        <w:t>。模拟的</w:t>
      </w:r>
      <w:r>
        <w:t>MC</w:t>
      </w:r>
      <w:r>
        <w:t>路径表示基础资产（例如股票）随时间的行为，这些资产构成了要定价的期权。这些路径可以通过具有不同复杂程度的不同数学模型（例如</w:t>
      </w:r>
      <w:r>
        <w:t>BS</w:t>
      </w:r>
      <w:r>
        <w:t>）获得。一旦生成了路径，就可以通过评估哪种价格来评估期权价格，这将是持有人遵循的最佳策略，从而最大化其利润。反过来，这种策略成为卖方最坏的情况。</w:t>
      </w:r>
    </w:p>
    <w:p w14:paraId="60195F2F" w14:textId="77777777" w:rsidR="00423D36" w:rsidRDefault="00423D36" w:rsidP="00423D36">
      <w:pPr>
        <w:ind w:firstLine="420"/>
      </w:pPr>
      <w:r>
        <w:t>在到期</w:t>
      </w:r>
      <w:r>
        <w:rPr>
          <w:rFonts w:hint="eastAsia"/>
        </w:rPr>
        <w:t>日到来时</w:t>
      </w:r>
      <w:r>
        <w:t>，持有人只有一种选择，那就是只有在它是</w:t>
      </w:r>
      <w:r>
        <w:t>ITM</w:t>
      </w:r>
      <w:r>
        <w:t>时才行使期权。但是，持有人可以在任何其他时间决定：</w:t>
      </w:r>
      <w:r>
        <w:br/>
        <w:t>•</w:t>
      </w:r>
      <w:r>
        <w:t>立即行使选择权</w:t>
      </w:r>
      <w:r>
        <w:br/>
        <w:t>•</w:t>
      </w:r>
      <w:r>
        <w:t>持有期权（称为延续）</w:t>
      </w:r>
      <w:r>
        <w:br/>
      </w:r>
      <w:r>
        <w:rPr>
          <w:rFonts w:hint="eastAsia"/>
        </w:rPr>
        <w:tab/>
      </w:r>
      <w:r>
        <w:t>如果立即行使的收益高于延续价值，则应行使该选择权。但是，此连续值定义为继续执行该期权的条件期望值，前提是该期权在当前时间步长或当前时间步之前未执行。一般而言，</w:t>
      </w:r>
      <w:r>
        <w:t>LS</w:t>
      </w:r>
      <w:r>
        <w:t>算法基于当前步骤中所有生成的路径来估计此条件期望，以便得出最佳运动策略。</w:t>
      </w:r>
      <w:r>
        <w:br/>
      </w:r>
      <w:r>
        <w:rPr>
          <w:rFonts w:hint="eastAsia"/>
        </w:rPr>
        <w:tab/>
      </w:r>
      <w:r>
        <w:t>更详细地，</w:t>
      </w:r>
      <w:r>
        <w:t>LS</w:t>
      </w:r>
      <w:r>
        <w:t>算法使用最小二乘线性回归来找到最佳运动边界。基本步骤是：</w:t>
      </w:r>
      <w:r>
        <w:br/>
        <w:t>1.</w:t>
      </w:r>
      <w:r>
        <w:t>使用选择的随机数生成器（</w:t>
      </w:r>
      <w:r>
        <w:t>RNG</w:t>
      </w:r>
      <w:r>
        <w:t>）和选择的数学模型（在我们的情况下，方程（</w:t>
      </w:r>
      <w:r>
        <w:t>7.6</w:t>
      </w:r>
      <w:r>
        <w:t>）），在所有可能的行使日期为每个基础（股票）生成</w:t>
      </w:r>
      <w:r>
        <w:t>N</w:t>
      </w:r>
      <w:r>
        <w:t>条独立路径。对于多维选项，需要将随机数（</w:t>
      </w:r>
      <w:r>
        <w:t>RN</w:t>
      </w:r>
      <w:r>
        <w:t>）进行关联。</w:t>
      </w:r>
      <w:r>
        <w:br/>
        <w:t>2.</w:t>
      </w:r>
      <w:r>
        <w:t>使用到期时的折现收益初始化现金流。</w:t>
      </w:r>
      <w:r>
        <w:br/>
        <w:t>3.</w:t>
      </w:r>
      <w:r>
        <w:t>向后退一步，请按照下列步骤操作：</w:t>
      </w:r>
    </w:p>
    <w:p w14:paraId="48657E9E" w14:textId="77777777" w:rsidR="00423D36" w:rsidRDefault="00423D36" w:rsidP="00423D36">
      <w:r>
        <w:t>•</w:t>
      </w:r>
      <w:r>
        <w:t>线性回归：目标是确定是行使还是持有该期权。为此，将当前的折现收益（行使时）与未来的预期收益（用于持有期权）进行比较，以回归法估算。例如，图</w:t>
      </w:r>
      <w:r>
        <w:t>7.3</w:t>
      </w:r>
      <w:r>
        <w:t>绘制了每条路径上当前股票价格上的未来收益（现金流）。如图</w:t>
      </w:r>
      <w:r>
        <w:t>7.3</w:t>
      </w:r>
      <w:r>
        <w:t>所示，使用具有用户定义的基函数的最小二乘线性回归来获得预期的将来值。</w:t>
      </w:r>
      <w:r>
        <w:br/>
        <w:t>•</w:t>
      </w:r>
      <w:r>
        <w:t>现金流量更新：对于当前时间步长的每条路径，将图</w:t>
      </w:r>
      <w:r>
        <w:t>7.3</w:t>
      </w:r>
      <w:r>
        <w:t>中的预期收益与当前折现收益进行比较，取较大的收益并更新相应的现金流量值。</w:t>
      </w:r>
      <w:r>
        <w:br/>
      </w:r>
      <w:r>
        <w:lastRenderedPageBreak/>
        <w:t>逐步重复此过程，直到</w:t>
      </w:r>
      <w:r>
        <w:rPr>
          <w:rFonts w:hint="eastAsia"/>
        </w:rPr>
        <w:t>最初的</w:t>
      </w:r>
      <w:r>
        <w:t>第一天</w:t>
      </w:r>
      <w:r>
        <w:rPr>
          <w:rFonts w:hint="eastAsia"/>
        </w:rPr>
        <w:t>（</w:t>
      </w:r>
      <w:r>
        <w:rPr>
          <w:rFonts w:hint="eastAsia"/>
        </w:rPr>
        <w:t>the initial day</w:t>
      </w:r>
      <w:r>
        <w:rPr>
          <w:rFonts w:hint="eastAsia"/>
        </w:rPr>
        <w:t>）</w:t>
      </w:r>
      <w:r>
        <w:t>为止。</w:t>
      </w:r>
    </w:p>
    <w:p w14:paraId="78B7467E" w14:textId="77777777" w:rsidR="00423D36" w:rsidRDefault="00423D36" w:rsidP="00423D36">
      <w:r>
        <w:rPr>
          <w:noProof/>
        </w:rPr>
        <w:drawing>
          <wp:inline distT="0" distB="0" distL="114300" distR="114300" wp14:anchorId="64F12ED2" wp14:editId="139E0DFA">
            <wp:extent cx="5271770" cy="3686175"/>
            <wp:effectExtent l="0" t="0" r="1270" b="1905"/>
            <wp:docPr id="44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51"/>
                    <pic:cNvPicPr>
                      <a:picLocks noChangeAspect="1"/>
                    </pic:cNvPicPr>
                  </pic:nvPicPr>
                  <pic:blipFill>
                    <a:blip r:embed="rId453"/>
                    <a:stretch>
                      <a:fillRect/>
                    </a:stretch>
                  </pic:blipFill>
                  <pic:spPr>
                    <a:xfrm>
                      <a:off x="0" y="0"/>
                      <a:ext cx="5271770" cy="3686175"/>
                    </a:xfrm>
                    <a:prstGeom prst="rect">
                      <a:avLst/>
                    </a:prstGeom>
                    <a:noFill/>
                    <a:ln>
                      <a:noFill/>
                    </a:ln>
                  </pic:spPr>
                </pic:pic>
              </a:graphicData>
            </a:graphic>
          </wp:inline>
        </w:drawing>
      </w:r>
      <w:r>
        <w:br/>
        <w:t>4.</w:t>
      </w:r>
      <w:r>
        <w:t>在第一天</w:t>
      </w:r>
      <w:r>
        <w:rPr>
          <w:rFonts w:hint="eastAsia"/>
        </w:rPr>
        <w:t>（</w:t>
      </w:r>
      <w:r>
        <w:rPr>
          <w:rFonts w:hint="eastAsia"/>
        </w:rPr>
        <w:t>the initial day</w:t>
      </w:r>
      <w:r>
        <w:rPr>
          <w:rFonts w:hint="eastAsia"/>
        </w:rPr>
        <w:t>）</w:t>
      </w:r>
      <w:r>
        <w:t>，对现金流量中的所有值求平均值，以获得期权价值。</w:t>
      </w:r>
      <w:r>
        <w:br/>
      </w:r>
      <w:r>
        <w:rPr>
          <w:rFonts w:hint="eastAsia"/>
        </w:rPr>
        <w:tab/>
      </w:r>
      <w:r>
        <w:t>LS</w:t>
      </w:r>
      <w:r>
        <w:t>的挑战部分是选择回归的基函数。它们在很大程度上取决于期权定价的确切形式，并且需要与收益函数的特征相匹配。</w:t>
      </w:r>
      <w:r>
        <w:br/>
      </w:r>
      <w:r>
        <w:rPr>
          <w:rFonts w:hint="eastAsia"/>
        </w:rPr>
        <w:tab/>
      </w:r>
      <w:r>
        <w:t>先前针对</w:t>
      </w:r>
      <w:r>
        <w:t>LS</w:t>
      </w:r>
      <w:r>
        <w:t>算法描述的流程已用简单的术语进行了说明，旨在快速介绍该主题。对于后面几节中讨论的针对二维美国最大看涨期权定价的研究案例，附录中给出了一种正式算法。</w:t>
      </w:r>
    </w:p>
    <w:p w14:paraId="2A183A79" w14:textId="77777777" w:rsidR="00423D36" w:rsidRDefault="00423D36" w:rsidP="00423D36"/>
    <w:p w14:paraId="7E88009B" w14:textId="77777777" w:rsidR="00423D36" w:rsidRDefault="00423D36" w:rsidP="00423D36">
      <w:bookmarkStart w:id="744" w:name="_Toc17592"/>
      <w:r>
        <w:rPr>
          <w:rStyle w:val="30"/>
        </w:rPr>
        <w:t>7.2.6</w:t>
      </w:r>
      <w:r>
        <w:rPr>
          <w:rStyle w:val="30"/>
        </w:rPr>
        <w:t>相关工作</w:t>
      </w:r>
      <w:r>
        <w:rPr>
          <w:rStyle w:val="30"/>
        </w:rPr>
        <w:br/>
      </w:r>
      <w:bookmarkEnd w:id="744"/>
      <w:r>
        <w:rPr>
          <w:rFonts w:hint="eastAsia"/>
        </w:rPr>
        <w:tab/>
      </w:r>
      <w:r>
        <w:t>使用</w:t>
      </w:r>
      <w:r>
        <w:t>FPGA</w:t>
      </w:r>
      <w:r>
        <w:t>来加速财务模拟已成为首批可用设备的吸引力。许多论文提出了有效的随机数生成方法和路径生成方法。大多数研究集中在</w:t>
      </w:r>
      <w:r>
        <w:t>BS</w:t>
      </w:r>
      <w:r>
        <w:t>市场模型上。对于</w:t>
      </w:r>
      <w:r>
        <w:t>MC</w:t>
      </w:r>
      <w:r>
        <w:t>方法，</w:t>
      </w:r>
      <w:r>
        <w:t>De Schryver</w:t>
      </w:r>
      <w:r>
        <w:t>等人。已经证明，在</w:t>
      </w:r>
      <w:r>
        <w:t>Heston</w:t>
      </w:r>
      <w:r>
        <w:t>市场模型</w:t>
      </w:r>
      <w:r>
        <w:t>1141</w:t>
      </w:r>
      <w:r>
        <w:t>中，</w:t>
      </w:r>
      <w:r>
        <w:t>FPGA</w:t>
      </w:r>
      <w:r>
        <w:t>的能效提高了</w:t>
      </w:r>
      <w:r>
        <w:t>33</w:t>
      </w:r>
      <w:r>
        <w:t>倍。对于</w:t>
      </w:r>
      <w:r>
        <w:t>GARCH</w:t>
      </w:r>
      <w:r>
        <w:t>模型，</w:t>
      </w:r>
      <w:r>
        <w:t>Thomas</w:t>
      </w:r>
      <w:r>
        <w:t>等人。可以显示</w:t>
      </w:r>
      <w:r>
        <w:t>80 x [16]</w:t>
      </w:r>
      <w:r>
        <w:t>的加速比，对于</w:t>
      </w:r>
      <w:r>
        <w:t>Black Scholes</w:t>
      </w:r>
      <w:r>
        <w:t>模型，他们显示</w:t>
      </w:r>
      <w:r>
        <w:t>313 x [19</w:t>
      </w:r>
      <w:r>
        <w:rPr>
          <w:rFonts w:hint="eastAsia"/>
        </w:rPr>
        <w:t>]</w:t>
      </w:r>
      <w:r>
        <w:t>Sridharan</w:t>
      </w:r>
      <w:r>
        <w:t>等。已将这项工作扩展到</w:t>
      </w:r>
      <w:r>
        <w:t>Black Scholes</w:t>
      </w:r>
      <w:r>
        <w:t>模型</w:t>
      </w:r>
      <w:r>
        <w:t>[15]</w:t>
      </w:r>
      <w:r>
        <w:t>中的多资产选项，从而使一个</w:t>
      </w:r>
      <w:r>
        <w:t>FPGA</w:t>
      </w:r>
      <w:r>
        <w:t>器件的速度提高了</w:t>
      </w:r>
      <w:r>
        <w:t>350</w:t>
      </w:r>
      <w:r>
        <w:t>倍。所有这四个实现都无法为美式期权定价。</w:t>
      </w:r>
      <w:r>
        <w:br/>
      </w:r>
      <w:r>
        <w:rPr>
          <w:rFonts w:hint="eastAsia"/>
        </w:rPr>
        <w:tab/>
      </w:r>
      <w:r>
        <w:t>在进行这项工作的时候，只有一种出版物能够通过</w:t>
      </w:r>
      <w:r>
        <w:t>MC</w:t>
      </w:r>
      <w:r>
        <w:t>方法对美式期权定价</w:t>
      </w:r>
      <w:r>
        <w:t>[18]</w:t>
      </w:r>
      <w:r>
        <w:t>。他们的工作基于</w:t>
      </w:r>
      <w:r>
        <w:t>LS</w:t>
      </w:r>
      <w:r>
        <w:t>算法，与</w:t>
      </w:r>
      <w:r>
        <w:t>CPU</w:t>
      </w:r>
      <w:r>
        <w:t>相比，</w:t>
      </w:r>
      <w:r>
        <w:t>FPGA</w:t>
      </w:r>
      <w:r>
        <w:t>的处理速度提高了</w:t>
      </w:r>
      <w:r>
        <w:t>20</w:t>
      </w:r>
      <w:r>
        <w:t>倍。它利用高效的完全并行架构和外部存储芯片来存储模拟的</w:t>
      </w:r>
      <w:r>
        <w:t>MC</w:t>
      </w:r>
      <w:r>
        <w:t>路径。他们工作中提出的一些想法已被用作我们新架构的基础。尽管如此，他们的设计仍使用目标分辨率为</w:t>
      </w:r>
      <w:r>
        <w:t>1 0</w:t>
      </w:r>
      <w:r>
        <w:t>的</w:t>
      </w:r>
      <w:r>
        <w:t>26/32</w:t>
      </w:r>
      <w:r>
        <w:t>位定点算法。</w:t>
      </w:r>
      <w:r>
        <w:t>[17</w:t>
      </w:r>
      <w:r>
        <w:t>，</w:t>
      </w:r>
      <w:r>
        <w:t>18]</w:t>
      </w:r>
      <w:r>
        <w:t>。</w:t>
      </w:r>
      <w:r>
        <w:br/>
      </w:r>
      <w:r>
        <w:rPr>
          <w:rFonts w:hint="eastAsia"/>
        </w:rPr>
        <w:tab/>
      </w:r>
      <w:r>
        <w:t>但是，他们的设计提出了一些改进的机会：</w:t>
      </w:r>
    </w:p>
    <w:p w14:paraId="428C338B" w14:textId="77777777" w:rsidR="00423D36" w:rsidRDefault="00423D36" w:rsidP="00423D36">
      <w:r>
        <w:rPr>
          <w:rFonts w:hint="eastAsia"/>
        </w:rPr>
        <w:t>•</w:t>
      </w:r>
      <w:r>
        <w:rPr>
          <w:rFonts w:hint="eastAsia"/>
        </w:rPr>
        <w:t>MC</w:t>
      </w:r>
      <w:r>
        <w:rPr>
          <w:rFonts w:hint="eastAsia"/>
        </w:rPr>
        <w:t>仿真中只有</w:t>
      </w:r>
      <w:r>
        <w:rPr>
          <w:rFonts w:hint="eastAsia"/>
        </w:rPr>
        <w:t>4K</w:t>
      </w:r>
      <w:r>
        <w:rPr>
          <w:rFonts w:hint="eastAsia"/>
        </w:rPr>
        <w:t>路径（相比之前几节中建议的最小</w:t>
      </w:r>
      <w:r>
        <w:rPr>
          <w:rFonts w:hint="eastAsia"/>
        </w:rPr>
        <w:t>10K</w:t>
      </w:r>
      <w:r>
        <w:rPr>
          <w:rFonts w:hint="eastAsia"/>
        </w:rPr>
        <w:t>路径）</w:t>
      </w:r>
      <w:r>
        <w:rPr>
          <w:rFonts w:hint="eastAsia"/>
        </w:rPr>
        <w:br/>
      </w:r>
      <w:r>
        <w:rPr>
          <w:rFonts w:hint="eastAsia"/>
        </w:rPr>
        <w:t>•使用外部存储芯片。及其相关的功耗和带宽限制（由技术施加）</w:t>
      </w:r>
      <w:r>
        <w:rPr>
          <w:rFonts w:hint="eastAsia"/>
        </w:rPr>
        <w:br/>
      </w:r>
      <w:r>
        <w:rPr>
          <w:rFonts w:hint="eastAsia"/>
        </w:rPr>
        <w:t>后者可以通过重新计算来克服。</w:t>
      </w:r>
      <w:r>
        <w:rPr>
          <w:rFonts w:hint="eastAsia"/>
        </w:rPr>
        <w:t xml:space="preserve"> </w:t>
      </w:r>
      <w:r>
        <w:rPr>
          <w:rFonts w:hint="eastAsia"/>
        </w:rPr>
        <w:t>一种新的方法，称为反向</w:t>
      </w:r>
      <w:r>
        <w:rPr>
          <w:rFonts w:hint="eastAsia"/>
        </w:rPr>
        <w:t>LS [2</w:t>
      </w:r>
      <w:r>
        <w:rPr>
          <w:rFonts w:hint="eastAsia"/>
        </w:rPr>
        <w:t>，</w:t>
      </w:r>
      <w:r>
        <w:rPr>
          <w:rFonts w:hint="eastAsia"/>
        </w:rPr>
        <w:t>20]</w:t>
      </w:r>
      <w:r>
        <w:rPr>
          <w:rFonts w:hint="eastAsia"/>
        </w:rPr>
        <w:t>，是基于此技术的，并且是以下各节的主题。</w:t>
      </w:r>
    </w:p>
    <w:p w14:paraId="17A23171" w14:textId="77777777" w:rsidR="00423D36" w:rsidRDefault="00423D36" w:rsidP="00423D36">
      <w:r>
        <w:rPr>
          <w:rFonts w:hint="eastAsia"/>
        </w:rPr>
        <w:lastRenderedPageBreak/>
        <w:br/>
      </w:r>
      <w:bookmarkStart w:id="745" w:name="_Toc13761"/>
      <w:r>
        <w:rPr>
          <w:rStyle w:val="20"/>
          <w:rFonts w:hint="eastAsia"/>
        </w:rPr>
        <w:t>7.3</w:t>
      </w:r>
      <w:r>
        <w:rPr>
          <w:rStyle w:val="20"/>
          <w:rFonts w:hint="eastAsia"/>
        </w:rPr>
        <w:t>反向</w:t>
      </w:r>
      <w:r>
        <w:rPr>
          <w:rStyle w:val="20"/>
          <w:rFonts w:hint="eastAsia"/>
        </w:rPr>
        <w:t>Longstaff-Schwartz</w:t>
      </w:r>
      <w:r>
        <w:rPr>
          <w:rStyle w:val="20"/>
          <w:rFonts w:hint="eastAsia"/>
        </w:rPr>
        <w:br/>
      </w:r>
      <w:r>
        <w:rPr>
          <w:rStyle w:val="20"/>
          <w:rFonts w:hint="eastAsia"/>
        </w:rPr>
        <w:tab/>
      </w:r>
      <w:bookmarkEnd w:id="745"/>
      <w:r>
        <w:rPr>
          <w:rFonts w:hint="eastAsia"/>
        </w:rPr>
        <w:t>在</w:t>
      </w:r>
      <w:r>
        <w:rPr>
          <w:rFonts w:hint="eastAsia"/>
        </w:rPr>
        <w:t>Sect7.2.5</w:t>
      </w:r>
      <w:r>
        <w:rPr>
          <w:rFonts w:hint="eastAsia"/>
        </w:rPr>
        <w:t>中</w:t>
      </w:r>
      <w:r>
        <w:rPr>
          <w:rFonts w:hint="eastAsia"/>
        </w:rPr>
        <w:t>LS</w:t>
      </w:r>
      <w:r>
        <w:rPr>
          <w:rFonts w:hint="eastAsia"/>
        </w:rPr>
        <w:t>算法的制定中。首先在步骤</w:t>
      </w:r>
      <w:r>
        <w:rPr>
          <w:rFonts w:hint="eastAsia"/>
        </w:rPr>
        <w:t>1</w:t>
      </w:r>
      <w:r>
        <w:rPr>
          <w:rFonts w:hint="eastAsia"/>
        </w:rPr>
        <w:t>中生成所有路径，然后在步骤</w:t>
      </w:r>
      <w:r>
        <w:rPr>
          <w:rFonts w:hint="eastAsia"/>
        </w:rPr>
        <w:t>3</w:t>
      </w:r>
      <w:r>
        <w:rPr>
          <w:rFonts w:hint="eastAsia"/>
        </w:rPr>
        <w:t>中以相反的顺序遍历。这意味着必须在所有步骤之间存储和传达所有路径在每个时间步骤的每个股票价格值。总共生成了</w:t>
      </w:r>
      <w:r>
        <w:rPr>
          <w:rFonts w:hint="eastAsia"/>
        </w:rPr>
        <w:t>d.m.N</w:t>
      </w:r>
      <w:r>
        <w:rPr>
          <w:rFonts w:hint="eastAsia"/>
        </w:rPr>
        <w:t>个值，其中</w:t>
      </w:r>
      <w:r>
        <w:rPr>
          <w:rFonts w:hint="eastAsia"/>
        </w:rPr>
        <w:t>d</w:t>
      </w:r>
      <w:r>
        <w:rPr>
          <w:rFonts w:hint="eastAsia"/>
        </w:rPr>
        <w:t>为步数的导数维数，</w:t>
      </w:r>
      <w:r>
        <w:rPr>
          <w:rFonts w:hint="eastAsia"/>
        </w:rPr>
        <w:t>N</w:t>
      </w:r>
      <w:r>
        <w:rPr>
          <w:rFonts w:hint="eastAsia"/>
        </w:rPr>
        <w:t>为</w:t>
      </w:r>
      <w:r>
        <w:rPr>
          <w:rFonts w:hint="eastAsia"/>
        </w:rPr>
        <w:t>MC</w:t>
      </w:r>
      <w:r>
        <w:rPr>
          <w:rFonts w:hint="eastAsia"/>
        </w:rPr>
        <w:t>路径的数量。我们将此标准方法称为路径存储解决方案。</w:t>
      </w:r>
      <w:r>
        <w:rPr>
          <w:rFonts w:hint="eastAsia"/>
        </w:rPr>
        <w:br/>
      </w:r>
      <w:r>
        <w:rPr>
          <w:rFonts w:hint="eastAsia"/>
        </w:rPr>
        <w:tab/>
      </w:r>
      <w:r>
        <w:rPr>
          <w:rFonts w:hint="eastAsia"/>
        </w:rPr>
        <w:t>对于只有几</w:t>
      </w:r>
      <w:r>
        <w:rPr>
          <w:rFonts w:hint="eastAsia"/>
        </w:rPr>
        <w:t>MB</w:t>
      </w:r>
      <w:r>
        <w:rPr>
          <w:rFonts w:hint="eastAsia"/>
        </w:rPr>
        <w:t>的有限内部存储的</w:t>
      </w:r>
      <w:r>
        <w:rPr>
          <w:rFonts w:hint="eastAsia"/>
        </w:rPr>
        <w:t>FPGA</w:t>
      </w:r>
      <w:r>
        <w:rPr>
          <w:rFonts w:hint="eastAsia"/>
        </w:rPr>
        <w:t>，这带来了巨大的设计挑战，并且通常需要使用多个外部高速存储设备，从而使设计更加复杂。现在，我们将提出一种基于重新计算的新颖思想，以避免大量存储数据。</w:t>
      </w:r>
      <w:r>
        <w:rPr>
          <w:rFonts w:hint="eastAsia"/>
        </w:rPr>
        <w:br/>
      </w:r>
      <w:r>
        <w:rPr>
          <w:rFonts w:hint="eastAsia"/>
        </w:rPr>
        <w:tab/>
      </w:r>
      <w:r>
        <w:rPr>
          <w:rFonts w:hint="eastAsia"/>
        </w:rPr>
        <w:t>我们没有存储每个时间步骤的路径，而是只存储了到期日为</w:t>
      </w:r>
      <w:r>
        <w:rPr>
          <w:noProof/>
        </w:rPr>
        <w:drawing>
          <wp:inline distT="0" distB="0" distL="114300" distR="114300" wp14:anchorId="318AE193" wp14:editId="37FC8F42">
            <wp:extent cx="213360" cy="259080"/>
            <wp:effectExtent l="0" t="0" r="0" b="0"/>
            <wp:docPr id="4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52"/>
                    <pic:cNvPicPr>
                      <a:picLocks noChangeAspect="1"/>
                    </pic:cNvPicPr>
                  </pic:nvPicPr>
                  <pic:blipFill>
                    <a:blip r:embed="rId454"/>
                    <a:stretch>
                      <a:fillRect/>
                    </a:stretch>
                  </pic:blipFill>
                  <pic:spPr>
                    <a:xfrm>
                      <a:off x="0" y="0"/>
                      <a:ext cx="213360" cy="259080"/>
                    </a:xfrm>
                    <a:prstGeom prst="rect">
                      <a:avLst/>
                    </a:prstGeom>
                    <a:noFill/>
                    <a:ln>
                      <a:noFill/>
                    </a:ln>
                  </pic:spPr>
                </pic:pic>
              </a:graphicData>
            </a:graphic>
          </wp:inline>
        </w:drawing>
      </w:r>
      <w:r>
        <w:rPr>
          <w:rFonts w:hint="eastAsia"/>
        </w:rPr>
        <w:t>的最终股票价格，然后与</w:t>
      </w:r>
      <w:r>
        <w:rPr>
          <w:rFonts w:hint="eastAsia"/>
        </w:rPr>
        <w:t>LS</w:t>
      </w:r>
      <w:r>
        <w:rPr>
          <w:rFonts w:hint="eastAsia"/>
        </w:rPr>
        <w:t>算法的步骤</w:t>
      </w:r>
      <w:r>
        <w:rPr>
          <w:rFonts w:hint="eastAsia"/>
        </w:rPr>
        <w:t>3</w:t>
      </w:r>
      <w:r>
        <w:rPr>
          <w:rFonts w:hint="eastAsia"/>
        </w:rPr>
        <w:t>一起重新计算了所有其他价格。为此，我们需要找到一种基于未来价格</w:t>
      </w:r>
      <w:r>
        <w:rPr>
          <w:noProof/>
        </w:rPr>
        <w:drawing>
          <wp:inline distT="0" distB="0" distL="114300" distR="114300" wp14:anchorId="6F109C0F" wp14:editId="6B3FD76B">
            <wp:extent cx="289560" cy="289560"/>
            <wp:effectExtent l="0" t="0" r="0" b="0"/>
            <wp:docPr id="44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4"/>
                    <pic:cNvPicPr>
                      <a:picLocks noChangeAspect="1"/>
                    </pic:cNvPicPr>
                  </pic:nvPicPr>
                  <pic:blipFill>
                    <a:blip r:embed="rId455"/>
                    <a:stretch>
                      <a:fillRect/>
                    </a:stretch>
                  </pic:blipFill>
                  <pic:spPr>
                    <a:xfrm>
                      <a:off x="0" y="0"/>
                      <a:ext cx="289560" cy="289560"/>
                    </a:xfrm>
                    <a:prstGeom prst="rect">
                      <a:avLst/>
                    </a:prstGeom>
                    <a:noFill/>
                    <a:ln>
                      <a:noFill/>
                    </a:ln>
                  </pic:spPr>
                </pic:pic>
              </a:graphicData>
            </a:graphic>
          </wp:inline>
        </w:drawing>
      </w:r>
      <w:r>
        <w:rPr>
          <w:rFonts w:hint="eastAsia"/>
        </w:rPr>
        <w:t>计算股票价格</w:t>
      </w:r>
      <w:r>
        <w:rPr>
          <w:noProof/>
        </w:rPr>
        <w:drawing>
          <wp:inline distT="0" distB="0" distL="114300" distR="114300" wp14:anchorId="0B381A56" wp14:editId="02570F77">
            <wp:extent cx="190500" cy="228600"/>
            <wp:effectExtent l="0" t="0" r="7620" b="0"/>
            <wp:docPr id="44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53"/>
                    <pic:cNvPicPr>
                      <a:picLocks noChangeAspect="1"/>
                    </pic:cNvPicPr>
                  </pic:nvPicPr>
                  <pic:blipFill>
                    <a:blip r:embed="rId456"/>
                    <a:stretch>
                      <a:fillRect/>
                    </a:stretch>
                  </pic:blipFill>
                  <pic:spPr>
                    <a:xfrm>
                      <a:off x="0" y="0"/>
                      <a:ext cx="190500" cy="228600"/>
                    </a:xfrm>
                    <a:prstGeom prst="rect">
                      <a:avLst/>
                    </a:prstGeom>
                    <a:noFill/>
                    <a:ln>
                      <a:noFill/>
                    </a:ln>
                  </pic:spPr>
                </pic:pic>
              </a:graphicData>
            </a:graphic>
          </wp:inline>
        </w:drawing>
      </w:r>
      <w:r>
        <w:rPr>
          <w:rFonts w:hint="eastAsia"/>
        </w:rPr>
        <w:t>的方法</w:t>
      </w:r>
    </w:p>
    <w:p w14:paraId="444F7CA4" w14:textId="77777777" w:rsidR="00423D36" w:rsidRDefault="00423D36" w:rsidP="00423D36">
      <w:pPr>
        <w:jc w:val="center"/>
      </w:pPr>
      <w:r>
        <w:rPr>
          <w:noProof/>
        </w:rPr>
        <w:drawing>
          <wp:inline distT="0" distB="0" distL="114300" distR="114300" wp14:anchorId="60F900E0" wp14:editId="4BA37781">
            <wp:extent cx="2240280" cy="464820"/>
            <wp:effectExtent l="0" t="0" r="0" b="7620"/>
            <wp:docPr id="4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55"/>
                    <pic:cNvPicPr>
                      <a:picLocks noChangeAspect="1"/>
                    </pic:cNvPicPr>
                  </pic:nvPicPr>
                  <pic:blipFill>
                    <a:blip r:embed="rId457"/>
                    <a:stretch>
                      <a:fillRect/>
                    </a:stretch>
                  </pic:blipFill>
                  <pic:spPr>
                    <a:xfrm>
                      <a:off x="0" y="0"/>
                      <a:ext cx="2240280" cy="464820"/>
                    </a:xfrm>
                    <a:prstGeom prst="rect">
                      <a:avLst/>
                    </a:prstGeom>
                    <a:noFill/>
                    <a:ln>
                      <a:noFill/>
                    </a:ln>
                  </pic:spPr>
                </pic:pic>
              </a:graphicData>
            </a:graphic>
          </wp:inline>
        </w:drawing>
      </w:r>
    </w:p>
    <w:p w14:paraId="386D6915" w14:textId="77777777" w:rsidR="00423D36" w:rsidRDefault="00423D36" w:rsidP="00423D36">
      <w:r>
        <w:t>等式（</w:t>
      </w:r>
      <w:r>
        <w:t>7.6</w:t>
      </w:r>
      <w:r>
        <w:t>）中的离散</w:t>
      </w:r>
      <w:r>
        <w:t>BS</w:t>
      </w:r>
      <w:r>
        <w:t>方程是可逆的，但前提是我们提供相同的</w:t>
      </w:r>
      <w:r>
        <w:t>RN</w:t>
      </w:r>
      <w:r>
        <w:t>，从而：</w:t>
      </w:r>
    </w:p>
    <w:p w14:paraId="58652BBC" w14:textId="77777777" w:rsidR="00423D36" w:rsidRDefault="00423D36" w:rsidP="00423D36">
      <w:pPr>
        <w:jc w:val="center"/>
      </w:pPr>
      <w:r>
        <w:rPr>
          <w:noProof/>
        </w:rPr>
        <w:drawing>
          <wp:inline distT="0" distB="0" distL="114300" distR="114300" wp14:anchorId="592C7072" wp14:editId="18E2A46D">
            <wp:extent cx="3489960" cy="563880"/>
            <wp:effectExtent l="0" t="0" r="0" b="0"/>
            <wp:docPr id="45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56"/>
                    <pic:cNvPicPr>
                      <a:picLocks noChangeAspect="1"/>
                    </pic:cNvPicPr>
                  </pic:nvPicPr>
                  <pic:blipFill>
                    <a:blip r:embed="rId458"/>
                    <a:stretch>
                      <a:fillRect/>
                    </a:stretch>
                  </pic:blipFill>
                  <pic:spPr>
                    <a:xfrm>
                      <a:off x="0" y="0"/>
                      <a:ext cx="3489960" cy="563880"/>
                    </a:xfrm>
                    <a:prstGeom prst="rect">
                      <a:avLst/>
                    </a:prstGeom>
                    <a:noFill/>
                    <a:ln>
                      <a:noFill/>
                    </a:ln>
                  </pic:spPr>
                </pic:pic>
              </a:graphicData>
            </a:graphic>
          </wp:inline>
        </w:drawing>
      </w:r>
    </w:p>
    <w:p w14:paraId="3C4BB4B9" w14:textId="77777777" w:rsidR="00423D36" w:rsidRDefault="00423D36" w:rsidP="00423D36">
      <w:r>
        <w:br/>
      </w:r>
      <w:r>
        <w:rPr>
          <w:rFonts w:hint="eastAsia"/>
        </w:rPr>
        <w:tab/>
      </w:r>
      <w:r>
        <w:t>在这项工作中，我们使用</w:t>
      </w:r>
      <w:r>
        <w:t>MT 19937</w:t>
      </w:r>
      <w:r>
        <w:t>算法生成</w:t>
      </w:r>
      <w:r>
        <w:t>RN</w:t>
      </w:r>
      <w:r>
        <w:t>序列。而不是存储</w:t>
      </w:r>
      <w:r>
        <w:t>RN</w:t>
      </w:r>
      <w:r>
        <w:t>，其想法是构建一个</w:t>
      </w:r>
      <w:r>
        <w:t>RNG</w:t>
      </w:r>
      <w:r>
        <w:t>，该</w:t>
      </w:r>
      <w:r>
        <w:t>RNG</w:t>
      </w:r>
      <w:r>
        <w:t>从最后一个序列开始生成完全相反的序列。幸运的是，</w:t>
      </w:r>
      <w:r>
        <w:t>MT</w:t>
      </w:r>
      <w:r>
        <w:t>是线性</w:t>
      </w:r>
      <w:r>
        <w:t>RNG</w:t>
      </w:r>
      <w:r>
        <w:t>，这意味着其状态转换功能是可逆的。实际上，在保持回火功能不变的同时，仅内部状态将被重新计算</w:t>
      </w:r>
      <w:r>
        <w:rPr>
          <w:rFonts w:hint="eastAsia"/>
        </w:rPr>
        <w:t>[3]</w:t>
      </w:r>
      <w:r>
        <w:t>。通常，这对所有线性</w:t>
      </w:r>
      <w:r>
        <w:t>RNG</w:t>
      </w:r>
      <w:r>
        <w:t>都有效。基于此，可以构建反向</w:t>
      </w:r>
      <w:r>
        <w:t>MT</w:t>
      </w:r>
      <w:r>
        <w:t>。结果，反向</w:t>
      </w:r>
      <w:r>
        <w:t>LS</w:t>
      </w:r>
      <w:r>
        <w:t>方法仅需要存储和传递</w:t>
      </w:r>
      <w:r>
        <w:t>d.N</w:t>
      </w:r>
      <w:r>
        <w:t>值。</w:t>
      </w:r>
    </w:p>
    <w:p w14:paraId="3F60E67D" w14:textId="77777777" w:rsidR="00423D36" w:rsidRDefault="00423D36" w:rsidP="00423D36">
      <w:bookmarkStart w:id="746" w:name="_Toc28630"/>
      <w:r>
        <w:rPr>
          <w:rStyle w:val="20"/>
        </w:rPr>
        <w:t>7.4</w:t>
      </w:r>
      <w:r>
        <w:rPr>
          <w:rStyle w:val="20"/>
        </w:rPr>
        <w:t>架构</w:t>
      </w:r>
      <w:r>
        <w:rPr>
          <w:rStyle w:val="20"/>
        </w:rPr>
        <w:br/>
      </w:r>
      <w:r>
        <w:rPr>
          <w:rStyle w:val="20"/>
          <w:rFonts w:hint="eastAsia"/>
        </w:rPr>
        <w:tab/>
      </w:r>
      <w:bookmarkEnd w:id="746"/>
      <w:r>
        <w:t>在本节中，将给出整个操作的概述，从生成路径开始，经过</w:t>
      </w:r>
      <w:r>
        <w:t>LS</w:t>
      </w:r>
      <w:r>
        <w:t>算法并计算最终选项值。描述并比较了两个建议的解决方案：外部存储芯片中的路径存储与反向</w:t>
      </w:r>
      <w:r>
        <w:t>LS</w:t>
      </w:r>
      <w:r>
        <w:t>的新颖方法。在后续各节中将对主要模块进行更详细的描述，并在结尾处给出有关该体系结构如何实现高吞吐量操作的注释。</w:t>
      </w:r>
    </w:p>
    <w:p w14:paraId="0377159E" w14:textId="77777777" w:rsidR="00423D36" w:rsidRDefault="00423D36" w:rsidP="00423D36">
      <w:r>
        <w:br/>
      </w:r>
      <w:bookmarkStart w:id="747" w:name="_Toc19705"/>
      <w:r>
        <w:rPr>
          <w:rStyle w:val="30"/>
        </w:rPr>
        <w:t>7.4.1</w:t>
      </w:r>
      <w:r>
        <w:rPr>
          <w:rStyle w:val="30"/>
        </w:rPr>
        <w:t>通用架构</w:t>
      </w:r>
      <w:r>
        <w:rPr>
          <w:rStyle w:val="30"/>
        </w:rPr>
        <w:br/>
      </w:r>
      <w:r>
        <w:rPr>
          <w:rStyle w:val="30"/>
          <w:rFonts w:hint="eastAsia"/>
        </w:rPr>
        <w:tab/>
      </w:r>
      <w:bookmarkEnd w:id="747"/>
      <w:r>
        <w:t>一般而言，</w:t>
      </w:r>
      <w:r>
        <w:t>CPU</w:t>
      </w:r>
      <w:r>
        <w:t>可以被视为具有固定硬件结构的通用设备，它们基于一组预定义的硬连线指令来运行程序。相反，</w:t>
      </w:r>
      <w:r>
        <w:t>FPGA</w:t>
      </w:r>
      <w:r>
        <w:t>提供了可以根据应用进行配置的灵活硬件，从而使专用模块可以更高效地运行。但是，最近有混合的</w:t>
      </w:r>
      <w:r>
        <w:t>CPU / FPGA</w:t>
      </w:r>
      <w:r>
        <w:t>系统，例如</w:t>
      </w:r>
      <w:r>
        <w:t>XiIinx Zynq</w:t>
      </w:r>
      <w:r>
        <w:t>。它们结合了两个方面，并提供了足够的资源来尝试在两个部分之间的通信延迟较低的情况下进行有效的硬件</w:t>
      </w:r>
      <w:r>
        <w:t>-</w:t>
      </w:r>
      <w:r>
        <w:t>软件分区。通过流水线设计并通过多个并行实例充分利用可用的</w:t>
      </w:r>
      <w:r>
        <w:t>FPGA</w:t>
      </w:r>
      <w:r>
        <w:t>资源，该架构能够实现高吞吐量。能源消耗方面的效率是精心设计的模块以最低的资源利用率获得的结果。</w:t>
      </w:r>
      <w:r>
        <w:br/>
      </w:r>
      <w:r>
        <w:rPr>
          <w:rFonts w:hint="eastAsia"/>
        </w:rPr>
        <w:tab/>
      </w:r>
      <w:r>
        <w:t>如前所述，</w:t>
      </w:r>
      <w:r>
        <w:t>LS</w:t>
      </w:r>
      <w:r>
        <w:t>算法的一个特殊特征是，一旦生成了所有</w:t>
      </w:r>
      <w:r>
        <w:t>MC</w:t>
      </w:r>
      <w:r>
        <w:t>路径，它就只能开始工作（从</w:t>
      </w:r>
      <w:r>
        <w:lastRenderedPageBreak/>
        <w:t>成熟期开始到开始的第一天）。此时，负责生成此数据的模块将返回空闲状态，从而不必要地消耗了</w:t>
      </w:r>
      <w:r>
        <w:t>FPGA</w:t>
      </w:r>
      <w:r>
        <w:t>上的宝贵资源。通过利用</w:t>
      </w:r>
      <w:r>
        <w:t>Xilinx Zynq</w:t>
      </w:r>
      <w:r>
        <w:t>器件中可用的强大功能可以克服这种情况：可以对</w:t>
      </w:r>
      <w:r>
        <w:t>FPGA</w:t>
      </w:r>
      <w:r>
        <w:t>进行全部或部分动态重新编程。</w:t>
      </w:r>
      <w:r>
        <w:br/>
      </w:r>
      <w:r>
        <w:rPr>
          <w:rFonts w:hint="eastAsia"/>
        </w:rPr>
        <w:tab/>
      </w:r>
      <w:r>
        <w:t>前面的解释导致将体系结构分为三个步骤：</w:t>
      </w:r>
    </w:p>
    <w:p w14:paraId="0A84F776" w14:textId="77777777" w:rsidR="00423D36" w:rsidRDefault="00423D36" w:rsidP="00423D36">
      <w:pPr>
        <w:ind w:firstLine="420"/>
      </w:pPr>
      <w:r>
        <w:t>•</w:t>
      </w:r>
      <w:r>
        <w:t>第</w:t>
      </w:r>
      <w:r>
        <w:t>1</w:t>
      </w:r>
      <w:r>
        <w:t>步：转发路径生成直至成熟</w:t>
      </w:r>
      <w:r>
        <w:br/>
      </w:r>
      <w:r>
        <w:rPr>
          <w:rFonts w:hint="eastAsia"/>
        </w:rPr>
        <w:tab/>
      </w:r>
      <w:r>
        <w:t>•</w:t>
      </w:r>
      <w:r>
        <w:t>步骤</w:t>
      </w:r>
      <w:r>
        <w:t>2</w:t>
      </w:r>
      <w:r>
        <w:t>：</w:t>
      </w:r>
      <w:r>
        <w:t>FPGA</w:t>
      </w:r>
      <w:r>
        <w:t>重新编程</w:t>
      </w:r>
      <w:r>
        <w:br/>
      </w:r>
      <w:r>
        <w:rPr>
          <w:rFonts w:hint="eastAsia"/>
        </w:rPr>
        <w:tab/>
      </w:r>
      <w:r>
        <w:t>•</w:t>
      </w:r>
      <w:r>
        <w:t>步骤</w:t>
      </w:r>
      <w:r>
        <w:t>3</w:t>
      </w:r>
      <w:r>
        <w:t>：</w:t>
      </w:r>
      <w:r>
        <w:t>LS</w:t>
      </w:r>
      <w:r>
        <w:t>操作</w:t>
      </w:r>
      <w:r>
        <w:br/>
      </w:r>
      <w:r>
        <w:rPr>
          <w:rFonts w:hint="eastAsia"/>
        </w:rPr>
        <w:tab/>
      </w:r>
      <w:r>
        <w:t>步骤</w:t>
      </w:r>
      <w:r>
        <w:t>2</w:t>
      </w:r>
      <w:r>
        <w:t>中的重新编程意味着前面和后面的步骤都可以访问</w:t>
      </w:r>
      <w:r>
        <w:t>FPGA</w:t>
      </w:r>
      <w:r>
        <w:t>上的全部资源。重新编程</w:t>
      </w:r>
      <w:r>
        <w:t>FPGA</w:t>
      </w:r>
      <w:r>
        <w:t>所需的时间可以根据设置来分摊，这将在后面的章节中进行解释。</w:t>
      </w:r>
      <w:r>
        <w:br/>
      </w:r>
      <w:r>
        <w:rPr>
          <w:rFonts w:hint="eastAsia"/>
        </w:rPr>
        <w:tab/>
      </w:r>
      <w:r>
        <w:t>总体架构如图</w:t>
      </w:r>
      <w:r>
        <w:t>7.4</w:t>
      </w:r>
      <w:r>
        <w:t>所示。在步骤</w:t>
      </w:r>
      <w:r>
        <w:t>1</w:t>
      </w:r>
      <w:r>
        <w:t>中，前向路径生成块的多个实例增加带宽。在第</w:t>
      </w:r>
      <w:r>
        <w:t>3</w:t>
      </w:r>
      <w:r>
        <w:t>步中，重新编程后，</w:t>
      </w:r>
      <w:r>
        <w:t>LS</w:t>
      </w:r>
      <w:r>
        <w:t>算法以流水线方式开始工作，以便每个时钟周期计算一个值。同样，多个并行实例是可能的，以增加带宽。一旦到达初始日，现金流的值将被平均，从而产生期权价格。</w:t>
      </w:r>
      <w:r>
        <w:br/>
      </w:r>
      <w:r>
        <w:rPr>
          <w:rFonts w:hint="eastAsia"/>
        </w:rPr>
        <w:tab/>
      </w:r>
      <w:r>
        <w:t>图</w:t>
      </w:r>
      <w:r>
        <w:t>7.4</w:t>
      </w:r>
      <w:r>
        <w:t>中的体系结构适用于高维选项，其中路径生成块的每个实例（正向或反向）都能够同时为每个基础资产（维度）生成路径。此外，</w:t>
      </w:r>
      <w:r>
        <w:t>LS</w:t>
      </w:r>
      <w:r>
        <w:t>的组成部分也可以进行相应调整。</w:t>
      </w:r>
    </w:p>
    <w:p w14:paraId="2A163206" w14:textId="77777777" w:rsidR="00423D36" w:rsidRDefault="00423D36" w:rsidP="00423D36">
      <w:pPr>
        <w:ind w:firstLine="420"/>
      </w:pPr>
      <w:r>
        <w:t>图</w:t>
      </w:r>
      <w:r>
        <w:t>7.4</w:t>
      </w:r>
      <w:r>
        <w:rPr>
          <w:rFonts w:hint="eastAsia"/>
        </w:rPr>
        <w:t>(170</w:t>
      </w:r>
      <w:r>
        <w:rPr>
          <w:rFonts w:hint="eastAsia"/>
        </w:rPr>
        <w:t>页</w:t>
      </w:r>
      <w:r>
        <w:rPr>
          <w:rFonts w:hint="eastAsia"/>
        </w:rPr>
        <w:t>)</w:t>
      </w:r>
    </w:p>
    <w:p w14:paraId="3089E6F3" w14:textId="77777777" w:rsidR="00423D36" w:rsidRDefault="00423D36" w:rsidP="00423D36">
      <w:r>
        <w:rPr>
          <w:noProof/>
        </w:rPr>
        <w:drawing>
          <wp:inline distT="0" distB="0" distL="114300" distR="114300" wp14:anchorId="49CAA95D" wp14:editId="7ED01E5C">
            <wp:extent cx="1938655" cy="5121910"/>
            <wp:effectExtent l="0" t="0" r="13970" b="12065"/>
            <wp:docPr id="4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57"/>
                    <pic:cNvPicPr>
                      <a:picLocks noChangeAspect="1"/>
                    </pic:cNvPicPr>
                  </pic:nvPicPr>
                  <pic:blipFill>
                    <a:blip r:embed="rId459"/>
                    <a:stretch>
                      <a:fillRect/>
                    </a:stretch>
                  </pic:blipFill>
                  <pic:spPr>
                    <a:xfrm rot="5400000">
                      <a:off x="0" y="0"/>
                      <a:ext cx="1938655" cy="5121910"/>
                    </a:xfrm>
                    <a:prstGeom prst="rect">
                      <a:avLst/>
                    </a:prstGeom>
                    <a:noFill/>
                    <a:ln>
                      <a:noFill/>
                    </a:ln>
                  </pic:spPr>
                </pic:pic>
              </a:graphicData>
            </a:graphic>
          </wp:inline>
        </w:drawing>
      </w:r>
    </w:p>
    <w:p w14:paraId="356DB8CB" w14:textId="77777777" w:rsidR="00423D36" w:rsidRDefault="00423D36" w:rsidP="00423D36">
      <w:r>
        <w:br/>
      </w:r>
      <w:bookmarkStart w:id="748" w:name="_Toc15008"/>
      <w:r>
        <w:rPr>
          <w:rStyle w:val="30"/>
        </w:rPr>
        <w:t>7.4.2</w:t>
      </w:r>
      <w:r>
        <w:rPr>
          <w:rStyle w:val="30"/>
        </w:rPr>
        <w:t>路径存储与反向</w:t>
      </w:r>
      <w:r>
        <w:rPr>
          <w:rStyle w:val="30"/>
        </w:rPr>
        <w:t>LS</w:t>
      </w:r>
      <w:r>
        <w:rPr>
          <w:rStyle w:val="30"/>
        </w:rPr>
        <w:br/>
      </w:r>
      <w:r>
        <w:rPr>
          <w:rStyle w:val="30"/>
          <w:rFonts w:hint="eastAsia"/>
        </w:rPr>
        <w:tab/>
      </w:r>
      <w:bookmarkEnd w:id="748"/>
      <w:r>
        <w:t>一种简单的方法是将所有生成的路径存储在外部动态随机存取存储器（</w:t>
      </w:r>
      <w:r>
        <w:t>DRAM</w:t>
      </w:r>
      <w:r>
        <w:t>）中，如图</w:t>
      </w:r>
      <w:r>
        <w:t>7.4</w:t>
      </w:r>
      <w:r>
        <w:t>所示。首先，在路径生成的同时会发生对</w:t>
      </w:r>
      <w:r>
        <w:t>DRAM</w:t>
      </w:r>
      <w:r>
        <w:t>的完整写入过程。填充</w:t>
      </w:r>
      <w:r>
        <w:t>DRAM</w:t>
      </w:r>
      <w:r>
        <w:t>并对</w:t>
      </w:r>
      <w:r>
        <w:t>FPGA</w:t>
      </w:r>
      <w:r>
        <w:t>重新编程后，</w:t>
      </w:r>
      <w:r>
        <w:t>LS</w:t>
      </w:r>
      <w:r>
        <w:t>会逐步要求所有路径。以相反的顺序（从成熟到开始的第一天）。但是，此方法存在三个缺点：</w:t>
      </w:r>
    </w:p>
    <w:p w14:paraId="4D570648" w14:textId="77777777" w:rsidR="00423D36" w:rsidRDefault="00423D36" w:rsidP="00423D36">
      <w:r>
        <w:t>•</w:t>
      </w:r>
      <w:r>
        <w:t>数据大小：大量路径，步骤。或尺寸，可能足以超出可用的内存容量</w:t>
      </w:r>
      <w:r>
        <w:br/>
        <w:t>•</w:t>
      </w:r>
      <w:r>
        <w:t>带宽：受内存类型（例如</w:t>
      </w:r>
      <w:r>
        <w:t>DDR3</w:t>
      </w:r>
      <w:r>
        <w:t>），数据总线宽度和时钟频率的技术限制</w:t>
      </w:r>
      <w:r>
        <w:br/>
        <w:t>•</w:t>
      </w:r>
      <w:r>
        <w:t>动态功耗：在写入和读取数据时</w:t>
      </w:r>
      <w:r>
        <w:br/>
      </w:r>
      <w:r>
        <w:t>或者，所提出的反向</w:t>
      </w:r>
      <w:r>
        <w:t>LS</w:t>
      </w:r>
      <w:r>
        <w:t>解决方案通过与</w:t>
      </w:r>
      <w:r>
        <w:t>LS</w:t>
      </w:r>
      <w:r>
        <w:t>算法并行地从成熟度开始向后重新计算路径，从而克服了上述缺点，如图</w:t>
      </w:r>
      <w:r>
        <w:t>7.4</w:t>
      </w:r>
      <w:r>
        <w:t>所示。前向路径生成过程仍会计算所有</w:t>
      </w:r>
      <w:r>
        <w:t>MC</w:t>
      </w:r>
      <w:r>
        <w:t>路径，但只需要在成熟时存储路径即可。</w:t>
      </w:r>
      <w:r>
        <w:t>FPGA</w:t>
      </w:r>
      <w:r>
        <w:t>的部分重新配置会将这些数据保留在</w:t>
      </w:r>
      <w:r>
        <w:t>FPGA</w:t>
      </w:r>
      <w:r>
        <w:t>中，以便</w:t>
      </w:r>
      <w:r>
        <w:t>LS</w:t>
      </w:r>
      <w:r>
        <w:t>算法在步骤</w:t>
      </w:r>
      <w:r>
        <w:t>3</w:t>
      </w:r>
      <w:r>
        <w:t>中立即开始运行。</w:t>
      </w:r>
    </w:p>
    <w:p w14:paraId="1E98DD63" w14:textId="77777777" w:rsidR="00423D36" w:rsidRDefault="00423D36" w:rsidP="00423D36">
      <w:r>
        <w:br/>
      </w:r>
      <w:bookmarkStart w:id="749" w:name="_Toc11499"/>
      <w:r>
        <w:rPr>
          <w:rStyle w:val="30"/>
        </w:rPr>
        <w:t>7.4.3</w:t>
      </w:r>
      <w:r>
        <w:rPr>
          <w:rStyle w:val="30"/>
        </w:rPr>
        <w:t>路径生成：正向和反向</w:t>
      </w:r>
      <w:r>
        <w:rPr>
          <w:rStyle w:val="30"/>
        </w:rPr>
        <w:br/>
      </w:r>
      <w:r>
        <w:rPr>
          <w:rStyle w:val="30"/>
          <w:rFonts w:hint="eastAsia"/>
        </w:rPr>
        <w:tab/>
      </w:r>
      <w:bookmarkEnd w:id="749"/>
      <w:r>
        <w:t>来自图</w:t>
      </w:r>
      <w:r>
        <w:t>7.4</w:t>
      </w:r>
      <w:r>
        <w:t>的汇总的前向路径生成块在图</w:t>
      </w:r>
      <w:r>
        <w:t>7.5</w:t>
      </w:r>
      <w:r>
        <w:t>中以其完整版本呈现，并且遵循与</w:t>
      </w:r>
      <w:r>
        <w:lastRenderedPageBreak/>
        <w:t>Sect.7.2.4</w:t>
      </w:r>
      <w:r>
        <w:t>中详述的相同的步骤。由于属于每个底层的路径彼此独立，因此完整块的多个并行实例是可能的，如图</w:t>
      </w:r>
      <w:r>
        <w:t>7.4</w:t>
      </w:r>
      <w:r>
        <w:t>中带点的所示。图</w:t>
      </w:r>
      <w:r>
        <w:t>7.5</w:t>
      </w:r>
      <w:r>
        <w:t>中所示的框针对二维选项进行配置，其中，每个</w:t>
      </w:r>
      <w:r>
        <w:t>BS</w:t>
      </w:r>
      <w:r>
        <w:t>模块都会为基础（尺寸）之一生成路径。因此，可以通过调整并行内部模块的数量轻松地将此块扩展到更高的尺寸，如图</w:t>
      </w:r>
      <w:r>
        <w:t>7.4</w:t>
      </w:r>
      <w:r>
        <w:t>中带点的所示。</w:t>
      </w:r>
    </w:p>
    <w:p w14:paraId="6971E1A6" w14:textId="77777777" w:rsidR="00423D36" w:rsidRDefault="00423D36" w:rsidP="00423D36">
      <w:r>
        <w:rPr>
          <w:noProof/>
        </w:rPr>
        <w:drawing>
          <wp:inline distT="0" distB="0" distL="114300" distR="114300" wp14:anchorId="1129BDDD" wp14:editId="0965864E">
            <wp:extent cx="5270500" cy="1290955"/>
            <wp:effectExtent l="0" t="0" r="2540" b="4445"/>
            <wp:docPr id="45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8"/>
                    <pic:cNvPicPr>
                      <a:picLocks noChangeAspect="1"/>
                    </pic:cNvPicPr>
                  </pic:nvPicPr>
                  <pic:blipFill>
                    <a:blip r:embed="rId460"/>
                    <a:stretch>
                      <a:fillRect/>
                    </a:stretch>
                  </pic:blipFill>
                  <pic:spPr>
                    <a:xfrm>
                      <a:off x="0" y="0"/>
                      <a:ext cx="5270500" cy="1290955"/>
                    </a:xfrm>
                    <a:prstGeom prst="rect">
                      <a:avLst/>
                    </a:prstGeom>
                    <a:noFill/>
                    <a:ln>
                      <a:noFill/>
                    </a:ln>
                  </pic:spPr>
                </pic:pic>
              </a:graphicData>
            </a:graphic>
          </wp:inline>
        </w:drawing>
      </w:r>
      <w:r>
        <w:br/>
      </w:r>
      <w:r>
        <w:rPr>
          <w:rFonts w:hint="eastAsia"/>
        </w:rPr>
        <w:tab/>
      </w:r>
      <w:r>
        <w:t>反向路径生成模块如图</w:t>
      </w:r>
      <w:r>
        <w:t>7.6</w:t>
      </w:r>
      <w:r>
        <w:t>所示，配置用于二维美式期权，并遵循第</w:t>
      </w:r>
      <w:r>
        <w:t>7.3</w:t>
      </w:r>
      <w:r>
        <w:t>节中的说明。它类似于其前向对应项，不同之处在于，现在会逐步从到期日到开始的第一天（向后）重新生成路径。如前所述，</w:t>
      </w:r>
      <w:r>
        <w:t>BS</w:t>
      </w:r>
      <w:r>
        <w:t>模块易于逆转。</w:t>
      </w:r>
      <w:r>
        <w:t>MT</w:t>
      </w:r>
      <w:r>
        <w:t>模块的向后操作仅需要逆转修改其内部状态的更新过程（回火功能保持不变）。为了以相反的顺序获得相同的随机数序列，它只需要最后状态的副本及其前向副本的最终索引。</w:t>
      </w:r>
    </w:p>
    <w:p w14:paraId="50EA9078" w14:textId="77777777" w:rsidR="00423D36" w:rsidRDefault="00423D36" w:rsidP="00423D36">
      <w:r>
        <w:rPr>
          <w:noProof/>
        </w:rPr>
        <w:drawing>
          <wp:inline distT="0" distB="0" distL="114300" distR="114300" wp14:anchorId="16DE0899" wp14:editId="5EFC9A24">
            <wp:extent cx="5270500" cy="1240790"/>
            <wp:effectExtent l="0" t="0" r="2540" b="8890"/>
            <wp:docPr id="45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59"/>
                    <pic:cNvPicPr>
                      <a:picLocks noChangeAspect="1"/>
                    </pic:cNvPicPr>
                  </pic:nvPicPr>
                  <pic:blipFill>
                    <a:blip r:embed="rId461"/>
                    <a:stretch>
                      <a:fillRect/>
                    </a:stretch>
                  </pic:blipFill>
                  <pic:spPr>
                    <a:xfrm>
                      <a:off x="0" y="0"/>
                      <a:ext cx="5270500" cy="1240790"/>
                    </a:xfrm>
                    <a:prstGeom prst="rect">
                      <a:avLst/>
                    </a:prstGeom>
                    <a:noFill/>
                    <a:ln>
                      <a:noFill/>
                    </a:ln>
                  </pic:spPr>
                </pic:pic>
              </a:graphicData>
            </a:graphic>
          </wp:inline>
        </w:drawing>
      </w:r>
    </w:p>
    <w:p w14:paraId="51B52C66" w14:textId="77777777" w:rsidR="00423D36" w:rsidRDefault="00423D36" w:rsidP="00423D36">
      <w:r>
        <w:br/>
      </w:r>
      <w:bookmarkStart w:id="750" w:name="_Toc1272"/>
      <w:r>
        <w:rPr>
          <w:rStyle w:val="30"/>
        </w:rPr>
        <w:t>7.4.4 LS</w:t>
      </w:r>
      <w:r>
        <w:rPr>
          <w:rStyle w:val="30"/>
        </w:rPr>
        <w:t>实施</w:t>
      </w:r>
      <w:r>
        <w:rPr>
          <w:rStyle w:val="30"/>
        </w:rPr>
        <w:br/>
      </w:r>
      <w:r>
        <w:rPr>
          <w:rStyle w:val="30"/>
          <w:rFonts w:hint="eastAsia"/>
        </w:rPr>
        <w:tab/>
      </w:r>
      <w:bookmarkEnd w:id="750"/>
      <w:r>
        <w:t>更新现金流量所需的块非常易于实施</w:t>
      </w:r>
      <w:r>
        <w:t>7.2.5</w:t>
      </w:r>
      <w:r>
        <w:t>章节。并且可以很容易地并行化。但是，回归步骤在实现方面呈现出更高的复杂性。</w:t>
      </w:r>
      <w:r>
        <w:br/>
      </w:r>
      <w:r>
        <w:rPr>
          <w:rFonts w:hint="eastAsia"/>
        </w:rPr>
        <w:tab/>
      </w:r>
      <w:r>
        <w:t>回归过程的核心在于找到在每个步骤生成条件期望函数所需的回归系数。这些系数</w:t>
      </w:r>
      <w:r>
        <w:t>h</w:t>
      </w:r>
      <w:r>
        <w:t>是通过求解线性方程组得到的：</w:t>
      </w:r>
    </w:p>
    <w:p w14:paraId="2E7538F8" w14:textId="77777777" w:rsidR="00423D36" w:rsidRDefault="00423D36" w:rsidP="00423D36">
      <w:pPr>
        <w:jc w:val="center"/>
      </w:pPr>
      <w:r>
        <w:rPr>
          <w:noProof/>
        </w:rPr>
        <w:drawing>
          <wp:inline distT="0" distB="0" distL="114300" distR="114300" wp14:anchorId="1BB238A3" wp14:editId="1F338BBA">
            <wp:extent cx="3627120" cy="358140"/>
            <wp:effectExtent l="0" t="0" r="0" b="7620"/>
            <wp:docPr id="45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60"/>
                    <pic:cNvPicPr>
                      <a:picLocks noChangeAspect="1"/>
                    </pic:cNvPicPr>
                  </pic:nvPicPr>
                  <pic:blipFill>
                    <a:blip r:embed="rId462"/>
                    <a:stretch>
                      <a:fillRect/>
                    </a:stretch>
                  </pic:blipFill>
                  <pic:spPr>
                    <a:xfrm>
                      <a:off x="0" y="0"/>
                      <a:ext cx="3627120" cy="358140"/>
                    </a:xfrm>
                    <a:prstGeom prst="rect">
                      <a:avLst/>
                    </a:prstGeom>
                    <a:noFill/>
                    <a:ln>
                      <a:noFill/>
                    </a:ln>
                  </pic:spPr>
                </pic:pic>
              </a:graphicData>
            </a:graphic>
          </wp:inline>
        </w:drawing>
      </w:r>
    </w:p>
    <w:p w14:paraId="62175BDB" w14:textId="77777777" w:rsidR="00423D36" w:rsidRDefault="00423D36" w:rsidP="00423D36">
      <w:r>
        <w:t>其中</w:t>
      </w:r>
      <w:r>
        <w:t>X</w:t>
      </w:r>
      <w:r>
        <w:t>的每一行包含</w:t>
      </w:r>
      <w:r>
        <w:t>ITM</w:t>
      </w:r>
      <w:r>
        <w:t>的每个路径的基函数的值，</w:t>
      </w:r>
      <w:r>
        <w:t>y</w:t>
      </w:r>
      <w:r>
        <w:t>包含现金流量中的相应值。</w:t>
      </w:r>
      <w:r>
        <w:t xml:space="preserve"> b</w:t>
      </w:r>
      <w:r>
        <w:t>中的系数数目等于基函数的数目。</w:t>
      </w:r>
      <w:r>
        <w:br/>
      </w:r>
      <w:r>
        <w:rPr>
          <w:rFonts w:hint="eastAsia"/>
        </w:rPr>
        <w:tab/>
      </w:r>
      <w:r>
        <w:t>在硬件中解决回归过程要么在资源上变得过于</w:t>
      </w:r>
      <w:r>
        <w:rPr>
          <w:rFonts w:hint="eastAsia"/>
        </w:rPr>
        <w:t>浪费</w:t>
      </w:r>
      <w:r>
        <w:t>（完全并行实现），要么需要较长的延迟（序列化版本）。就所使用的方法和要计算的系数数量而言，它也变得僵化。为了消除这些限制，通过计算</w:t>
      </w:r>
      <w:r>
        <w:t>CPU</w:t>
      </w:r>
      <w:r>
        <w:t>上的系数，引入了智能硬件软件分区。</w:t>
      </w:r>
      <w:r>
        <w:t xml:space="preserve"> </w:t>
      </w:r>
      <w:r>
        <w:t>为了减少</w:t>
      </w:r>
      <w:r>
        <w:t>FPGA</w:t>
      </w:r>
      <w:r>
        <w:t>和</w:t>
      </w:r>
      <w:r>
        <w:t>CPU</w:t>
      </w:r>
      <w:r>
        <w:t>之间的通信开销，矩阵的大小被减小，遵循</w:t>
      </w:r>
      <w:r>
        <w:t>[1 8</w:t>
      </w:r>
      <w:r>
        <w:rPr>
          <w:rFonts w:hint="eastAsia"/>
        </w:rPr>
        <w:t>]</w:t>
      </w:r>
      <w:r>
        <w:t>。</w:t>
      </w:r>
      <w:r>
        <w:t xml:space="preserve"> </w:t>
      </w:r>
      <w:r>
        <w:t>通过重写式</w:t>
      </w:r>
      <w:r>
        <w:t xml:space="preserve"> </w:t>
      </w:r>
      <w:r>
        <w:t>（</w:t>
      </w:r>
      <w:r>
        <w:t>7.12</w:t>
      </w:r>
      <w:r>
        <w:t>）为：</w:t>
      </w:r>
    </w:p>
    <w:p w14:paraId="352BD1A0" w14:textId="77777777" w:rsidR="00423D36" w:rsidRDefault="00423D36" w:rsidP="00423D36">
      <w:pPr>
        <w:jc w:val="center"/>
      </w:pPr>
      <w:r>
        <w:rPr>
          <w:noProof/>
        </w:rPr>
        <w:drawing>
          <wp:inline distT="0" distB="0" distL="114300" distR="114300" wp14:anchorId="17840F20" wp14:editId="40450D13">
            <wp:extent cx="3558540" cy="342900"/>
            <wp:effectExtent l="0" t="0" r="7620" b="7620"/>
            <wp:docPr id="45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1"/>
                    <pic:cNvPicPr>
                      <a:picLocks noChangeAspect="1"/>
                    </pic:cNvPicPr>
                  </pic:nvPicPr>
                  <pic:blipFill>
                    <a:blip r:embed="rId463"/>
                    <a:stretch>
                      <a:fillRect/>
                    </a:stretch>
                  </pic:blipFill>
                  <pic:spPr>
                    <a:xfrm>
                      <a:off x="0" y="0"/>
                      <a:ext cx="3558540" cy="342900"/>
                    </a:xfrm>
                    <a:prstGeom prst="rect">
                      <a:avLst/>
                    </a:prstGeom>
                    <a:noFill/>
                    <a:ln>
                      <a:noFill/>
                    </a:ln>
                  </pic:spPr>
                </pic:pic>
              </a:graphicData>
            </a:graphic>
          </wp:inline>
        </w:drawing>
      </w:r>
    </w:p>
    <w:p w14:paraId="6D15C4A2" w14:textId="77777777" w:rsidR="00423D36" w:rsidRDefault="00423D36" w:rsidP="00423D36">
      <w:pPr>
        <w:ind w:firstLine="420"/>
      </w:pPr>
      <w:r>
        <w:t>对于</w:t>
      </w:r>
      <w:r>
        <w:t>k</w:t>
      </w:r>
      <w:r>
        <w:t>个基函数，</w:t>
      </w:r>
      <w:r>
        <w:rPr>
          <w:noProof/>
        </w:rPr>
        <w:drawing>
          <wp:inline distT="0" distB="0" distL="114300" distR="114300" wp14:anchorId="34137290" wp14:editId="691EBDED">
            <wp:extent cx="1303020" cy="281940"/>
            <wp:effectExtent l="0" t="0" r="7620" b="7620"/>
            <wp:docPr id="45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62"/>
                    <pic:cNvPicPr>
                      <a:picLocks noChangeAspect="1"/>
                    </pic:cNvPicPr>
                  </pic:nvPicPr>
                  <pic:blipFill>
                    <a:blip r:embed="rId464"/>
                    <a:stretch>
                      <a:fillRect/>
                    </a:stretch>
                  </pic:blipFill>
                  <pic:spPr>
                    <a:xfrm>
                      <a:off x="0" y="0"/>
                      <a:ext cx="1303020" cy="281940"/>
                    </a:xfrm>
                    <a:prstGeom prst="rect">
                      <a:avLst/>
                    </a:prstGeom>
                    <a:noFill/>
                    <a:ln>
                      <a:noFill/>
                    </a:ln>
                  </pic:spPr>
                </pic:pic>
              </a:graphicData>
            </a:graphic>
          </wp:inline>
        </w:drawing>
      </w:r>
      <w:r>
        <w:t>的大小分别为</w:t>
      </w:r>
      <w:r>
        <w:rPr>
          <w:noProof/>
        </w:rPr>
        <w:drawing>
          <wp:inline distT="0" distB="0" distL="114300" distR="114300" wp14:anchorId="5B690F1A" wp14:editId="687548C3">
            <wp:extent cx="1165860" cy="266700"/>
            <wp:effectExtent l="0" t="0" r="7620" b="7620"/>
            <wp:docPr id="45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3"/>
                    <pic:cNvPicPr>
                      <a:picLocks noChangeAspect="1"/>
                    </pic:cNvPicPr>
                  </pic:nvPicPr>
                  <pic:blipFill>
                    <a:blip r:embed="rId465"/>
                    <a:stretch>
                      <a:fillRect/>
                    </a:stretch>
                  </pic:blipFill>
                  <pic:spPr>
                    <a:xfrm>
                      <a:off x="0" y="0"/>
                      <a:ext cx="1165860" cy="266700"/>
                    </a:xfrm>
                    <a:prstGeom prst="rect">
                      <a:avLst/>
                    </a:prstGeom>
                    <a:noFill/>
                    <a:ln>
                      <a:noFill/>
                    </a:ln>
                  </pic:spPr>
                </pic:pic>
              </a:graphicData>
            </a:graphic>
          </wp:inline>
        </w:drawing>
      </w:r>
      <w:r>
        <w:t>。</w:t>
      </w:r>
      <w:r>
        <w:t xml:space="preserve"> </w:t>
      </w:r>
      <w:r>
        <w:t>已经证明，可以通过累加器</w:t>
      </w:r>
      <w:r>
        <w:rPr>
          <w:rFonts w:hint="eastAsia"/>
        </w:rPr>
        <w:t>[</w:t>
      </w:r>
      <w:r>
        <w:t>18</w:t>
      </w:r>
      <w:r>
        <w:rPr>
          <w:rFonts w:hint="eastAsia"/>
        </w:rPr>
        <w:t>]</w:t>
      </w:r>
      <w:r>
        <w:t>对这一过程进行流水线处理。对于单项式基函数</w:t>
      </w:r>
      <w:r>
        <w:rPr>
          <w:noProof/>
        </w:rPr>
        <w:drawing>
          <wp:inline distT="0" distB="0" distL="114300" distR="114300" wp14:anchorId="76754564" wp14:editId="0BF40465">
            <wp:extent cx="883920" cy="213360"/>
            <wp:effectExtent l="0" t="0" r="0" b="0"/>
            <wp:docPr id="45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64"/>
                    <pic:cNvPicPr>
                      <a:picLocks noChangeAspect="1"/>
                    </pic:cNvPicPr>
                  </pic:nvPicPr>
                  <pic:blipFill>
                    <a:blip r:embed="rId466"/>
                    <a:stretch>
                      <a:fillRect/>
                    </a:stretch>
                  </pic:blipFill>
                  <pic:spPr>
                    <a:xfrm>
                      <a:off x="0" y="0"/>
                      <a:ext cx="883920" cy="213360"/>
                    </a:xfrm>
                    <a:prstGeom prst="rect">
                      <a:avLst/>
                    </a:prstGeom>
                    <a:noFill/>
                    <a:ln>
                      <a:noFill/>
                    </a:ln>
                  </pic:spPr>
                </pic:pic>
              </a:graphicData>
            </a:graphic>
          </wp:inline>
        </w:drawing>
      </w:r>
      <w:r>
        <w:t>这</w:t>
      </w:r>
      <w:r>
        <w:lastRenderedPageBreak/>
        <w:t>些累加器变为：</w:t>
      </w:r>
    </w:p>
    <w:p w14:paraId="77256F10" w14:textId="77777777" w:rsidR="00423D36" w:rsidRDefault="00423D36" w:rsidP="00423D36">
      <w:pPr>
        <w:ind w:firstLine="420"/>
        <w:jc w:val="center"/>
      </w:pPr>
      <w:r>
        <w:rPr>
          <w:noProof/>
        </w:rPr>
        <w:drawing>
          <wp:inline distT="0" distB="0" distL="114300" distR="114300" wp14:anchorId="2B593BEF" wp14:editId="195CFDDE">
            <wp:extent cx="3592830" cy="858520"/>
            <wp:effectExtent l="0" t="0" r="3810" b="10160"/>
            <wp:docPr id="45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5"/>
                    <pic:cNvPicPr>
                      <a:picLocks noChangeAspect="1"/>
                    </pic:cNvPicPr>
                  </pic:nvPicPr>
                  <pic:blipFill>
                    <a:blip r:embed="rId467"/>
                    <a:stretch>
                      <a:fillRect/>
                    </a:stretch>
                  </pic:blipFill>
                  <pic:spPr>
                    <a:xfrm>
                      <a:off x="0" y="0"/>
                      <a:ext cx="3592830" cy="858520"/>
                    </a:xfrm>
                    <a:prstGeom prst="rect">
                      <a:avLst/>
                    </a:prstGeom>
                    <a:noFill/>
                    <a:ln>
                      <a:noFill/>
                    </a:ln>
                  </pic:spPr>
                </pic:pic>
              </a:graphicData>
            </a:graphic>
          </wp:inline>
        </w:drawing>
      </w:r>
    </w:p>
    <w:p w14:paraId="7222AE86" w14:textId="77777777" w:rsidR="00423D36" w:rsidRDefault="00423D36" w:rsidP="00423D36">
      <w:pPr>
        <w:ind w:firstLine="420"/>
      </w:pPr>
      <w:r>
        <w:t>可以使用不同的方法来求解方程（</w:t>
      </w:r>
      <w:r>
        <w:t>7.13</w:t>
      </w:r>
      <w:r>
        <w:t>），例如</w:t>
      </w:r>
      <w:r>
        <w:t>Cholesky</w:t>
      </w:r>
      <w:r>
        <w:t>分解或通过矩阵逆方程（</w:t>
      </w:r>
      <w:r>
        <w:t>7.15</w:t>
      </w:r>
      <w:r>
        <w:t>）的直接方法。尽管后者是在这项工作中实现的，但是</w:t>
      </w:r>
      <w:r>
        <w:t>Cholesky</w:t>
      </w:r>
      <w:r>
        <w:t>分解效率更高，并且由于这些操作是在软件中执行的，因此在建议的体系结构中也可以轻松实现。</w:t>
      </w:r>
    </w:p>
    <w:p w14:paraId="378E324E" w14:textId="77777777" w:rsidR="00423D36" w:rsidRDefault="00423D36" w:rsidP="00423D36">
      <w:pPr>
        <w:jc w:val="center"/>
      </w:pPr>
      <w:r>
        <w:rPr>
          <w:noProof/>
        </w:rPr>
        <w:drawing>
          <wp:inline distT="0" distB="0" distL="114300" distR="114300" wp14:anchorId="1F83F069" wp14:editId="23AABFEB">
            <wp:extent cx="3839845" cy="513080"/>
            <wp:effectExtent l="0" t="0" r="635" b="5080"/>
            <wp:docPr id="46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6"/>
                    <pic:cNvPicPr>
                      <a:picLocks noChangeAspect="1"/>
                    </pic:cNvPicPr>
                  </pic:nvPicPr>
                  <pic:blipFill>
                    <a:blip r:embed="rId468"/>
                    <a:stretch>
                      <a:fillRect/>
                    </a:stretch>
                  </pic:blipFill>
                  <pic:spPr>
                    <a:xfrm>
                      <a:off x="0" y="0"/>
                      <a:ext cx="3839845" cy="513080"/>
                    </a:xfrm>
                    <a:prstGeom prst="rect">
                      <a:avLst/>
                    </a:prstGeom>
                    <a:noFill/>
                    <a:ln>
                      <a:noFill/>
                    </a:ln>
                  </pic:spPr>
                </pic:pic>
              </a:graphicData>
            </a:graphic>
          </wp:inline>
        </w:drawing>
      </w:r>
    </w:p>
    <w:p w14:paraId="652CBC44" w14:textId="77777777" w:rsidR="00423D36" w:rsidRDefault="00423D36" w:rsidP="00423D36">
      <w:bookmarkStart w:id="751" w:name="_Toc3572"/>
      <w:r>
        <w:rPr>
          <w:rStyle w:val="30"/>
        </w:rPr>
        <w:t>7.4.5</w:t>
      </w:r>
      <w:r>
        <w:rPr>
          <w:rStyle w:val="30"/>
        </w:rPr>
        <w:t>高</w:t>
      </w:r>
      <w:r>
        <w:rPr>
          <w:rStyle w:val="30"/>
          <w:rFonts w:hint="eastAsia"/>
        </w:rPr>
        <w:t>吞吐</w:t>
      </w:r>
      <w:r>
        <w:rPr>
          <w:rStyle w:val="30"/>
        </w:rPr>
        <w:t>量操作</w:t>
      </w:r>
      <w:r>
        <w:rPr>
          <w:rStyle w:val="30"/>
        </w:rPr>
        <w:br/>
      </w:r>
      <w:r>
        <w:rPr>
          <w:rStyle w:val="30"/>
          <w:rFonts w:hint="eastAsia"/>
        </w:rPr>
        <w:tab/>
      </w:r>
      <w:bookmarkEnd w:id="751"/>
      <w:r>
        <w:t>沿图</w:t>
      </w:r>
      <w:r>
        <w:t>7</w:t>
      </w:r>
      <w:r>
        <w:rPr>
          <w:rFonts w:hint="eastAsia"/>
        </w:rPr>
        <w:t>.</w:t>
      </w:r>
      <w:r>
        <w:t>4</w:t>
      </w:r>
      <w:r>
        <w:t>所示的整个架构可以实现高吞吐量的操作。实际上，每个模块都以流水线方式设计，以便在每个时钟周期处理一个新值。此外，几个块并行工作，彼此之间的等待时间最小</w:t>
      </w:r>
      <w:r>
        <w:rPr>
          <w:rFonts w:hint="eastAsia"/>
        </w:rPr>
        <w:t>:</w:t>
      </w:r>
      <w:r>
        <w:br/>
      </w:r>
      <w:r>
        <w:rPr>
          <w:rFonts w:ascii="微软雅黑" w:eastAsia="微软雅黑" w:hAnsi="微软雅黑" w:cs="微软雅黑" w:hint="eastAsia"/>
        </w:rPr>
        <w:t xml:space="preserve">· </w:t>
      </w:r>
      <w:r>
        <w:t>路径生成正向和直接内存访问（</w:t>
      </w:r>
      <w:r>
        <w:t>DMA</w:t>
      </w:r>
      <w:r>
        <w:t>）（完全写入）：数据一旦可用就立即发送到</w:t>
      </w:r>
      <w:r>
        <w:t>DRAM</w:t>
      </w:r>
      <w:r>
        <w:t>，其最小等待时间足以准备第一个</w:t>
      </w:r>
      <w:r>
        <w:t>DMA</w:t>
      </w:r>
      <w:r>
        <w:t>突发</w:t>
      </w:r>
      <w:r>
        <w:rPr>
          <w:rFonts w:hint="eastAsia"/>
        </w:rPr>
        <w:t>。</w:t>
      </w:r>
      <w:r>
        <w:br/>
      </w:r>
      <w:r>
        <w:rPr>
          <w:rFonts w:ascii="微软雅黑" w:eastAsia="微软雅黑" w:hAnsi="微软雅黑" w:cs="微软雅黑" w:hint="eastAsia"/>
        </w:rPr>
        <w:t xml:space="preserve">· </w:t>
      </w:r>
      <w:r>
        <w:t>LS</w:t>
      </w:r>
      <w:r>
        <w:t>和路径生成反向</w:t>
      </w:r>
      <w:r>
        <w:t>/ DMA</w:t>
      </w:r>
      <w:r>
        <w:t>（完全读取）：回归系数在</w:t>
      </w:r>
      <w:r>
        <w:t>CPU</w:t>
      </w:r>
      <w:r>
        <w:t>中计算并发送到</w:t>
      </w:r>
      <w:r>
        <w:t>Update Cash-Flow</w:t>
      </w:r>
      <w:r>
        <w:t>模块。现金流量中的第一条路径更新后，就会发生两个额外的事件</w:t>
      </w:r>
      <w:r>
        <w:rPr>
          <w:rFonts w:hint="eastAsia"/>
        </w:rPr>
        <w:t>。</w:t>
      </w:r>
      <w:r>
        <w:br/>
      </w:r>
      <w:r>
        <w:rPr>
          <w:rFonts w:hint="eastAsia"/>
        </w:rPr>
        <w:tab/>
        <w:t>1</w:t>
      </w:r>
      <w:r>
        <w:rPr>
          <w:rFonts w:hint="eastAsia"/>
        </w:rPr>
        <w:t>、</w:t>
      </w:r>
      <w:r>
        <w:t>此新值可用于下一个回归数据收集</w:t>
      </w:r>
      <w:r>
        <w:rPr>
          <w:rFonts w:hint="eastAsia"/>
        </w:rPr>
        <w:t>.</w:t>
      </w:r>
      <w:r>
        <w:br/>
      </w:r>
      <w:r>
        <w:rPr>
          <w:rFonts w:hint="eastAsia"/>
        </w:rPr>
        <w:tab/>
        <w:t>2</w:t>
      </w:r>
      <w:r>
        <w:rPr>
          <w:rFonts w:hint="eastAsia"/>
        </w:rPr>
        <w:t>、</w:t>
      </w:r>
      <w:r>
        <w:t>在当前步骤中已使用的库存（路径）的值不再等于，而是由</w:t>
      </w:r>
      <w:r>
        <w:t>“</w:t>
      </w:r>
      <w:r>
        <w:t>反向路径生成</w:t>
      </w:r>
      <w:r>
        <w:t>”</w:t>
      </w:r>
      <w:r>
        <w:t>模块或</w:t>
      </w:r>
      <w:r>
        <w:t>DMA</w:t>
      </w:r>
      <w:r>
        <w:t>（完整</w:t>
      </w:r>
      <w:r>
        <w:t>RD</w:t>
      </w:r>
      <w:r>
        <w:t>）立即更新，具体取决于实现的解决方案。无论哪种情况，在这一时间点上，路径的新值一直在等待传递。然后不仅将其发送到相应的向量，还同时发送它以确定它是否是</w:t>
      </w:r>
      <w:r>
        <w:t>ITM</w:t>
      </w:r>
      <w:r>
        <w:t>并生成基本函数。</w:t>
      </w:r>
    </w:p>
    <w:p w14:paraId="003F660E" w14:textId="77777777" w:rsidR="00423D36" w:rsidRDefault="00423D36" w:rsidP="00423D36">
      <w:pPr>
        <w:ind w:firstLine="420"/>
      </w:pPr>
      <w:r>
        <w:t>通过前面的解释，可以对整个体系结构进行高吞吐量的操作。</w:t>
      </w:r>
    </w:p>
    <w:p w14:paraId="1B3AE966" w14:textId="77777777" w:rsidR="00423D36" w:rsidRDefault="00423D36" w:rsidP="00423D36">
      <w:pPr>
        <w:ind w:firstLine="420"/>
      </w:pPr>
      <w:r>
        <w:br/>
      </w:r>
      <w:bookmarkStart w:id="752" w:name="_Toc9670"/>
      <w:r>
        <w:rPr>
          <w:rStyle w:val="20"/>
        </w:rPr>
        <w:t>7.5 FPGA</w:t>
      </w:r>
      <w:r>
        <w:rPr>
          <w:rStyle w:val="20"/>
        </w:rPr>
        <w:t>重新配置的摊销</w:t>
      </w:r>
      <w:r>
        <w:rPr>
          <w:rStyle w:val="20"/>
        </w:rPr>
        <w:br/>
      </w:r>
      <w:r>
        <w:rPr>
          <w:rStyle w:val="20"/>
          <w:rFonts w:hint="eastAsia"/>
        </w:rPr>
        <w:tab/>
      </w:r>
      <w:bookmarkEnd w:id="752"/>
      <w:r>
        <w:t>重新配置</w:t>
      </w:r>
      <w:r>
        <w:t>FPGA</w:t>
      </w:r>
      <w:r>
        <w:t>意味着一定的时间和能耗，很容易超过为单个选项定价时所需的运行时间和能耗。但是，当为大量选项定价时，路径存储方法和新颖的</w:t>
      </w:r>
      <w:r>
        <w:t>Reverse LS</w:t>
      </w:r>
      <w:r>
        <w:t>的组合可轻松摊销上述重新配置。在这种情况下，将为每个选项生成所有路径，但仅将成熟的路径存储在外部存储芯片中。一旦完成该过程，</w:t>
      </w:r>
      <w:r>
        <w:t>FPGA</w:t>
      </w:r>
      <w:r>
        <w:t>将仅重新配置一次，并且选件一一定价，通过外部</w:t>
      </w:r>
      <w:r>
        <w:t>LS</w:t>
      </w:r>
      <w:r>
        <w:t>初始化来自外部存储器的路径并重新计算路径。</w:t>
      </w:r>
    </w:p>
    <w:p w14:paraId="3E18BE61" w14:textId="77777777" w:rsidR="00423D36" w:rsidRDefault="00423D36" w:rsidP="00423D36">
      <w:pPr>
        <w:ind w:firstLine="420"/>
      </w:pPr>
    </w:p>
    <w:p w14:paraId="564C6CAC" w14:textId="77777777" w:rsidR="00423D36" w:rsidRDefault="00423D36" w:rsidP="00423D36">
      <w:bookmarkStart w:id="753" w:name="_Toc21360"/>
      <w:r>
        <w:rPr>
          <w:rStyle w:val="20"/>
        </w:rPr>
        <w:t>7.6</w:t>
      </w:r>
      <w:r>
        <w:rPr>
          <w:rStyle w:val="20"/>
        </w:rPr>
        <w:t>设置</w:t>
      </w:r>
      <w:r>
        <w:rPr>
          <w:rStyle w:val="20"/>
        </w:rPr>
        <w:br/>
      </w:r>
      <w:r>
        <w:rPr>
          <w:rStyle w:val="20"/>
          <w:rFonts w:hint="eastAsia"/>
        </w:rPr>
        <w:tab/>
      </w:r>
      <w:bookmarkEnd w:id="753"/>
      <w:r>
        <w:t>仅在常见设置中，才可能将路径存储方法与它们的重新计算进行比较。在这方面，有一个关键的发现：尽管</w:t>
      </w:r>
      <w:r>
        <w:t>DRAM</w:t>
      </w:r>
      <w:r>
        <w:t>芯片具有带宽上限（由存储器类型，时钟频率及其数据总线的宽度定义），但</w:t>
      </w:r>
      <w:r>
        <w:t>FPGA</w:t>
      </w:r>
      <w:r>
        <w:t>中的带宽仅取决于带宽。可用资源的数量（因此，并行实例的数量）。但是，</w:t>
      </w:r>
      <w:r>
        <w:t>FPGA</w:t>
      </w:r>
      <w:r>
        <w:t>资源在设备和供应商之间差异很大。结果，这两种实现方式都设置为以最大</w:t>
      </w:r>
      <w:r>
        <w:t>DRAM</w:t>
      </w:r>
      <w:r>
        <w:lastRenderedPageBreak/>
        <w:t>带宽运行，并在能耗方面进行了比较。达到上述带宽，最低的能耗决定了最有利的方法。在其之上，</w:t>
      </w:r>
      <w:r>
        <w:t>DRAM</w:t>
      </w:r>
      <w:r>
        <w:t>本身将无法满足所需的带宽。</w:t>
      </w:r>
      <w:r>
        <w:br/>
      </w:r>
      <w:r>
        <w:rPr>
          <w:rFonts w:hint="eastAsia"/>
        </w:rPr>
        <w:tab/>
      </w:r>
      <w:r>
        <w:rPr>
          <w:rFonts w:hint="eastAsia"/>
        </w:rPr>
        <w:t>表</w:t>
      </w:r>
      <w:r>
        <w:rPr>
          <w:rFonts w:hint="eastAsia"/>
        </w:rPr>
        <w:t>7.1</w:t>
      </w:r>
      <w:r>
        <w:rPr>
          <w:rFonts w:hint="eastAsia"/>
        </w:rPr>
        <w:t>详细介绍了完整的设置以及硬件资源。</w:t>
      </w:r>
      <w:r>
        <w:t>FPGA</w:t>
      </w:r>
      <w:r>
        <w:t>时钟是</w:t>
      </w:r>
      <w:r>
        <w:t>DRAM</w:t>
      </w:r>
      <w:r>
        <w:t>中使用的时钟的约数，并且使用了所有模块的足够实例以实现</w:t>
      </w:r>
      <w:r>
        <w:t>4266 MB / s</w:t>
      </w:r>
      <w:r>
        <w:t>的目标带宽。</w:t>
      </w:r>
      <w:r>
        <w:br/>
      </w:r>
      <w:r>
        <w:rPr>
          <w:rFonts w:hint="eastAsia"/>
        </w:rPr>
        <w:tab/>
      </w:r>
      <w:r>
        <w:t>尽管选择的设置将二维选项作为测试用例，但</w:t>
      </w:r>
      <w:r>
        <w:t>Sect7.4.1</w:t>
      </w:r>
      <w:r>
        <w:t>中提出了该体系结构。可以很容易地适应</w:t>
      </w:r>
      <w:r>
        <w:rPr>
          <w:rFonts w:hint="eastAsia"/>
        </w:rPr>
        <w:t>高维</w:t>
      </w:r>
      <w:r>
        <w:t>的美式</w:t>
      </w:r>
      <w:r>
        <w:rPr>
          <w:rFonts w:hint="eastAsia"/>
        </w:rPr>
        <w:t>期权</w:t>
      </w:r>
      <w:r>
        <w:t>。</w:t>
      </w:r>
      <w:r>
        <w:br/>
      </w:r>
      <w:r>
        <w:rPr>
          <w:rFonts w:hint="eastAsia"/>
        </w:rPr>
        <w:tab/>
      </w:r>
      <w:r>
        <w:t>我们的实现还通过二项式树实现进行了交叉验证：</w:t>
      </w:r>
      <w:r>
        <w:rPr>
          <w:noProof/>
        </w:rPr>
        <w:drawing>
          <wp:inline distT="0" distB="0" distL="114300" distR="114300" wp14:anchorId="689150B1" wp14:editId="29D18A97">
            <wp:extent cx="4564380" cy="228600"/>
            <wp:effectExtent l="0" t="0" r="7620" b="0"/>
            <wp:docPr id="46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8"/>
                    <pic:cNvPicPr>
                      <a:picLocks noChangeAspect="1"/>
                    </pic:cNvPicPr>
                  </pic:nvPicPr>
                  <pic:blipFill>
                    <a:blip r:embed="rId469"/>
                    <a:stretch>
                      <a:fillRect/>
                    </a:stretch>
                  </pic:blipFill>
                  <pic:spPr>
                    <a:xfrm>
                      <a:off x="0" y="0"/>
                      <a:ext cx="4564380" cy="228600"/>
                    </a:xfrm>
                    <a:prstGeom prst="rect">
                      <a:avLst/>
                    </a:prstGeom>
                    <a:noFill/>
                    <a:ln>
                      <a:noFill/>
                    </a:ln>
                  </pic:spPr>
                </pic:pic>
              </a:graphicData>
            </a:graphic>
          </wp:inline>
        </w:drawing>
      </w:r>
      <w:r>
        <w:t>建立：</w:t>
      </w:r>
      <w:r>
        <w:rPr>
          <w:noProof/>
        </w:rPr>
        <w:drawing>
          <wp:inline distT="0" distB="0" distL="114300" distR="114300" wp14:anchorId="66BE9919" wp14:editId="3904308B">
            <wp:extent cx="4693920" cy="304800"/>
            <wp:effectExtent l="0" t="0" r="0" b="0"/>
            <wp:docPr id="46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9"/>
                    <pic:cNvPicPr>
                      <a:picLocks noChangeAspect="1"/>
                    </pic:cNvPicPr>
                  </pic:nvPicPr>
                  <pic:blipFill>
                    <a:blip r:embed="rId470"/>
                    <a:stretch>
                      <a:fillRect/>
                    </a:stretch>
                  </pic:blipFill>
                  <pic:spPr>
                    <a:xfrm>
                      <a:off x="0" y="0"/>
                      <a:ext cx="4693920" cy="304800"/>
                    </a:xfrm>
                    <a:prstGeom prst="rect">
                      <a:avLst/>
                    </a:prstGeom>
                    <a:noFill/>
                    <a:ln>
                      <a:noFill/>
                    </a:ln>
                  </pic:spPr>
                </pic:pic>
              </a:graphicData>
            </a:graphic>
          </wp:inline>
        </w:drawing>
      </w:r>
    </w:p>
    <w:p w14:paraId="4CF1EFBB" w14:textId="77777777" w:rsidR="00423D36" w:rsidRDefault="00423D36" w:rsidP="00423D36">
      <w:r>
        <w:t>所选的基本功能通常为常规选项提供良好的结果，但不是最佳结果。这取决于基础函数的类型和数量，这些基础函数需要他尝试和测试。</w:t>
      </w:r>
    </w:p>
    <w:p w14:paraId="7886AC53" w14:textId="77777777" w:rsidR="00423D36" w:rsidRDefault="00423D36" w:rsidP="00423D36">
      <w:r>
        <w:br/>
      </w:r>
      <w:bookmarkStart w:id="754" w:name="_Toc699"/>
      <w:r>
        <w:rPr>
          <w:rStyle w:val="20"/>
        </w:rPr>
        <w:t>7.7</w:t>
      </w:r>
      <w:r>
        <w:rPr>
          <w:rStyle w:val="20"/>
        </w:rPr>
        <w:t>工具和估算方法</w:t>
      </w:r>
      <w:r>
        <w:rPr>
          <w:rStyle w:val="20"/>
        </w:rPr>
        <w:br/>
      </w:r>
      <w:r>
        <w:rPr>
          <w:rStyle w:val="20"/>
          <w:rFonts w:hint="eastAsia"/>
        </w:rPr>
        <w:tab/>
      </w:r>
      <w:bookmarkEnd w:id="754"/>
      <w:r>
        <w:t>不同的模块已使用</w:t>
      </w:r>
      <w:r>
        <w:t>C</w:t>
      </w:r>
      <w:r>
        <w:t>在</w:t>
      </w:r>
      <w:r>
        <w:t>Vivado</w:t>
      </w:r>
      <w:r>
        <w:t>高级综合（</w:t>
      </w:r>
      <w:r>
        <w:rPr>
          <w:rFonts w:hint="eastAsia"/>
        </w:rPr>
        <w:t>H</w:t>
      </w:r>
      <w:r>
        <w:t>LS</w:t>
      </w:r>
      <w:r>
        <w:t>）中实现，并已在</w:t>
      </w:r>
      <w:r>
        <w:t>7.5 ns</w:t>
      </w:r>
      <w:r>
        <w:t>（</w:t>
      </w:r>
      <w:r>
        <w:t>133.33MHz</w:t>
      </w:r>
      <w:r>
        <w:t>）的时钟周期内以最少的</w:t>
      </w:r>
      <w:r>
        <w:t>FPGA</w:t>
      </w:r>
      <w:r>
        <w:t>资源进行了高性能优化。然后将关于资源利用的布局布线报告（</w:t>
      </w:r>
      <w:r>
        <w:t>P</w:t>
      </w:r>
      <w:r>
        <w:t>＆</w:t>
      </w:r>
      <w:r>
        <w:t>R</w:t>
      </w:r>
      <w:r>
        <w:t>）馈送到</w:t>
      </w:r>
      <w:r>
        <w:t>Xilinx</w:t>
      </w:r>
      <w:r>
        <w:t>功耗估算器</w:t>
      </w:r>
      <w:r>
        <w:t>[21]</w:t>
      </w:r>
      <w:r>
        <w:t>中，以获得各个模块的功耗估算。估计值已通过</w:t>
      </w:r>
      <w:r>
        <w:t>Xilinx Zynq ZC702</w:t>
      </w:r>
      <w:r>
        <w:t>评估套件上的测试平台进行了检查。以类似的方式，</w:t>
      </w:r>
      <w:r>
        <w:t>DRAM DDR3</w:t>
      </w:r>
      <w:r>
        <w:t>功耗基于同一板上不同带宽上的测量值。测试过程遵循完整架构中使用的相同访问模式，分别达到了最大理论写入和读取峰值带宽的</w:t>
      </w:r>
      <w:r>
        <w:t>83</w:t>
      </w:r>
      <w:r>
        <w:t>％和</w:t>
      </w:r>
      <w:r>
        <w:t>87</w:t>
      </w:r>
      <w:r>
        <w:t>％</w:t>
      </w:r>
      <w:r>
        <w:rPr>
          <w:rFonts w:hint="eastAsia"/>
        </w:rPr>
        <w:t>[20]</w:t>
      </w:r>
      <w:r>
        <w:t>。然后将这些值外推到可用的最大理论带宽（</w:t>
      </w:r>
      <w:r>
        <w:t>533.33 MHz</w:t>
      </w:r>
      <w:r>
        <w:t>和</w:t>
      </w:r>
      <w:r>
        <w:t>32</w:t>
      </w:r>
      <w:r>
        <w:t>位数据总线上为</w:t>
      </w:r>
      <w:r>
        <w:t>4,266 MB / s</w:t>
      </w:r>
      <w:r>
        <w:t>）。</w:t>
      </w:r>
      <w:r>
        <w:br/>
      </w:r>
      <w:r>
        <w:rPr>
          <w:rFonts w:hint="eastAsia"/>
        </w:rPr>
        <w:tab/>
      </w:r>
      <w:r>
        <w:t>就能耗而言，所有值均来自于获得的平均功耗和所需的运行时间。</w:t>
      </w:r>
    </w:p>
    <w:p w14:paraId="618DF2B9" w14:textId="77777777" w:rsidR="00423D36" w:rsidRDefault="00423D36" w:rsidP="00423D36">
      <w:r>
        <w:rPr>
          <w:noProof/>
        </w:rPr>
        <w:drawing>
          <wp:inline distT="0" distB="0" distL="114300" distR="114300" wp14:anchorId="70C723E1" wp14:editId="22B85159">
            <wp:extent cx="5272405" cy="3575050"/>
            <wp:effectExtent l="0" t="0" r="635" b="6350"/>
            <wp:docPr id="46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7"/>
                    <pic:cNvPicPr>
                      <a:picLocks noChangeAspect="1"/>
                    </pic:cNvPicPr>
                  </pic:nvPicPr>
                  <pic:blipFill>
                    <a:blip r:embed="rId471"/>
                    <a:stretch>
                      <a:fillRect/>
                    </a:stretch>
                  </pic:blipFill>
                  <pic:spPr>
                    <a:xfrm>
                      <a:off x="0" y="0"/>
                      <a:ext cx="5272405" cy="3575050"/>
                    </a:xfrm>
                    <a:prstGeom prst="rect">
                      <a:avLst/>
                    </a:prstGeom>
                    <a:noFill/>
                    <a:ln>
                      <a:noFill/>
                    </a:ln>
                  </pic:spPr>
                </pic:pic>
              </a:graphicData>
            </a:graphic>
          </wp:inline>
        </w:drawing>
      </w:r>
    </w:p>
    <w:p w14:paraId="1DA585BD" w14:textId="77777777" w:rsidR="00423D36" w:rsidRDefault="00423D36" w:rsidP="00423D36">
      <w:bookmarkStart w:id="755" w:name="_Toc17646"/>
      <w:r>
        <w:rPr>
          <w:rStyle w:val="20"/>
        </w:rPr>
        <w:t>7.8</w:t>
      </w:r>
      <w:r>
        <w:rPr>
          <w:rStyle w:val="20"/>
        </w:rPr>
        <w:t>结果</w:t>
      </w:r>
      <w:r>
        <w:rPr>
          <w:rStyle w:val="20"/>
        </w:rPr>
        <w:br/>
      </w:r>
      <w:r>
        <w:rPr>
          <w:rStyle w:val="20"/>
          <w:rFonts w:hint="eastAsia"/>
        </w:rPr>
        <w:lastRenderedPageBreak/>
        <w:tab/>
      </w:r>
      <w:bookmarkEnd w:id="755"/>
      <w:r>
        <w:t>对于给定的设置。</w:t>
      </w:r>
      <w:r>
        <w:t xml:space="preserve"> </w:t>
      </w:r>
      <w:r>
        <w:t>表</w:t>
      </w:r>
      <w:r>
        <w:t>7.2</w:t>
      </w:r>
      <w:r>
        <w:t>详细列出了</w:t>
      </w:r>
      <w:r>
        <w:t>FPGA</w:t>
      </w:r>
      <w:r>
        <w:t>上的资源利用率，按主要模块分组。</w:t>
      </w:r>
      <w:r>
        <w:t xml:space="preserve"> </w:t>
      </w:r>
      <w:r>
        <w:t>注意到以下事实：给定配置适合的最小</w:t>
      </w:r>
      <w:r>
        <w:t>Zynq</w:t>
      </w:r>
      <w:r>
        <w:t>设备以及所需的并行实例是</w:t>
      </w:r>
      <w:r>
        <w:t>Z-7030</w:t>
      </w:r>
      <w:r>
        <w:t>设备。</w:t>
      </w:r>
      <w:r>
        <w:br/>
      </w:r>
      <w:r>
        <w:rPr>
          <w:rFonts w:hint="eastAsia"/>
        </w:rPr>
        <w:tab/>
      </w:r>
      <w:r>
        <w:t>如前所述，建议架构中的每个构建块都已以一个时钟周期</w:t>
      </w:r>
      <w:r>
        <w:rPr>
          <w:noProof/>
        </w:rPr>
        <w:drawing>
          <wp:inline distT="0" distB="0" distL="114300" distR="114300" wp14:anchorId="1415784F" wp14:editId="16B5324A">
            <wp:extent cx="441960" cy="213360"/>
            <wp:effectExtent l="0" t="0" r="0" b="0"/>
            <wp:docPr id="46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0"/>
                    <pic:cNvPicPr>
                      <a:picLocks noChangeAspect="1"/>
                    </pic:cNvPicPr>
                  </pic:nvPicPr>
                  <pic:blipFill>
                    <a:blip r:embed="rId472"/>
                    <a:stretch>
                      <a:fillRect/>
                    </a:stretch>
                  </pic:blipFill>
                  <pic:spPr>
                    <a:xfrm>
                      <a:off x="0" y="0"/>
                      <a:ext cx="441960" cy="213360"/>
                    </a:xfrm>
                    <a:prstGeom prst="rect">
                      <a:avLst/>
                    </a:prstGeom>
                    <a:noFill/>
                    <a:ln>
                      <a:noFill/>
                    </a:ln>
                  </pic:spPr>
                </pic:pic>
              </a:graphicData>
            </a:graphic>
          </wp:inline>
        </w:drawing>
      </w:r>
      <w:r>
        <w:t>的启动间隔完全流水线化。这意味着每个块在每个时钟周期开始处理一个新的数据值。速度为</w:t>
      </w:r>
      <w:r>
        <w:t xml:space="preserve">4266 MB / s </w:t>
      </w:r>
      <w:r>
        <w:t>如表</w:t>
      </w:r>
      <w:r>
        <w:t>7.3</w:t>
      </w:r>
      <w:r>
        <w:t>所示，大约需要</w:t>
      </w:r>
      <w:r>
        <w:t>6.53</w:t>
      </w:r>
      <w:r>
        <w:t>毫秒来处理总数据量（</w:t>
      </w:r>
      <w:r>
        <w:t>27.85 MB</w:t>
      </w:r>
      <w:r>
        <w:t>）。</w:t>
      </w:r>
      <w:r>
        <w:t xml:space="preserve"> </w:t>
      </w:r>
      <w:r>
        <w:t>在这种情况下，总的运行时间（包括</w:t>
      </w:r>
      <w:r>
        <w:t>CPU</w:t>
      </w:r>
      <w:r>
        <w:t>和</w:t>
      </w:r>
      <w:r>
        <w:t>FPGA</w:t>
      </w:r>
      <w:r>
        <w:t>之间的通信开销以及不包括</w:t>
      </w:r>
      <w:r>
        <w:t>FPGA</w:t>
      </w:r>
      <w:r>
        <w:t>重新配置在内）的一个选项定价总计达</w:t>
      </w:r>
      <w:r>
        <w:t>16.94 ms</w:t>
      </w:r>
      <w:r>
        <w:t>。</w:t>
      </w:r>
    </w:p>
    <w:p w14:paraId="72087807" w14:textId="77777777" w:rsidR="00423D36" w:rsidRDefault="00423D36" w:rsidP="00423D36">
      <w:pPr>
        <w:jc w:val="center"/>
      </w:pPr>
      <w:r>
        <w:rPr>
          <w:noProof/>
        </w:rPr>
        <w:drawing>
          <wp:inline distT="0" distB="0" distL="114300" distR="114300" wp14:anchorId="4056EE37" wp14:editId="61FD89B2">
            <wp:extent cx="4274820" cy="5273040"/>
            <wp:effectExtent l="0" t="0" r="7620" b="0"/>
            <wp:docPr id="46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71"/>
                    <pic:cNvPicPr>
                      <a:picLocks noChangeAspect="1"/>
                    </pic:cNvPicPr>
                  </pic:nvPicPr>
                  <pic:blipFill>
                    <a:blip r:embed="rId473"/>
                    <a:stretch>
                      <a:fillRect/>
                    </a:stretch>
                  </pic:blipFill>
                  <pic:spPr>
                    <a:xfrm>
                      <a:off x="0" y="0"/>
                      <a:ext cx="4274820" cy="5273040"/>
                    </a:xfrm>
                    <a:prstGeom prst="rect">
                      <a:avLst/>
                    </a:prstGeom>
                    <a:noFill/>
                    <a:ln>
                      <a:noFill/>
                    </a:ln>
                  </pic:spPr>
                </pic:pic>
              </a:graphicData>
            </a:graphic>
          </wp:inline>
        </w:drawing>
      </w:r>
    </w:p>
    <w:p w14:paraId="49F1929D" w14:textId="77777777" w:rsidR="00423D36" w:rsidRDefault="00423D36" w:rsidP="00423D36">
      <w:pPr>
        <w:jc w:val="center"/>
      </w:pPr>
    </w:p>
    <w:p w14:paraId="5392646E" w14:textId="77777777" w:rsidR="00423D36" w:rsidRDefault="00423D36" w:rsidP="00423D36">
      <w:bookmarkStart w:id="756" w:name="_Toc25420"/>
      <w:r>
        <w:rPr>
          <w:rStyle w:val="30"/>
        </w:rPr>
        <w:t>7.8.1</w:t>
      </w:r>
      <w:r>
        <w:rPr>
          <w:rStyle w:val="30"/>
        </w:rPr>
        <w:t>动态能耗细分</w:t>
      </w:r>
      <w:r>
        <w:rPr>
          <w:rStyle w:val="30"/>
        </w:rPr>
        <w:br/>
      </w:r>
      <w:r>
        <w:rPr>
          <w:rStyle w:val="30"/>
          <w:rFonts w:hint="eastAsia"/>
        </w:rPr>
        <w:tab/>
      </w:r>
      <w:bookmarkEnd w:id="756"/>
      <w:r>
        <w:t>根据动态功率和运行时间，可以得出图</w:t>
      </w:r>
      <w:r>
        <w:t>7.4</w:t>
      </w:r>
      <w:r>
        <w:t>中所示的每个构建块的动态能耗，如表</w:t>
      </w:r>
      <w:r>
        <w:t>7.3</w:t>
      </w:r>
      <w:r>
        <w:t>所示。</w:t>
      </w:r>
      <w:r>
        <w:br/>
      </w:r>
      <w:r>
        <w:rPr>
          <w:rFonts w:hint="eastAsia"/>
        </w:rPr>
        <w:tab/>
      </w:r>
      <w:r>
        <w:t>图</w:t>
      </w:r>
      <w:r>
        <w:t>7.7</w:t>
      </w:r>
      <w:r>
        <w:t>显示了当实施新颖的反向</w:t>
      </w:r>
      <w:r>
        <w:t>LS</w:t>
      </w:r>
      <w:r>
        <w:t>方法时整个架构的动态能耗细分。</w:t>
      </w:r>
      <w:r>
        <w:t>MT</w:t>
      </w:r>
      <w:r>
        <w:t>通信</w:t>
      </w:r>
      <w:r>
        <w:rPr>
          <w:rFonts w:hint="eastAsia"/>
        </w:rPr>
        <w:t>消耗</w:t>
      </w:r>
      <w:r>
        <w:t>指的是初始化前向</w:t>
      </w:r>
      <w:r>
        <w:t>MT</w:t>
      </w:r>
      <w:r>
        <w:t>模块的内部状态，读取最终状态和索引以及初始化反向</w:t>
      </w:r>
      <w:r>
        <w:t>MT</w:t>
      </w:r>
      <w:r>
        <w:t>模块所消耗的能量。图</w:t>
      </w:r>
      <w:r>
        <w:t>7.7</w:t>
      </w:r>
      <w:r>
        <w:t>中的</w:t>
      </w:r>
      <w:r>
        <w:t>LS</w:t>
      </w:r>
      <w:r>
        <w:t>列包括</w:t>
      </w:r>
      <w:r>
        <w:t>FPGA</w:t>
      </w:r>
      <w:r>
        <w:t>（</w:t>
      </w:r>
      <w:r>
        <w:t>10.95mJ</w:t>
      </w:r>
      <w:r>
        <w:t>）和</w:t>
      </w:r>
      <w:r>
        <w:t>CPU</w:t>
      </w:r>
      <w:r>
        <w:t>（</w:t>
      </w:r>
      <w:r>
        <w:t>O.32mJ</w:t>
      </w:r>
      <w:r>
        <w:t>）的能耗。后者包括回归系数的计算，以及读取累积矩阵并写回系数时的通信开销。</w:t>
      </w:r>
      <w:r>
        <w:br/>
      </w:r>
      <w:r>
        <w:rPr>
          <w:rFonts w:hint="eastAsia"/>
        </w:rPr>
        <w:lastRenderedPageBreak/>
        <w:tab/>
      </w:r>
      <w:r>
        <w:t>在具有</w:t>
      </w:r>
      <w:r>
        <w:t>6GB RAM</w:t>
      </w:r>
      <w:r>
        <w:t>的</w:t>
      </w:r>
      <w:r>
        <w:t>Intel i5-2450M</w:t>
      </w:r>
      <w:r>
        <w:t>（</w:t>
      </w:r>
      <w:r>
        <w:t>2.50GHz</w:t>
      </w:r>
      <w:r>
        <w:t>）内核上，在</w:t>
      </w:r>
      <w:r>
        <w:t>Matlab</w:t>
      </w:r>
      <w:r>
        <w:t>中对整个算法进行优化的</w:t>
      </w:r>
      <w:r>
        <w:t>CPU</w:t>
      </w:r>
      <w:r>
        <w:t>实现，对于给定的设置，需要</w:t>
      </w:r>
      <w:r>
        <w:t>270ms</w:t>
      </w:r>
      <w:r>
        <w:t>的功耗和</w:t>
      </w:r>
      <w:r>
        <w:t>l2.70J</w:t>
      </w:r>
      <w:r>
        <w:t>的能耗。后者是通过电源插头获得的，计算机中的所有不必要组件均已禁用。相比之下，我们在</w:t>
      </w:r>
      <w:r>
        <w:t>Zynq</w:t>
      </w:r>
      <w:r>
        <w:t>中的实现需要</w:t>
      </w:r>
      <w:r>
        <w:t>16.94ms</w:t>
      </w:r>
      <w:r>
        <w:t>的功耗，大约消耗</w:t>
      </w:r>
      <w:r>
        <w:t>47mJ</w:t>
      </w:r>
      <w:r>
        <w:t>。提供</w:t>
      </w:r>
      <w:r>
        <w:t>16</w:t>
      </w:r>
      <w:r>
        <w:t>倍的运行时间加速和</w:t>
      </w:r>
      <w:r>
        <w:t>268</w:t>
      </w:r>
      <w:r>
        <w:t>倍的能耗。</w:t>
      </w:r>
    </w:p>
    <w:p w14:paraId="3223B02C" w14:textId="77777777" w:rsidR="00423D36" w:rsidRDefault="00423D36" w:rsidP="00423D36">
      <w:r>
        <w:rPr>
          <w:noProof/>
        </w:rPr>
        <w:drawing>
          <wp:inline distT="0" distB="0" distL="114300" distR="114300" wp14:anchorId="56986A13" wp14:editId="302A30C5">
            <wp:extent cx="5271770" cy="1802765"/>
            <wp:effectExtent l="0" t="0" r="1270" b="10795"/>
            <wp:docPr id="46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72"/>
                    <pic:cNvPicPr>
                      <a:picLocks noChangeAspect="1"/>
                    </pic:cNvPicPr>
                  </pic:nvPicPr>
                  <pic:blipFill>
                    <a:blip r:embed="rId474"/>
                    <a:stretch>
                      <a:fillRect/>
                    </a:stretch>
                  </pic:blipFill>
                  <pic:spPr>
                    <a:xfrm>
                      <a:off x="0" y="0"/>
                      <a:ext cx="5271770" cy="1802765"/>
                    </a:xfrm>
                    <a:prstGeom prst="rect">
                      <a:avLst/>
                    </a:prstGeom>
                    <a:noFill/>
                    <a:ln>
                      <a:noFill/>
                    </a:ln>
                  </pic:spPr>
                </pic:pic>
              </a:graphicData>
            </a:graphic>
          </wp:inline>
        </w:drawing>
      </w:r>
    </w:p>
    <w:p w14:paraId="1E2A4427" w14:textId="77777777" w:rsidR="00423D36" w:rsidRDefault="00423D36" w:rsidP="00423D36"/>
    <w:p w14:paraId="56856089" w14:textId="77777777" w:rsidR="00423D36" w:rsidRDefault="00423D36" w:rsidP="00423D36">
      <w:bookmarkStart w:id="757" w:name="_Toc6595"/>
      <w:r>
        <w:rPr>
          <w:rStyle w:val="30"/>
        </w:rPr>
        <w:t>7.8.2</w:t>
      </w:r>
      <w:r>
        <w:rPr>
          <w:rStyle w:val="30"/>
        </w:rPr>
        <w:t>反向</w:t>
      </w:r>
      <w:r>
        <w:rPr>
          <w:rStyle w:val="30"/>
        </w:rPr>
        <w:t>LS</w:t>
      </w:r>
      <w:r>
        <w:rPr>
          <w:rStyle w:val="30"/>
        </w:rPr>
        <w:t>与路径存储</w:t>
      </w:r>
      <w:r>
        <w:rPr>
          <w:rStyle w:val="30"/>
        </w:rPr>
        <w:br/>
      </w:r>
      <w:r>
        <w:rPr>
          <w:rStyle w:val="30"/>
          <w:rFonts w:hint="eastAsia"/>
        </w:rPr>
        <w:tab/>
      </w:r>
      <w:bookmarkEnd w:id="757"/>
      <w:r>
        <w:t>当比较</w:t>
      </w:r>
      <w:r>
        <w:t>FPGA</w:t>
      </w:r>
      <w:r>
        <w:t>中路径的再生与</w:t>
      </w:r>
      <w:r>
        <w:t>DRAM</w:t>
      </w:r>
      <w:r>
        <w:t>中所有路径的存储（写入和读取数据时）时，能耗降低了</w:t>
      </w:r>
      <w:r>
        <w:t>2</w:t>
      </w:r>
      <w:r>
        <w:t>倍，如图</w:t>
      </w:r>
      <w:r>
        <w:t>7.8</w:t>
      </w:r>
      <w:r>
        <w:t>所示。显示的所有值均基于给定的设置和方法。为了进行公平的比较，仅考虑额外的（动态）能耗。这是由于这样的事实，在混合</w:t>
      </w:r>
      <w:r>
        <w:t>CPU / FPGA</w:t>
      </w:r>
      <w:r>
        <w:t>设备（例如运行</w:t>
      </w:r>
      <w:r>
        <w:t>Linux Ofl ARM</w:t>
      </w:r>
      <w:r>
        <w:t>内核的</w:t>
      </w:r>
      <w:r>
        <w:t>Xilinx Zynq</w:t>
      </w:r>
      <w:r>
        <w:t>）中，</w:t>
      </w:r>
      <w:r>
        <w:t>DRAM</w:t>
      </w:r>
      <w:r>
        <w:t>已被操作系统使用。</w:t>
      </w:r>
    </w:p>
    <w:p w14:paraId="55D555D7" w14:textId="77777777" w:rsidR="00423D36" w:rsidRDefault="00423D36" w:rsidP="00423D36">
      <w:r>
        <w:rPr>
          <w:noProof/>
        </w:rPr>
        <w:drawing>
          <wp:inline distT="0" distB="0" distL="114300" distR="114300" wp14:anchorId="5D9DD58C" wp14:editId="0B164FDA">
            <wp:extent cx="5273040" cy="1547495"/>
            <wp:effectExtent l="0" t="0" r="0" b="6985"/>
            <wp:docPr id="46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3"/>
                    <pic:cNvPicPr>
                      <a:picLocks noChangeAspect="1"/>
                    </pic:cNvPicPr>
                  </pic:nvPicPr>
                  <pic:blipFill>
                    <a:blip r:embed="rId475"/>
                    <a:stretch>
                      <a:fillRect/>
                    </a:stretch>
                  </pic:blipFill>
                  <pic:spPr>
                    <a:xfrm>
                      <a:off x="0" y="0"/>
                      <a:ext cx="5273040" cy="1547495"/>
                    </a:xfrm>
                    <a:prstGeom prst="rect">
                      <a:avLst/>
                    </a:prstGeom>
                    <a:noFill/>
                    <a:ln>
                      <a:noFill/>
                    </a:ln>
                  </pic:spPr>
                </pic:pic>
              </a:graphicData>
            </a:graphic>
          </wp:inline>
        </w:drawing>
      </w:r>
    </w:p>
    <w:p w14:paraId="744AEC6C" w14:textId="77777777" w:rsidR="00423D36" w:rsidRDefault="00423D36" w:rsidP="00423D36"/>
    <w:p w14:paraId="795CEAD6" w14:textId="77777777" w:rsidR="00423D36" w:rsidRDefault="00423D36" w:rsidP="00423D36">
      <w:bookmarkStart w:id="758" w:name="_Toc16476"/>
      <w:r>
        <w:rPr>
          <w:rStyle w:val="30"/>
        </w:rPr>
        <w:t>7.8.3</w:t>
      </w:r>
      <w:r>
        <w:rPr>
          <w:rStyle w:val="30"/>
        </w:rPr>
        <w:t>与相关工作的比较</w:t>
      </w:r>
      <w:r>
        <w:rPr>
          <w:rStyle w:val="30"/>
        </w:rPr>
        <w:br/>
      </w:r>
      <w:r>
        <w:rPr>
          <w:rStyle w:val="30"/>
          <w:rFonts w:hint="eastAsia"/>
        </w:rPr>
        <w:tab/>
      </w:r>
      <w:bookmarkEnd w:id="758"/>
      <w:r>
        <w:t>参考文献</w:t>
      </w:r>
      <w:r>
        <w:t>[18]</w:t>
      </w:r>
      <w:r>
        <w:t>提出了针对一个特定选项和设置的专用</w:t>
      </w:r>
      <w:r>
        <w:t>FIGA</w:t>
      </w:r>
      <w:r>
        <w:t>实现。它还基于</w:t>
      </w:r>
      <w:r>
        <w:t>26/32</w:t>
      </w:r>
      <w:r>
        <w:t>位定点运算使用专用于此用例的数字格式。通过我们提出的体系结构，我们展示了如何定位高维选项。我们进一步使用单精度浮点运算，因此用户不必担心解决方案的准确性。</w:t>
      </w:r>
      <w:r>
        <w:br/>
      </w:r>
      <w:r>
        <w:rPr>
          <w:rFonts w:hint="eastAsia"/>
        </w:rPr>
        <w:tab/>
      </w:r>
      <w:r>
        <w:t>将我们的工作与参考进行比较的主要不便之处在于，这两种架构都针对不同技术节点上的不同设备。在这种情况下，决定根据能效进行比较，方法是将他们的工作</w:t>
      </w:r>
      <w:r>
        <w:t>[18]</w:t>
      </w:r>
      <w:r>
        <w:t>根据他们公开的资源利用情况移植到同一</w:t>
      </w:r>
      <w:r>
        <w:t>Xilinx Zynq</w:t>
      </w:r>
      <w:r>
        <w:t>器件上。尽管此方法只是粗略估计，但出于比较目的，仍可以将其视为有效设置。对于它们的工作，根据</w:t>
      </w:r>
      <w:r>
        <w:t>XPE</w:t>
      </w:r>
      <w:r>
        <w:t>的说法，一种选择的定价会消耗</w:t>
      </w:r>
      <w:r>
        <w:t>2.46 mJ</w:t>
      </w:r>
      <w:r>
        <w:t>的动态功耗，其中包括一个</w:t>
      </w:r>
      <w:r>
        <w:t>DRAM</w:t>
      </w:r>
      <w:r>
        <w:t>芯片。我们将架构缩减至一维，并且路径和步骤数相同，仅需要</w:t>
      </w:r>
      <w:r>
        <w:t>1.85 mJ</w:t>
      </w:r>
      <w:r>
        <w:t>动态功率，即</w:t>
      </w:r>
      <w:r>
        <w:t>33</w:t>
      </w:r>
      <w:r>
        <w:t>％的改进。这意味着我们可以实现更高的能源效率，同时提供更高的精度。通过</w:t>
      </w:r>
      <w:r>
        <w:t>FPGA</w:t>
      </w:r>
      <w:r>
        <w:t>重新配置，优化的调度以及新颖的反向</w:t>
      </w:r>
      <w:r>
        <w:t>LS</w:t>
      </w:r>
      <w:r>
        <w:t>方法，我们可以实现这一目标。</w:t>
      </w:r>
    </w:p>
    <w:p w14:paraId="7CA9FA77" w14:textId="77777777" w:rsidR="00423D36" w:rsidRDefault="00423D36" w:rsidP="00423D36"/>
    <w:p w14:paraId="1FFAA8A2" w14:textId="77777777" w:rsidR="00423D36" w:rsidRDefault="00423D36" w:rsidP="00423D36"/>
    <w:p w14:paraId="6E241D00" w14:textId="77777777" w:rsidR="00423D36" w:rsidRDefault="00423D36" w:rsidP="00423D36">
      <w:bookmarkStart w:id="759" w:name="_Toc12928"/>
      <w:r>
        <w:rPr>
          <w:rStyle w:val="20"/>
        </w:rPr>
        <w:t>7.9</w:t>
      </w:r>
      <w:r>
        <w:rPr>
          <w:rStyle w:val="20"/>
        </w:rPr>
        <w:t>结论</w:t>
      </w:r>
      <w:r>
        <w:rPr>
          <w:rStyle w:val="20"/>
        </w:rPr>
        <w:br/>
      </w:r>
      <w:r>
        <w:rPr>
          <w:rStyle w:val="20"/>
          <w:rFonts w:hint="eastAsia"/>
        </w:rPr>
        <w:tab/>
      </w:r>
      <w:bookmarkEnd w:id="759"/>
      <w:r>
        <w:t>美国期权定价对于经营大型集群的金融机构是计算上的挑战。在这项工作中，提出了针对美国期权的高通量，高能效的定价系统。针对混合</w:t>
      </w:r>
      <w:r>
        <w:t>CPU / FPGA</w:t>
      </w:r>
      <w:r>
        <w:t>器件。与最新技术相比，这是第一个针对</w:t>
      </w:r>
      <w:r>
        <w:t>FPGA</w:t>
      </w:r>
      <w:r>
        <w:t>的实现，它针对所有高维美式选项。</w:t>
      </w:r>
      <w:r>
        <w:br/>
      </w:r>
      <w:r>
        <w:rPr>
          <w:rFonts w:hint="eastAsia"/>
        </w:rPr>
        <w:tab/>
      </w:r>
      <w:r>
        <w:t>我们的主要贡献是</w:t>
      </w:r>
      <w:r>
        <w:t>Reverse Longstaff-Schwartz</w:t>
      </w:r>
      <w:r>
        <w:t>。位运算的算法转换，其中利用了重新计算。路径存储通过重新计算最小化，消除了任何带宽限制，并显着提高了能源效率。通过额外利用运行时重新配置并利用优化的调度来分摊重新配置时间，我们能够提供更高的能源效率。在这方面</w:t>
      </w:r>
      <w:r>
        <w:rPr>
          <w:rFonts w:hint="eastAsia"/>
        </w:rPr>
        <w:t>，</w:t>
      </w:r>
      <w:r>
        <w:t>与</w:t>
      </w:r>
      <w:r>
        <w:t>Matlab</w:t>
      </w:r>
      <w:r>
        <w:t>中经过优化的</w:t>
      </w:r>
      <w:r>
        <w:t>Intel i5</w:t>
      </w:r>
      <w:r>
        <w:t>实施相比，最终的体系结构速度提高了</w:t>
      </w:r>
      <w:r>
        <w:t>16</w:t>
      </w:r>
      <w:r>
        <w:t>倍，能源效率提高了</w:t>
      </w:r>
      <w:r>
        <w:t>268</w:t>
      </w:r>
      <w:r>
        <w:t>倍。</w:t>
      </w:r>
    </w:p>
    <w:p w14:paraId="7A797425" w14:textId="77777777" w:rsidR="00423D36" w:rsidRDefault="00423D36" w:rsidP="00423D36">
      <w:r>
        <w:rPr>
          <w:noProof/>
        </w:rPr>
        <w:drawing>
          <wp:inline distT="0" distB="0" distL="114300" distR="114300" wp14:anchorId="72021890" wp14:editId="55753942">
            <wp:extent cx="5273675" cy="964565"/>
            <wp:effectExtent l="0" t="0" r="14605" b="10795"/>
            <wp:docPr id="4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74"/>
                    <pic:cNvPicPr>
                      <a:picLocks noChangeAspect="1"/>
                    </pic:cNvPicPr>
                  </pic:nvPicPr>
                  <pic:blipFill>
                    <a:blip r:embed="rId476"/>
                    <a:stretch>
                      <a:fillRect/>
                    </a:stretch>
                  </pic:blipFill>
                  <pic:spPr>
                    <a:xfrm>
                      <a:off x="0" y="0"/>
                      <a:ext cx="5273675" cy="964565"/>
                    </a:xfrm>
                    <a:prstGeom prst="rect">
                      <a:avLst/>
                    </a:prstGeom>
                    <a:noFill/>
                    <a:ln>
                      <a:noFill/>
                    </a:ln>
                  </pic:spPr>
                </pic:pic>
              </a:graphicData>
            </a:graphic>
          </wp:inline>
        </w:drawing>
      </w:r>
    </w:p>
    <w:p w14:paraId="2069A60E" w14:textId="77777777" w:rsidR="00423D36" w:rsidRDefault="00423D36" w:rsidP="00423D36">
      <w:r>
        <w:rPr>
          <w:noProof/>
        </w:rPr>
        <w:drawing>
          <wp:inline distT="0" distB="0" distL="114300" distR="114300" wp14:anchorId="0D227704" wp14:editId="7E3C865A">
            <wp:extent cx="5141595" cy="5605145"/>
            <wp:effectExtent l="0" t="0" r="9525" b="3175"/>
            <wp:docPr id="4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75"/>
                    <pic:cNvPicPr>
                      <a:picLocks noChangeAspect="1"/>
                    </pic:cNvPicPr>
                  </pic:nvPicPr>
                  <pic:blipFill>
                    <a:blip r:embed="rId477"/>
                    <a:stretch>
                      <a:fillRect/>
                    </a:stretch>
                  </pic:blipFill>
                  <pic:spPr>
                    <a:xfrm>
                      <a:off x="0" y="0"/>
                      <a:ext cx="5141595" cy="5605145"/>
                    </a:xfrm>
                    <a:prstGeom prst="rect">
                      <a:avLst/>
                    </a:prstGeom>
                    <a:noFill/>
                    <a:ln>
                      <a:noFill/>
                    </a:ln>
                  </pic:spPr>
                </pic:pic>
              </a:graphicData>
            </a:graphic>
          </wp:inline>
        </w:drawing>
      </w:r>
    </w:p>
    <w:p w14:paraId="10142F3F" w14:textId="77777777" w:rsidR="00423D36" w:rsidRDefault="00423D36" w:rsidP="00423D36">
      <w:r>
        <w:rPr>
          <w:noProof/>
        </w:rPr>
        <w:lastRenderedPageBreak/>
        <w:drawing>
          <wp:inline distT="0" distB="0" distL="114300" distR="114300" wp14:anchorId="72FB29D9" wp14:editId="28814D1D">
            <wp:extent cx="5269230" cy="4069715"/>
            <wp:effectExtent l="0" t="0" r="3810" b="14605"/>
            <wp:docPr id="4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76"/>
                    <pic:cNvPicPr>
                      <a:picLocks noChangeAspect="1"/>
                    </pic:cNvPicPr>
                  </pic:nvPicPr>
                  <pic:blipFill>
                    <a:blip r:embed="rId478"/>
                    <a:stretch>
                      <a:fillRect/>
                    </a:stretch>
                  </pic:blipFill>
                  <pic:spPr>
                    <a:xfrm>
                      <a:off x="0" y="0"/>
                      <a:ext cx="5269230" cy="4069715"/>
                    </a:xfrm>
                    <a:prstGeom prst="rect">
                      <a:avLst/>
                    </a:prstGeom>
                    <a:noFill/>
                    <a:ln>
                      <a:noFill/>
                    </a:ln>
                  </pic:spPr>
                </pic:pic>
              </a:graphicData>
            </a:graphic>
          </wp:inline>
        </w:drawing>
      </w:r>
    </w:p>
    <w:p w14:paraId="7165344A" w14:textId="77777777" w:rsidR="00423D36" w:rsidRDefault="00423D36" w:rsidP="00423D36">
      <w:r>
        <w:rPr>
          <w:noProof/>
        </w:rPr>
        <w:drawing>
          <wp:inline distT="0" distB="0" distL="114300" distR="114300" wp14:anchorId="03781EF1" wp14:editId="3247A904">
            <wp:extent cx="5273675" cy="3971290"/>
            <wp:effectExtent l="0" t="0" r="14605" b="6350"/>
            <wp:docPr id="4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77"/>
                    <pic:cNvPicPr>
                      <a:picLocks noChangeAspect="1"/>
                    </pic:cNvPicPr>
                  </pic:nvPicPr>
                  <pic:blipFill>
                    <a:blip r:embed="rId479"/>
                    <a:stretch>
                      <a:fillRect/>
                    </a:stretch>
                  </pic:blipFill>
                  <pic:spPr>
                    <a:xfrm>
                      <a:off x="0" y="0"/>
                      <a:ext cx="5273675" cy="3971290"/>
                    </a:xfrm>
                    <a:prstGeom prst="rect">
                      <a:avLst/>
                    </a:prstGeom>
                    <a:noFill/>
                    <a:ln>
                      <a:noFill/>
                    </a:ln>
                  </pic:spPr>
                </pic:pic>
              </a:graphicData>
            </a:graphic>
          </wp:inline>
        </w:drawing>
      </w:r>
    </w:p>
    <w:p w14:paraId="5293E1C2" w14:textId="77777777" w:rsidR="00423D36" w:rsidRDefault="00423D36" w:rsidP="00423D36">
      <w:r>
        <w:rPr>
          <w:noProof/>
        </w:rPr>
        <w:lastRenderedPageBreak/>
        <w:drawing>
          <wp:inline distT="0" distB="0" distL="114300" distR="114300" wp14:anchorId="022BD167" wp14:editId="660D12D0">
            <wp:extent cx="5458460" cy="6061075"/>
            <wp:effectExtent l="0" t="0" r="12700" b="4445"/>
            <wp:docPr id="4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78"/>
                    <pic:cNvPicPr>
                      <a:picLocks noChangeAspect="1"/>
                    </pic:cNvPicPr>
                  </pic:nvPicPr>
                  <pic:blipFill>
                    <a:blip r:embed="rId480"/>
                    <a:stretch>
                      <a:fillRect/>
                    </a:stretch>
                  </pic:blipFill>
                  <pic:spPr>
                    <a:xfrm>
                      <a:off x="0" y="0"/>
                      <a:ext cx="5458460" cy="6061075"/>
                    </a:xfrm>
                    <a:prstGeom prst="rect">
                      <a:avLst/>
                    </a:prstGeom>
                    <a:noFill/>
                    <a:ln>
                      <a:noFill/>
                    </a:ln>
                  </pic:spPr>
                </pic:pic>
              </a:graphicData>
            </a:graphic>
          </wp:inline>
        </w:drawing>
      </w:r>
    </w:p>
    <w:p w14:paraId="0E48B874" w14:textId="77777777" w:rsidR="00423D36" w:rsidRDefault="00423D36" w:rsidP="00423D36"/>
    <w:p w14:paraId="16D8FFFA" w14:textId="77777777" w:rsidR="00423D36" w:rsidRDefault="00423D36" w:rsidP="00423D36"/>
    <w:p w14:paraId="1DE0D863" w14:textId="77777777" w:rsidR="00423D36" w:rsidRDefault="00423D36" w:rsidP="00423D36"/>
    <w:p w14:paraId="55DA1B24" w14:textId="77777777" w:rsidR="00423D36" w:rsidRDefault="00423D36" w:rsidP="00423D36"/>
    <w:p w14:paraId="2B50115E" w14:textId="77777777" w:rsidR="00423D36" w:rsidRDefault="00423D36" w:rsidP="00423D36"/>
    <w:p w14:paraId="39B6FC18" w14:textId="77777777" w:rsidR="00423D36" w:rsidRDefault="00423D36" w:rsidP="00423D36"/>
    <w:p w14:paraId="3BF2005B" w14:textId="77777777" w:rsidR="00423D36" w:rsidRDefault="00423D36" w:rsidP="00423D36"/>
    <w:p w14:paraId="4E048284" w14:textId="77777777" w:rsidR="00423D36" w:rsidRDefault="00423D36" w:rsidP="00423D36"/>
    <w:p w14:paraId="1E0FEB88" w14:textId="77777777" w:rsidR="00423D36" w:rsidRDefault="00423D36" w:rsidP="00423D36"/>
    <w:p w14:paraId="63CB7142" w14:textId="77777777" w:rsidR="00423D36" w:rsidRDefault="00423D36" w:rsidP="00423D36"/>
    <w:p w14:paraId="0EC4DB4E" w14:textId="77777777" w:rsidR="00423D36" w:rsidRDefault="00423D36" w:rsidP="00423D36"/>
    <w:p w14:paraId="311DE926" w14:textId="77777777" w:rsidR="00423D36" w:rsidRDefault="00423D36" w:rsidP="00423D36"/>
    <w:p w14:paraId="638617EA" w14:textId="77777777" w:rsidR="00423D36" w:rsidRDefault="00423D36" w:rsidP="00423D36">
      <w:pPr>
        <w:jc w:val="center"/>
      </w:pPr>
      <w:bookmarkStart w:id="760" w:name="_Toc7799"/>
      <w:r>
        <w:rPr>
          <w:rStyle w:val="10"/>
          <w:rFonts w:hint="eastAsia"/>
        </w:rPr>
        <w:lastRenderedPageBreak/>
        <w:t>第八章</w:t>
      </w:r>
      <w:r>
        <w:rPr>
          <w:rStyle w:val="10"/>
        </w:rPr>
        <w:t>为基于</w:t>
      </w:r>
      <w:r>
        <w:rPr>
          <w:rStyle w:val="10"/>
        </w:rPr>
        <w:t>FPGA</w:t>
      </w:r>
      <w:r>
        <w:rPr>
          <w:rStyle w:val="10"/>
        </w:rPr>
        <w:t>的定价系统带来灵活性</w:t>
      </w:r>
      <w:r>
        <w:rPr>
          <w:rStyle w:val="10"/>
        </w:rPr>
        <w:br/>
      </w:r>
      <w:bookmarkEnd w:id="760"/>
      <w:r>
        <w:t>克里斯蒂安</w:t>
      </w:r>
      <w:r>
        <w:t>·</w:t>
      </w:r>
      <w:r>
        <w:t>布鲁格（</w:t>
      </w:r>
      <w:r>
        <w:t>Christian Brugger</w:t>
      </w:r>
      <w:r>
        <w:t>），克里斯蒂安</w:t>
      </w:r>
      <w:r>
        <w:t>·</w:t>
      </w:r>
      <w:r>
        <w:t>德</w:t>
      </w:r>
      <w:r>
        <w:t>·</w:t>
      </w:r>
      <w:r>
        <w:t>施里弗（</w:t>
      </w:r>
      <w:r>
        <w:t>Christian Dc Schryver</w:t>
      </w:r>
      <w:r>
        <w:t>）和诺伯特</w:t>
      </w:r>
      <w:r>
        <w:t>·</w:t>
      </w:r>
      <w:r>
        <w:t>韦恩（</w:t>
      </w:r>
      <w:r>
        <w:t>Norbert Wehn</w:t>
      </w:r>
      <w:r>
        <w:t>）</w:t>
      </w:r>
    </w:p>
    <w:p w14:paraId="2A50664B" w14:textId="77777777" w:rsidR="00423D36" w:rsidRDefault="00423D36" w:rsidP="00423D36">
      <w:r>
        <w:br/>
      </w:r>
      <w:r>
        <w:t>摘要</w:t>
      </w:r>
      <w:r>
        <w:rPr>
          <w:rFonts w:hint="eastAsia"/>
        </w:rPr>
        <w:t>：</w:t>
      </w:r>
      <w:r>
        <w:t>在金融和保险行业中，必须进行高速，高能效的计算，才能在竞争中生存并满足联邦报告的要求。尽管基于</w:t>
      </w:r>
      <w:r>
        <w:t>FPGA</w:t>
      </w:r>
      <w:r>
        <w:t>的系统已证明可以提供巨大的提速，但人们认为它们很难适应新产品。在本章中，我们介绍</w:t>
      </w:r>
      <w:r>
        <w:t>H</w:t>
      </w:r>
      <w:r>
        <w:rPr>
          <w:rFonts w:hint="eastAsia"/>
        </w:rPr>
        <w:t>y</w:t>
      </w:r>
      <w:r>
        <w:t>PER</w:t>
      </w:r>
      <w:r>
        <w:t>，这是一种用于设计基于</w:t>
      </w:r>
      <w:r>
        <w:t>Monte Carlo</w:t>
      </w:r>
      <w:r>
        <w:t>的混合</w:t>
      </w:r>
      <w:r>
        <w:t>CPU / FPGA</w:t>
      </w:r>
      <w:r>
        <w:t>系统定价引擎的新颖方法。遵循这种方法。我们展示了如何在</w:t>
      </w:r>
      <w:r>
        <w:t>Xilinx Zynq7020</w:t>
      </w:r>
      <w:r>
        <w:t>全可编程</w:t>
      </w:r>
      <w:r>
        <w:t>SoC</w:t>
      </w:r>
      <w:r>
        <w:t>上找到一种高效的</w:t>
      </w:r>
      <w:r>
        <w:t>HYPER</w:t>
      </w:r>
      <w:r>
        <w:t>期权定价实现方案。构建的系统比高端英特尔</w:t>
      </w:r>
      <w:r>
        <w:t>CPU</w:t>
      </w:r>
      <w:r>
        <w:t>快近两个数量级，而功耗相同。</w:t>
      </w:r>
    </w:p>
    <w:p w14:paraId="69710F81" w14:textId="77777777" w:rsidR="00423D36" w:rsidRDefault="00423D36" w:rsidP="00423D36"/>
    <w:p w14:paraId="316CB3E9" w14:textId="77777777" w:rsidR="00423D36" w:rsidRDefault="00423D36" w:rsidP="00423D36">
      <w:bookmarkStart w:id="761" w:name="_Toc30427"/>
      <w:r>
        <w:rPr>
          <w:rStyle w:val="20"/>
        </w:rPr>
        <w:t>8.1</w:t>
      </w:r>
      <w:r>
        <w:rPr>
          <w:rStyle w:val="20"/>
        </w:rPr>
        <w:t>简介</w:t>
      </w:r>
      <w:r>
        <w:rPr>
          <w:rStyle w:val="20"/>
        </w:rPr>
        <w:br/>
      </w:r>
      <w:r>
        <w:rPr>
          <w:rStyle w:val="20"/>
          <w:rFonts w:hint="eastAsia"/>
        </w:rPr>
        <w:tab/>
      </w:r>
      <w:bookmarkEnd w:id="761"/>
      <w:r>
        <w:t>随着金融市场模型和产品的最新发展，其复杂性不断提高，以及联邦机构对风险评估的更严格规定，导致了计算能力的稳定增长。另外，不断增加的能源成本迫使金融和保险机构考虑采用新技术来执行其计算。图形处理器单元（</w:t>
      </w:r>
      <w:r>
        <w:t>GPU</w:t>
      </w:r>
      <w:r>
        <w:t>）已展示出其在加速金融模拟方面的优势，并且在当今的金融业务中处于最先进的水平</w:t>
      </w:r>
      <w:r>
        <w:rPr>
          <w:rFonts w:hint="eastAsia"/>
        </w:rPr>
        <w:t>[</w:t>
      </w:r>
      <w:r>
        <w:t>2</w:t>
      </w:r>
      <w:r>
        <w:rPr>
          <w:rFonts w:hint="eastAsia"/>
        </w:rPr>
        <w:t>,2</w:t>
      </w:r>
      <w:r>
        <w:t>1</w:t>
      </w:r>
      <w:r>
        <w:rPr>
          <w:rFonts w:hint="eastAsia"/>
        </w:rPr>
        <w:t>]</w:t>
      </w:r>
      <w:r>
        <w:t>。</w:t>
      </w:r>
      <w:r>
        <w:br/>
      </w:r>
      <w:r>
        <w:rPr>
          <w:rFonts w:hint="eastAsia"/>
        </w:rPr>
        <w:tab/>
      </w:r>
      <w:r>
        <w:t>然而，就这些任务而言，就速度和能源效率而言，现场可编程门阵列（</w:t>
      </w:r>
      <w:r>
        <w:t>FPGA</w:t>
      </w:r>
      <w:r>
        <w:t>）已被证明优于</w:t>
      </w:r>
      <w:r>
        <w:t>GPU [6</w:t>
      </w:r>
      <w:r>
        <w:t>、</w:t>
      </w:r>
      <w:r>
        <w:t>15</w:t>
      </w:r>
      <w:r>
        <w:t>、</w:t>
      </w:r>
      <w:r>
        <w:t>17]</w:t>
      </w:r>
      <w:r>
        <w:t>。它们目前正开始在金融机构中出现，例如</w:t>
      </w:r>
      <w:r>
        <w:t xml:space="preserve">J.P. Morgan </w:t>
      </w:r>
      <w:r>
        <w:rPr>
          <w:rFonts w:hint="eastAsia"/>
        </w:rPr>
        <w:t>[</w:t>
      </w:r>
      <w:r>
        <w:t>1,7</w:t>
      </w:r>
      <w:r>
        <w:rPr>
          <w:rFonts w:hint="eastAsia"/>
        </w:rPr>
        <w:t>]</w:t>
      </w:r>
      <w:r>
        <w:t>或</w:t>
      </w:r>
      <w:r>
        <w:t xml:space="preserve">Deutsche Bank </w:t>
      </w:r>
      <w:r>
        <w:rPr>
          <w:rFonts w:hint="eastAsia"/>
        </w:rPr>
        <w:t>[</w:t>
      </w:r>
      <w:r>
        <w:t>121</w:t>
      </w:r>
      <w:r>
        <w:t>。但是，大多数问题不能有效地移植到纯数据路径体系结构，因为它们包含在中央处理器（</w:t>
      </w:r>
      <w:r>
        <w:t>CPU</w:t>
      </w:r>
      <w:r>
        <w:t>）上执行得最好的算法步骤。</w:t>
      </w:r>
    </w:p>
    <w:p w14:paraId="323EC8A3" w14:textId="77777777" w:rsidR="00423D36" w:rsidRDefault="00423D36" w:rsidP="00423D36">
      <w:r>
        <w:rPr>
          <w:noProof/>
        </w:rPr>
        <w:drawing>
          <wp:inline distT="0" distB="0" distL="114300" distR="114300" wp14:anchorId="1E97B0D3" wp14:editId="3C67516A">
            <wp:extent cx="5268595" cy="1439545"/>
            <wp:effectExtent l="0" t="0" r="4445" b="8255"/>
            <wp:docPr id="4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0"/>
                    <pic:cNvPicPr>
                      <a:picLocks noChangeAspect="1"/>
                    </pic:cNvPicPr>
                  </pic:nvPicPr>
                  <pic:blipFill>
                    <a:blip r:embed="rId481"/>
                    <a:stretch>
                      <a:fillRect/>
                    </a:stretch>
                  </pic:blipFill>
                  <pic:spPr>
                    <a:xfrm>
                      <a:off x="0" y="0"/>
                      <a:ext cx="5268595" cy="1439545"/>
                    </a:xfrm>
                    <a:prstGeom prst="rect">
                      <a:avLst/>
                    </a:prstGeom>
                    <a:noFill/>
                    <a:ln>
                      <a:noFill/>
                    </a:ln>
                  </pic:spPr>
                </pic:pic>
              </a:graphicData>
            </a:graphic>
          </wp:inline>
        </w:drawing>
      </w:r>
    </w:p>
    <w:p w14:paraId="2DA3EAA2" w14:textId="77777777" w:rsidR="00423D36" w:rsidRDefault="00423D36" w:rsidP="00423D36">
      <w:pPr>
        <w:ind w:firstLine="420"/>
      </w:pPr>
      <w:r>
        <w:t>如图</w:t>
      </w:r>
      <w:r>
        <w:t>8.1</w:t>
      </w:r>
      <w:r>
        <w:t>所示，混合设备将标准</w:t>
      </w:r>
      <w:r>
        <w:t>CPU</w:t>
      </w:r>
      <w:r>
        <w:t>内核与可重配置的</w:t>
      </w:r>
      <w:r>
        <w:t>FPGA</w:t>
      </w:r>
      <w:r>
        <w:t>区域结合在一起，并通过多个高带宽通道进行连接。它们允许运行能够在运行时（重新）配置</w:t>
      </w:r>
      <w:r>
        <w:t>FPGA</w:t>
      </w:r>
      <w:r>
        <w:t>部件的操作系统（</w:t>
      </w:r>
      <w:r>
        <w:t>OS</w:t>
      </w:r>
      <w:r>
        <w:t>），例如用于实例化特定于问题的加速器。一个著名的例子是最近的</w:t>
      </w:r>
      <w:r>
        <w:t>Xilinx Zynq</w:t>
      </w:r>
      <w:r>
        <w:t>全可编程片上系统（</w:t>
      </w:r>
      <w:r>
        <w:t>SoC</w:t>
      </w:r>
      <w:r>
        <w:t>）。</w:t>
      </w:r>
      <w:r>
        <w:br/>
      </w:r>
      <w:r>
        <w:rPr>
          <w:rFonts w:hint="eastAsia"/>
        </w:rPr>
        <w:tab/>
      </w:r>
      <w:r>
        <w:t>除了技术改进外，算法领域也有所进步。尽管经典的蒙特卡洛（</w:t>
      </w:r>
      <w:r>
        <w:t>MC</w:t>
      </w:r>
      <w:r>
        <w:t>）方法仍然占主导地位，例如，多级蒙特卡洛（</w:t>
      </w:r>
      <w:r>
        <w:t>MLMC</w:t>
      </w:r>
      <w:r>
        <w:t>）方法越来越多地被采用</w:t>
      </w:r>
      <w:r>
        <w:t>[8</w:t>
      </w:r>
      <w:r>
        <w:t>，</w:t>
      </w:r>
      <w:r>
        <w:t>10]</w:t>
      </w:r>
      <w:r>
        <w:t>。它们可以帮助减少总体的计算工作量，但要求控制的复杂性更高，并且需要更灵活的执行平台。</w:t>
      </w:r>
      <w:r>
        <w:br/>
      </w:r>
      <w:r>
        <w:rPr>
          <w:rFonts w:hint="eastAsia"/>
        </w:rPr>
        <w:tab/>
      </w:r>
      <w:r>
        <w:t>在本章中，我们说明了如何结合专用</w:t>
      </w:r>
      <w:r>
        <w:t>CPU</w:t>
      </w:r>
      <w:r>
        <w:t>加速器的优势和灵活性，这是混合</w:t>
      </w:r>
      <w:r>
        <w:t>CPU / FPGA</w:t>
      </w:r>
      <w:r>
        <w:t>系统上许多实际应用程序所要求的。为此，我们将当前的趋势从技术和计算随机性结合到了可重配置混合体系结构的期权定价平台。拟议的</w:t>
      </w:r>
      <w:r>
        <w:t>HvPER</w:t>
      </w:r>
      <w:r>
        <w:t>框架可以处理各种选项类型，基于最新的</w:t>
      </w:r>
      <w:r>
        <w:t>Heston</w:t>
      </w:r>
      <w:r>
        <w:t>模型，并且在仿真过程中广泛使用动态运行时重新配置。为了获得体系结构，我们采用了基于平台的设计方法，包括硬件</w:t>
      </w:r>
      <w:r>
        <w:t>/</w:t>
      </w:r>
      <w:r>
        <w:t>软件（</w:t>
      </w:r>
      <w:r>
        <w:t>HW / SW</w:t>
      </w:r>
      <w:r>
        <w:t>）拆分和动态重新配置。</w:t>
      </w:r>
      <w:r>
        <w:br/>
      </w:r>
      <w:r>
        <w:t>我们特别关注以下几点：</w:t>
      </w:r>
      <w:r>
        <w:br/>
        <w:t>•</w:t>
      </w:r>
      <w:r>
        <w:t>我们提出了一种名为</w:t>
      </w:r>
      <w:r>
        <w:t>H</w:t>
      </w:r>
      <w:r>
        <w:rPr>
          <w:rFonts w:hint="eastAsia"/>
        </w:rPr>
        <w:t>y</w:t>
      </w:r>
      <w:r>
        <w:t>PER</w:t>
      </w:r>
      <w:r>
        <w:t>的节能模块化期权定价框架，该框架普遍适用于所有种类的混</w:t>
      </w:r>
      <w:r>
        <w:lastRenderedPageBreak/>
        <w:t>合</w:t>
      </w:r>
      <w:r>
        <w:t>CPU / FPGA</w:t>
      </w:r>
      <w:r>
        <w:t>平台。</w:t>
      </w:r>
      <w:r>
        <w:br/>
        <w:t>•</w:t>
      </w:r>
      <w:r>
        <w:t>我们展示了如何将可重构混合系统产生的特殊特性包含在基于平台的设计方法中。</w:t>
      </w:r>
      <w:r>
        <w:br/>
        <w:t>•</w:t>
      </w:r>
      <w:r>
        <w:t>我们已经在与从业人员相关的</w:t>
      </w:r>
      <w:r>
        <w:t>Xilinx Zynq-7000 All Programmable SoC</w:t>
      </w:r>
      <w:r>
        <w:t>上实现了</w:t>
      </w:r>
      <w:r>
        <w:t>HyPER</w:t>
      </w:r>
      <w:r>
        <w:t>配置设置。对于此实现，我们给出了详细的面积，性能和能源数量。</w:t>
      </w:r>
    </w:p>
    <w:p w14:paraId="046D2564" w14:textId="77777777" w:rsidR="00423D36" w:rsidRDefault="00423D36" w:rsidP="00423D36">
      <w:pPr>
        <w:ind w:firstLine="420"/>
      </w:pPr>
    </w:p>
    <w:p w14:paraId="6A402D51" w14:textId="77777777" w:rsidR="00423D36" w:rsidRDefault="00423D36" w:rsidP="00423D36">
      <w:bookmarkStart w:id="762" w:name="_Toc11907"/>
      <w:r>
        <w:rPr>
          <w:rStyle w:val="20"/>
        </w:rPr>
        <w:t>8.2</w:t>
      </w:r>
      <w:r>
        <w:rPr>
          <w:rStyle w:val="20"/>
        </w:rPr>
        <w:t>背景和相关工作</w:t>
      </w:r>
      <w:r>
        <w:rPr>
          <w:rStyle w:val="20"/>
        </w:rPr>
        <w:br/>
      </w:r>
      <w:r>
        <w:rPr>
          <w:rStyle w:val="20"/>
          <w:rFonts w:hint="eastAsia"/>
        </w:rPr>
        <w:tab/>
      </w:r>
      <w:bookmarkEnd w:id="762"/>
      <w:r>
        <w:t>使用</w:t>
      </w:r>
      <w:r>
        <w:t>FPGA</w:t>
      </w:r>
      <w:r>
        <w:t>来加速财务模拟已成为首批可用设备的吸引力。有许多论文提出了有效的随机数生成方法和路径生成</w:t>
      </w:r>
      <w:r>
        <w:rPr>
          <w:rFonts w:hint="eastAsia"/>
        </w:rPr>
        <w:t>[</w:t>
      </w:r>
      <w:r>
        <w:t>5</w:t>
      </w:r>
      <w:r>
        <w:t>、</w:t>
      </w:r>
      <w:r>
        <w:t>13</w:t>
      </w:r>
      <w:r>
        <w:t>、</w:t>
      </w:r>
      <w:r>
        <w:t>14</w:t>
      </w:r>
      <w:r>
        <w:t>、</w:t>
      </w:r>
      <w:r>
        <w:t>18-20</w:t>
      </w:r>
      <w:r>
        <w:t>、</w:t>
      </w:r>
      <w:r>
        <w:t>22</w:t>
      </w:r>
      <w:r>
        <w:rPr>
          <w:rFonts w:hint="eastAsia"/>
        </w:rPr>
        <w:t>]</w:t>
      </w:r>
      <w:r>
        <w:t>。尽管大多数关注</w:t>
      </w:r>
      <w:r>
        <w:t>Black-Scholes</w:t>
      </w:r>
      <w:r>
        <w:t>市场模型，但也有一些关于非恒定波动率模型的出版物</w:t>
      </w:r>
      <w:r>
        <w:t xml:space="preserve"> Benkrid [20]</w:t>
      </w:r>
      <w:r>
        <w:t>，</w:t>
      </w:r>
      <w:r>
        <w:t>Thomas</w:t>
      </w:r>
      <w:r>
        <w:t>，</w:t>
      </w:r>
      <w:r>
        <w:t>Tse</w:t>
      </w:r>
      <w:r>
        <w:t>和</w:t>
      </w:r>
      <w:r>
        <w:t>Luk [18</w:t>
      </w:r>
      <w:r>
        <w:t>，</w:t>
      </w:r>
      <w:r>
        <w:t>22]</w:t>
      </w:r>
      <w:r>
        <w:t>特别针对广义自回归条件异方差（</w:t>
      </w:r>
      <w:r>
        <w:t>GARCH</w:t>
      </w:r>
      <w:r>
        <w:t>）设置，彻底研究了</w:t>
      </w:r>
      <w:r>
        <w:t>FPGA</w:t>
      </w:r>
      <w:r>
        <w:t>和异构平台的潜力。</w:t>
      </w:r>
      <w:r>
        <w:t>Thomas</w:t>
      </w:r>
      <w:r>
        <w:t>在</w:t>
      </w:r>
      <w:r>
        <w:t>2007</w:t>
      </w:r>
      <w:r>
        <w:t>年提出了一种领域特定语言（</w:t>
      </w:r>
      <w:r>
        <w:t>DSL</w:t>
      </w:r>
      <w:r>
        <w:t>），用于基于路径的可重配置</w:t>
      </w:r>
      <w:r>
        <w:t>MC</w:t>
      </w:r>
      <w:r>
        <w:t>仿真</w:t>
      </w:r>
      <w:r>
        <w:t>[18</w:t>
      </w:r>
      <w:r>
        <w:rPr>
          <w:rFonts w:hint="eastAsia"/>
        </w:rPr>
        <w:t>]</w:t>
      </w:r>
      <w:r>
        <w:t>也支持</w:t>
      </w:r>
      <w:r>
        <w:t>GARCH</w:t>
      </w:r>
      <w:r>
        <w:t>。它允许描述各种路径生成机制和</w:t>
      </w:r>
      <w:r>
        <w:rPr>
          <w:rFonts w:hint="eastAsia"/>
        </w:rPr>
        <w:t>收益</w:t>
      </w:r>
      <w:r>
        <w:t>，并可以生成软件和硬件实现。这样，</w:t>
      </w:r>
      <w:r>
        <w:t>Thomas</w:t>
      </w:r>
      <w:r>
        <w:t>的</w:t>
      </w:r>
      <w:r>
        <w:t>DSL</w:t>
      </w:r>
      <w:r>
        <w:t>与我们提出的框架相似。但是，它既不包含</w:t>
      </w:r>
      <w:r>
        <w:t>MLMC</w:t>
      </w:r>
      <w:r>
        <w:t>模拟也不包含自动硬件</w:t>
      </w:r>
      <w:r>
        <w:t>/</w:t>
      </w:r>
      <w:r>
        <w:t>软件拆分。</w:t>
      </w:r>
      <w:r>
        <w:br/>
      </w:r>
      <w:r>
        <w:rPr>
          <w:rFonts w:hint="eastAsia"/>
        </w:rPr>
        <w:tab/>
      </w:r>
      <w:r>
        <w:t>在</w:t>
      </w:r>
      <w:r>
        <w:t>Heston</w:t>
      </w:r>
      <w:r>
        <w:t>的环境中，与</w:t>
      </w:r>
      <w:r>
        <w:t>2012</w:t>
      </w:r>
      <w:r>
        <w:t>年的</w:t>
      </w:r>
      <w:r>
        <w:t>CPU</w:t>
      </w:r>
      <w:r>
        <w:t>和</w:t>
      </w:r>
      <w:r>
        <w:t>GPU</w:t>
      </w:r>
      <w:r>
        <w:t>相比，</w:t>
      </w:r>
      <w:r>
        <w:t>Delivorias</w:t>
      </w:r>
      <w:r>
        <w:t>已经证明了</w:t>
      </w:r>
      <w:r>
        <w:t>FPGA</w:t>
      </w:r>
      <w:r>
        <w:t>在经典</w:t>
      </w:r>
      <w:r>
        <w:t>MC</w:t>
      </w:r>
      <w:r>
        <w:t>仿真方面的巨大提速潜力</w:t>
      </w:r>
      <w:r>
        <w:t>[6]</w:t>
      </w:r>
      <w:r>
        <w:t>。结果包含在第</w:t>
      </w:r>
      <w:r>
        <w:t>3</w:t>
      </w:r>
      <w:r>
        <w:t>章中</w:t>
      </w:r>
      <w:r>
        <w:rPr>
          <w:rFonts w:hint="eastAsia"/>
        </w:rPr>
        <w:t>,</w:t>
      </w:r>
      <w:r>
        <w:t>但既不包含能量，也不包含合成数。</w:t>
      </w:r>
    </w:p>
    <w:p w14:paraId="3B175AE9" w14:textId="77777777" w:rsidR="00423D36" w:rsidRDefault="00423D36" w:rsidP="00423D36">
      <w:pPr>
        <w:ind w:firstLine="420"/>
      </w:pPr>
      <w:r>
        <w:t>Dc Schryver</w:t>
      </w:r>
      <w:r>
        <w:t>等人在</w:t>
      </w:r>
      <w:r>
        <w:t>2011</w:t>
      </w:r>
      <w:r>
        <w:t>年证明，与</w:t>
      </w:r>
      <w:r>
        <w:t>Tesla C2050 GPU</w:t>
      </w:r>
      <w:r>
        <w:t>相比，</w:t>
      </w:r>
      <w:r>
        <w:t>Xilinx Virtex-5 FPGA</w:t>
      </w:r>
      <w:r>
        <w:t>可以节省大约</w:t>
      </w:r>
      <w:r>
        <w:t>60</w:t>
      </w:r>
      <w:r>
        <w:t>％的能源</w:t>
      </w:r>
      <w:r>
        <w:t>[15</w:t>
      </w:r>
      <w:r>
        <w:rPr>
          <w:rFonts w:hint="eastAsia"/>
        </w:rPr>
        <w:t>]</w:t>
      </w:r>
      <w:r>
        <w:t>。</w:t>
      </w:r>
      <w:r>
        <w:t xml:space="preserve"> Sridharan</w:t>
      </w:r>
      <w:r>
        <w:t>等</w:t>
      </w:r>
      <w:r>
        <w:rPr>
          <w:rFonts w:hint="eastAsia"/>
        </w:rPr>
        <w:t>人</w:t>
      </w:r>
      <w:r>
        <w:t>已在</w:t>
      </w:r>
      <w:r>
        <w:t>2012</w:t>
      </w:r>
      <w:r>
        <w:t>年将这项工作扩展到多资产选项</w:t>
      </w:r>
      <w:r>
        <w:t>[17]</w:t>
      </w:r>
      <w:r>
        <w:t>，与在多核</w:t>
      </w:r>
      <w:r>
        <w:t>CPU</w:t>
      </w:r>
      <w:r>
        <w:t>上的</w:t>
      </w:r>
      <w:r>
        <w:t>SSE</w:t>
      </w:r>
      <w:r>
        <w:t>参考模型相比，显示一个</w:t>
      </w:r>
      <w:r>
        <w:t>FPGA</w:t>
      </w:r>
      <w:r>
        <w:t>器件的速度提高了</w:t>
      </w:r>
      <w:r>
        <w:t>350</w:t>
      </w:r>
      <w:r>
        <w:t>倍。</w:t>
      </w:r>
      <w:r>
        <w:t>Dc Schryver</w:t>
      </w:r>
      <w:r>
        <w:t>等</w:t>
      </w:r>
      <w:r>
        <w:rPr>
          <w:rFonts w:hint="eastAsia"/>
        </w:rPr>
        <w:t>人</w:t>
      </w:r>
      <w:r>
        <w:t>在</w:t>
      </w:r>
      <w:r>
        <w:t>2013</w:t>
      </w:r>
      <w:r>
        <w:t>年进一步增强了其架构，以支持调制解调器</w:t>
      </w:r>
      <w:r>
        <w:t>MLMC</w:t>
      </w:r>
      <w:r>
        <w:t>方法</w:t>
      </w:r>
      <w:r>
        <w:t>[16</w:t>
      </w:r>
      <w:r>
        <w:rPr>
          <w:rFonts w:hint="eastAsia"/>
        </w:rPr>
        <w:t>]</w:t>
      </w:r>
      <w:r>
        <w:t>。它们的体结构是本文提出的实现的基础。</w:t>
      </w:r>
      <w:r>
        <w:br/>
      </w:r>
      <w:r>
        <w:rPr>
          <w:rFonts w:hint="eastAsia"/>
        </w:rPr>
        <w:tab/>
      </w:r>
      <w:r>
        <w:t>我们的</w:t>
      </w:r>
      <w:r>
        <w:t>HyPER</w:t>
      </w:r>
      <w:r>
        <w:t>平台最早在</w:t>
      </w:r>
      <w:r>
        <w:t>[3]</w:t>
      </w:r>
      <w:r>
        <w:t>中提出。硬件原型在</w:t>
      </w:r>
      <w:r>
        <w:t>ReConFig 2013</w:t>
      </w:r>
      <w:r>
        <w:t>和</w:t>
      </w:r>
      <w:r>
        <w:t>FPL 2014</w:t>
      </w:r>
      <w:r>
        <w:t>会议上展出。</w:t>
      </w:r>
    </w:p>
    <w:p w14:paraId="0A07785C" w14:textId="77777777" w:rsidR="00423D36" w:rsidRDefault="00423D36" w:rsidP="00423D36">
      <w:pPr>
        <w:ind w:firstLine="420"/>
      </w:pPr>
      <w:r>
        <w:br/>
      </w:r>
      <w:bookmarkStart w:id="763" w:name="_Toc17411"/>
      <w:r>
        <w:rPr>
          <w:rStyle w:val="30"/>
        </w:rPr>
        <w:t>8.2.1 Heston</w:t>
      </w:r>
      <w:r>
        <w:rPr>
          <w:rStyle w:val="30"/>
        </w:rPr>
        <w:t>模式</w:t>
      </w:r>
      <w:r>
        <w:rPr>
          <w:rStyle w:val="30"/>
        </w:rPr>
        <w:br/>
      </w:r>
      <w:r>
        <w:rPr>
          <w:rStyle w:val="30"/>
          <w:rFonts w:hint="eastAsia"/>
        </w:rPr>
        <w:tab/>
      </w:r>
      <w:bookmarkEnd w:id="763"/>
      <w:r>
        <w:t>Heston</w:t>
      </w:r>
      <w:r>
        <w:t>模型是用于在股票市场</w:t>
      </w:r>
      <w:r>
        <w:rPr>
          <w:rFonts w:hint="eastAsia"/>
        </w:rPr>
        <w:t>[</w:t>
      </w:r>
      <w:r>
        <w:t>9</w:t>
      </w:r>
      <w:r>
        <w:rPr>
          <w:rFonts w:hint="eastAsia"/>
        </w:rPr>
        <w:t>]</w:t>
      </w:r>
      <w:r>
        <w:t>上对产品定价的数学模型。如今，它已广泛用于金融行业。一个主要原因是</w:t>
      </w:r>
      <w:r>
        <w:t>Heston</w:t>
      </w:r>
      <w:r>
        <w:t>模型足够复杂，无法描述重要的市场特征，尤其是波动率聚类</w:t>
      </w:r>
      <w:r>
        <w:t>[10]</w:t>
      </w:r>
      <w:r>
        <w:t>。同时，还提供用于简单产品的封闭式解决方案。这对于在实际时间内根据市场校准模型至关重要。</w:t>
      </w:r>
      <w:r>
        <w:br/>
      </w:r>
      <w:r>
        <w:rPr>
          <w:rFonts w:hint="eastAsia"/>
        </w:rPr>
        <w:tab/>
      </w:r>
      <w:r>
        <w:t>在</w:t>
      </w:r>
      <w:r>
        <w:t>Heston</w:t>
      </w:r>
      <w:r>
        <w:t>模型中，价格</w:t>
      </w:r>
      <w:r>
        <w:t>S</w:t>
      </w:r>
      <w:r>
        <w:t>和经济资源的波动率</w:t>
      </w:r>
      <w:r>
        <w:t>v</w:t>
      </w:r>
      <w:r>
        <w:t>被建模为随机微分方程：</w:t>
      </w:r>
      <w:r>
        <w:br/>
      </w:r>
      <w:r>
        <w:rPr>
          <w:noProof/>
        </w:rPr>
        <w:drawing>
          <wp:inline distT="0" distB="0" distL="114300" distR="114300" wp14:anchorId="62AB2347" wp14:editId="5A75377A">
            <wp:extent cx="4267200" cy="708660"/>
            <wp:effectExtent l="0" t="0" r="0" b="7620"/>
            <wp:docPr id="4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1"/>
                    <pic:cNvPicPr>
                      <a:picLocks noChangeAspect="1"/>
                    </pic:cNvPicPr>
                  </pic:nvPicPr>
                  <pic:blipFill>
                    <a:blip r:embed="rId482"/>
                    <a:stretch>
                      <a:fillRect/>
                    </a:stretch>
                  </pic:blipFill>
                  <pic:spPr>
                    <a:xfrm>
                      <a:off x="0" y="0"/>
                      <a:ext cx="4267200" cy="708660"/>
                    </a:xfrm>
                    <a:prstGeom prst="rect">
                      <a:avLst/>
                    </a:prstGeom>
                    <a:noFill/>
                    <a:ln>
                      <a:noFill/>
                    </a:ln>
                  </pic:spPr>
                </pic:pic>
              </a:graphicData>
            </a:graphic>
          </wp:inline>
        </w:drawing>
      </w:r>
    </w:p>
    <w:p w14:paraId="5BA1217C" w14:textId="77777777" w:rsidR="00423D36" w:rsidRDefault="00423D36" w:rsidP="00423D36">
      <w:pPr>
        <w:ind w:firstLine="420"/>
      </w:pPr>
      <w:r>
        <w:t>价格</w:t>
      </w:r>
      <w:r>
        <w:t>S</w:t>
      </w:r>
      <w:r>
        <w:t>可以反映任何经济资源，例如资产或标准普尔</w:t>
      </w:r>
      <w:r>
        <w:t>500</w:t>
      </w:r>
      <w:r>
        <w:t>指数</w:t>
      </w:r>
      <w:r>
        <w:rPr>
          <w:rFonts w:hint="eastAsia"/>
        </w:rPr>
        <w:t>(the S&amp;P 500)</w:t>
      </w:r>
      <w:r>
        <w:t>或道琼斯工业平均指数</w:t>
      </w:r>
      <w:r>
        <w:rPr>
          <w:rFonts w:hint="eastAsia"/>
        </w:rPr>
        <w:t>(the Dow Jones Industrial Average)</w:t>
      </w:r>
      <w:r>
        <w:t>。</w:t>
      </w:r>
      <w:r>
        <w:t>S</w:t>
      </w:r>
      <w:r>
        <w:t>也可以是公司的股票价格。波动率</w:t>
      </w:r>
      <w:r>
        <w:t>v</w:t>
      </w:r>
      <w:r>
        <w:t>是价格</w:t>
      </w:r>
      <w:r>
        <w:t>S</w:t>
      </w:r>
      <w:r>
        <w:t>的可观察波动的度量。今天衍生产品的公允价格可以计算为</w:t>
      </w:r>
      <w:r>
        <w:rPr>
          <w:noProof/>
        </w:rPr>
        <w:drawing>
          <wp:inline distT="0" distB="0" distL="114300" distR="114300" wp14:anchorId="5DDE379C" wp14:editId="310831EA">
            <wp:extent cx="798195" cy="220345"/>
            <wp:effectExtent l="0" t="0" r="9525" b="8255"/>
            <wp:docPr id="4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2"/>
                    <pic:cNvPicPr>
                      <a:picLocks noChangeAspect="1"/>
                    </pic:cNvPicPr>
                  </pic:nvPicPr>
                  <pic:blipFill>
                    <a:blip r:embed="rId483"/>
                    <a:stretch>
                      <a:fillRect/>
                    </a:stretch>
                  </pic:blipFill>
                  <pic:spPr>
                    <a:xfrm>
                      <a:off x="0" y="0"/>
                      <a:ext cx="798195" cy="220345"/>
                    </a:xfrm>
                    <a:prstGeom prst="rect">
                      <a:avLst/>
                    </a:prstGeom>
                    <a:noFill/>
                    <a:ln>
                      <a:noFill/>
                    </a:ln>
                  </pic:spPr>
                </pic:pic>
              </a:graphicData>
            </a:graphic>
          </wp:inline>
        </w:drawing>
      </w:r>
      <w:r>
        <w:t>，其中</w:t>
      </w:r>
      <w:r>
        <w:t>g</w:t>
      </w:r>
      <w:r>
        <w:t>是相应的折现收益函数。尽管存在诸如简单的欧式看涨期权或看跌期权之类的简单收益的封闭式解决方案，但必须在</w:t>
      </w:r>
      <w:r>
        <w:t>Heston</w:t>
      </w:r>
      <w:r>
        <w:t>模型中使用计算密集型数值方法对诸如屏障，回溯或亚洲期权之类的所谓奇异派生进行定价</w:t>
      </w:r>
      <w:r>
        <w:t>[10]</w:t>
      </w:r>
      <w:r>
        <w:t>。我们将在本章中考虑的一个非常普遍的通用选择是蒙特卡洛（</w:t>
      </w:r>
      <w:r>
        <w:t>MC</w:t>
      </w:r>
      <w:r>
        <w:t>）方法。</w:t>
      </w:r>
    </w:p>
    <w:p w14:paraId="4F8E7780" w14:textId="77777777" w:rsidR="00423D36" w:rsidRDefault="00423D36" w:rsidP="00423D36">
      <w:pPr>
        <w:ind w:firstLine="420"/>
      </w:pPr>
      <w:r>
        <w:br/>
      </w:r>
      <w:bookmarkStart w:id="764" w:name="_Toc4430"/>
      <w:r>
        <w:rPr>
          <w:rStyle w:val="30"/>
        </w:rPr>
        <w:lastRenderedPageBreak/>
        <w:t>8.2.2 Heston</w:t>
      </w:r>
      <w:r>
        <w:rPr>
          <w:rStyle w:val="30"/>
        </w:rPr>
        <w:t>模型的蒙特卡洛方法</w:t>
      </w:r>
      <w:r>
        <w:rPr>
          <w:rStyle w:val="30"/>
        </w:rPr>
        <w:br/>
      </w:r>
      <w:r>
        <w:rPr>
          <w:rStyle w:val="30"/>
          <w:rFonts w:eastAsia="黑体" w:hint="eastAsia"/>
        </w:rPr>
        <w:tab/>
      </w:r>
      <w:bookmarkEnd w:id="764"/>
      <w:r>
        <w:t>在等式（</w:t>
      </w:r>
      <w:r>
        <w:t>8.1</w:t>
      </w:r>
      <w:r>
        <w:t>）中模拟</w:t>
      </w:r>
      <w:r>
        <w:t>Heston</w:t>
      </w:r>
      <w:r>
        <w:t>模型要求应用适当的离散化方案。在这项工作中，我们应用了</w:t>
      </w:r>
      <w:r>
        <w:t>Euler</w:t>
      </w:r>
      <w:r>
        <w:t>离散化技术，该方法已证明在</w:t>
      </w:r>
      <w:r>
        <w:t>MLMC Heston</w:t>
      </w:r>
      <w:r>
        <w:t>设置中可以很好地工作</w:t>
      </w:r>
      <w:r>
        <w:t>[11]</w:t>
      </w:r>
      <w:r>
        <w:t>。将等式（</w:t>
      </w:r>
      <w:r>
        <w:t>8.l</w:t>
      </w:r>
      <w:r>
        <w:t>）离散为</w:t>
      </w:r>
      <w:r>
        <w:t>k</w:t>
      </w:r>
      <w:r>
        <w:t>个步长且步长相等的</w:t>
      </w:r>
      <w:r>
        <w:rPr>
          <w:noProof/>
        </w:rPr>
        <w:drawing>
          <wp:inline distT="0" distB="0" distL="114300" distR="114300" wp14:anchorId="226FBA79" wp14:editId="33516CFB">
            <wp:extent cx="509270" cy="261620"/>
            <wp:effectExtent l="0" t="0" r="8890" b="12700"/>
            <wp:docPr id="4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3"/>
                    <pic:cNvPicPr>
                      <a:picLocks noChangeAspect="1"/>
                    </pic:cNvPicPr>
                  </pic:nvPicPr>
                  <pic:blipFill>
                    <a:blip r:embed="rId484"/>
                    <a:stretch>
                      <a:fillRect/>
                    </a:stretch>
                  </pic:blipFill>
                  <pic:spPr>
                    <a:xfrm>
                      <a:off x="0" y="0"/>
                      <a:ext cx="509270" cy="261620"/>
                    </a:xfrm>
                    <a:prstGeom prst="rect">
                      <a:avLst/>
                    </a:prstGeom>
                    <a:noFill/>
                    <a:ln>
                      <a:noFill/>
                    </a:ln>
                  </pic:spPr>
                </pic:pic>
              </a:graphicData>
            </a:graphic>
          </wp:inline>
        </w:drawing>
      </w:r>
      <w:r>
        <w:t>导致由以下公式得出的离散</w:t>
      </w:r>
      <w:r>
        <w:t>Heston</w:t>
      </w:r>
      <w:r>
        <w:t>方程：</w:t>
      </w:r>
    </w:p>
    <w:p w14:paraId="278B4118" w14:textId="77777777" w:rsidR="00423D36" w:rsidRDefault="00423D36" w:rsidP="00423D36">
      <w:r>
        <w:rPr>
          <w:noProof/>
        </w:rPr>
        <w:drawing>
          <wp:inline distT="0" distB="0" distL="114300" distR="114300" wp14:anchorId="55CE956D" wp14:editId="714751EF">
            <wp:extent cx="4724400" cy="982980"/>
            <wp:effectExtent l="0" t="0" r="0" b="7620"/>
            <wp:docPr id="4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4"/>
                    <pic:cNvPicPr>
                      <a:picLocks noChangeAspect="1"/>
                    </pic:cNvPicPr>
                  </pic:nvPicPr>
                  <pic:blipFill>
                    <a:blip r:embed="rId485"/>
                    <a:stretch>
                      <a:fillRect/>
                    </a:stretch>
                  </pic:blipFill>
                  <pic:spPr>
                    <a:xfrm>
                      <a:off x="0" y="0"/>
                      <a:ext cx="4724400" cy="982980"/>
                    </a:xfrm>
                    <a:prstGeom prst="rect">
                      <a:avLst/>
                    </a:prstGeom>
                    <a:noFill/>
                    <a:ln>
                      <a:noFill/>
                    </a:ln>
                  </pic:spPr>
                </pic:pic>
              </a:graphicData>
            </a:graphic>
          </wp:inline>
        </w:drawing>
      </w:r>
    </w:p>
    <w:p w14:paraId="244CF629" w14:textId="77777777" w:rsidR="00423D36" w:rsidRDefault="00423D36" w:rsidP="00423D36">
      <w:pPr>
        <w:ind w:firstLine="420"/>
      </w:pPr>
      <w:r>
        <w:t>初始资产价格</w:t>
      </w:r>
      <w:r>
        <w:rPr>
          <w:noProof/>
        </w:rPr>
        <w:drawing>
          <wp:inline distT="0" distB="0" distL="114300" distR="114300" wp14:anchorId="581F27C6" wp14:editId="3E45AAC6">
            <wp:extent cx="556260" cy="243840"/>
            <wp:effectExtent l="0" t="0" r="7620" b="0"/>
            <wp:docPr id="4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5"/>
                    <pic:cNvPicPr>
                      <a:picLocks noChangeAspect="1"/>
                    </pic:cNvPicPr>
                  </pic:nvPicPr>
                  <pic:blipFill>
                    <a:blip r:embed="rId486"/>
                    <a:stretch>
                      <a:fillRect/>
                    </a:stretch>
                  </pic:blipFill>
                  <pic:spPr>
                    <a:xfrm>
                      <a:off x="0" y="0"/>
                      <a:ext cx="556260" cy="243840"/>
                    </a:xfrm>
                    <a:prstGeom prst="rect">
                      <a:avLst/>
                    </a:prstGeom>
                    <a:noFill/>
                    <a:ln>
                      <a:noFill/>
                    </a:ln>
                  </pic:spPr>
                </pic:pic>
              </a:graphicData>
            </a:graphic>
          </wp:inline>
        </w:drawing>
      </w:r>
      <w:r>
        <w:t>和</w:t>
      </w:r>
      <w:r>
        <w:t>r</w:t>
      </w:r>
      <w:r>
        <w:t>可以直接在市场上观察到，实时的</w:t>
      </w:r>
      <w:r>
        <w:t>Heston</w:t>
      </w:r>
      <w:r>
        <w:t>参数</w:t>
      </w:r>
      <w:r>
        <w:rPr>
          <w:noProof/>
        </w:rPr>
        <w:drawing>
          <wp:inline distT="0" distB="0" distL="114300" distR="114300" wp14:anchorId="11B55196" wp14:editId="7407B14B">
            <wp:extent cx="1531620" cy="228600"/>
            <wp:effectExtent l="0" t="0" r="7620" b="0"/>
            <wp:docPr id="4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6"/>
                    <pic:cNvPicPr>
                      <a:picLocks noChangeAspect="1"/>
                    </pic:cNvPicPr>
                  </pic:nvPicPr>
                  <pic:blipFill>
                    <a:blip r:embed="rId487"/>
                    <a:stretch>
                      <a:fillRect/>
                    </a:stretch>
                  </pic:blipFill>
                  <pic:spPr>
                    <a:xfrm>
                      <a:off x="0" y="0"/>
                      <a:ext cx="1531620" cy="228600"/>
                    </a:xfrm>
                    <a:prstGeom prst="rect">
                      <a:avLst/>
                    </a:prstGeom>
                    <a:noFill/>
                    <a:ln>
                      <a:noFill/>
                    </a:ln>
                  </pic:spPr>
                </pic:pic>
              </a:graphicData>
            </a:graphic>
          </wp:inline>
        </w:drawing>
      </w:r>
      <w:r>
        <w:t>通过校准获得。比较第</w:t>
      </w:r>
      <w:r>
        <w:t>2</w:t>
      </w:r>
      <w:r>
        <w:t>章和第</w:t>
      </w:r>
      <w:r>
        <w:t>10</w:t>
      </w:r>
      <w:r>
        <w:t>章</w:t>
      </w:r>
      <w:r>
        <w:t xml:space="preserve"> </w:t>
      </w:r>
      <w:r>
        <w:rPr>
          <w:noProof/>
        </w:rPr>
        <w:drawing>
          <wp:inline distT="0" distB="0" distL="114300" distR="114300" wp14:anchorId="66298739" wp14:editId="62359502">
            <wp:extent cx="678180" cy="243840"/>
            <wp:effectExtent l="0" t="0" r="7620" b="0"/>
            <wp:docPr id="4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7"/>
                    <pic:cNvPicPr>
                      <a:picLocks noChangeAspect="1"/>
                    </pic:cNvPicPr>
                  </pic:nvPicPr>
                  <pic:blipFill>
                    <a:blip r:embed="rId488"/>
                    <a:stretch>
                      <a:fillRect/>
                    </a:stretch>
                  </pic:blipFill>
                  <pic:spPr>
                    <a:xfrm>
                      <a:off x="0" y="0"/>
                      <a:ext cx="678180" cy="243840"/>
                    </a:xfrm>
                    <a:prstGeom prst="rect">
                      <a:avLst/>
                    </a:prstGeom>
                    <a:noFill/>
                    <a:ln>
                      <a:noFill/>
                    </a:ln>
                  </pic:spPr>
                </pic:pic>
              </a:graphicData>
            </a:graphic>
          </wp:inline>
        </w:drawing>
      </w:r>
      <w:r>
        <w:t>是两个独立的正态分布随机变量，均值为零，方差为</w:t>
      </w:r>
      <w:r>
        <w:t>1</w:t>
      </w:r>
      <w:r>
        <w:t>。可以通过线性插值</w:t>
      </w:r>
      <w:r>
        <w:rPr>
          <w:noProof/>
        </w:rPr>
        <w:drawing>
          <wp:inline distT="0" distB="0" distL="114300" distR="114300" wp14:anchorId="3CA25EDE" wp14:editId="3C1E4F21">
            <wp:extent cx="701040" cy="259080"/>
            <wp:effectExtent l="0" t="0" r="0" b="0"/>
            <wp:docPr id="4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8"/>
                    <pic:cNvPicPr>
                      <a:picLocks noChangeAspect="1"/>
                    </pic:cNvPicPr>
                  </pic:nvPicPr>
                  <pic:blipFill>
                    <a:blip r:embed="rId489"/>
                    <a:stretch>
                      <a:fillRect/>
                    </a:stretch>
                  </pic:blipFill>
                  <pic:spPr>
                    <a:xfrm>
                      <a:off x="0" y="0"/>
                      <a:ext cx="701040" cy="259080"/>
                    </a:xfrm>
                    <a:prstGeom prst="rect">
                      <a:avLst/>
                    </a:prstGeom>
                    <a:noFill/>
                    <a:ln>
                      <a:noFill/>
                    </a:ln>
                  </pic:spPr>
                </pic:pic>
              </a:graphicData>
            </a:graphic>
          </wp:inline>
        </w:drawing>
      </w:r>
      <w:r>
        <w:t>来获得近似解</w:t>
      </w:r>
      <w:r>
        <w:rPr>
          <w:noProof/>
        </w:rPr>
        <w:drawing>
          <wp:inline distT="0" distB="0" distL="114300" distR="114300" wp14:anchorId="71CE6EB7" wp14:editId="177A587F">
            <wp:extent cx="182880" cy="213360"/>
            <wp:effectExtent l="0" t="0" r="0" b="0"/>
            <wp:docPr id="4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9"/>
                    <pic:cNvPicPr>
                      <a:picLocks noChangeAspect="1"/>
                    </pic:cNvPicPr>
                  </pic:nvPicPr>
                  <pic:blipFill>
                    <a:blip r:embed="rId490"/>
                    <a:stretch>
                      <a:fillRect/>
                    </a:stretch>
                  </pic:blipFill>
                  <pic:spPr>
                    <a:xfrm>
                      <a:off x="0" y="0"/>
                      <a:ext cx="182880" cy="213360"/>
                    </a:xfrm>
                    <a:prstGeom prst="rect">
                      <a:avLst/>
                    </a:prstGeom>
                    <a:noFill/>
                    <a:ln>
                      <a:noFill/>
                    </a:ln>
                  </pic:spPr>
                </pic:pic>
              </a:graphicData>
            </a:graphic>
          </wp:inline>
        </w:drawing>
      </w:r>
      <w:r>
        <w:rPr>
          <w:rFonts w:hint="eastAsia"/>
        </w:rPr>
        <w:t>.</w:t>
      </w:r>
    </w:p>
    <w:p w14:paraId="378C3E77" w14:textId="77777777" w:rsidR="00423D36" w:rsidRDefault="00423D36" w:rsidP="00423D36">
      <w:pPr>
        <w:ind w:firstLine="420"/>
      </w:pPr>
      <w:r>
        <w:t>经典</w:t>
      </w:r>
      <w:r>
        <w:t>MC</w:t>
      </w:r>
      <w:r>
        <w:t>算法估算具有最终收益函数</w:t>
      </w:r>
      <w:r>
        <w:rPr>
          <w:noProof/>
        </w:rPr>
        <w:drawing>
          <wp:inline distT="0" distB="0" distL="114300" distR="114300" wp14:anchorId="4BA1B6E9" wp14:editId="15F2DA05">
            <wp:extent cx="312420" cy="182880"/>
            <wp:effectExtent l="0" t="0" r="7620" b="0"/>
            <wp:docPr id="4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21"/>
                    <pic:cNvPicPr>
                      <a:picLocks noChangeAspect="1"/>
                    </pic:cNvPicPr>
                  </pic:nvPicPr>
                  <pic:blipFill>
                    <a:blip r:embed="rId491"/>
                    <a:stretch>
                      <a:fillRect/>
                    </a:stretch>
                  </pic:blipFill>
                  <pic:spPr>
                    <a:xfrm>
                      <a:off x="0" y="0"/>
                      <a:ext cx="312420" cy="182880"/>
                    </a:xfrm>
                    <a:prstGeom prst="rect">
                      <a:avLst/>
                    </a:prstGeom>
                    <a:noFill/>
                    <a:ln>
                      <a:noFill/>
                    </a:ln>
                  </pic:spPr>
                </pic:pic>
              </a:graphicData>
            </a:graphic>
          </wp:inline>
        </w:drawing>
      </w:r>
      <w:r>
        <w:t>的欧洲衍生产品的价格</w:t>
      </w:r>
      <w:r>
        <w:rPr>
          <w:noProof/>
        </w:rPr>
        <w:drawing>
          <wp:inline distT="0" distB="0" distL="114300" distR="114300" wp14:anchorId="20A2AF56" wp14:editId="1C2D2E97">
            <wp:extent cx="952500" cy="190500"/>
            <wp:effectExtent l="0" t="0" r="7620" b="7620"/>
            <wp:docPr id="4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0"/>
                    <pic:cNvPicPr>
                      <a:picLocks noChangeAspect="1"/>
                    </pic:cNvPicPr>
                  </pic:nvPicPr>
                  <pic:blipFill>
                    <a:blip r:embed="rId492"/>
                    <a:stretch>
                      <a:fillRect/>
                    </a:stretch>
                  </pic:blipFill>
                  <pic:spPr>
                    <a:xfrm>
                      <a:off x="0" y="0"/>
                      <a:ext cx="952500" cy="190500"/>
                    </a:xfrm>
                    <a:prstGeom prst="rect">
                      <a:avLst/>
                    </a:prstGeom>
                    <a:noFill/>
                    <a:ln>
                      <a:noFill/>
                    </a:ln>
                  </pic:spPr>
                </pic:pic>
              </a:graphicData>
            </a:graphic>
          </wp:inline>
        </w:drawing>
      </w:r>
      <w:r>
        <w:t>，作为贴现收益值</w:t>
      </w:r>
      <w:r>
        <w:rPr>
          <w:noProof/>
        </w:rPr>
        <w:drawing>
          <wp:inline distT="0" distB="0" distL="114300" distR="114300" wp14:anchorId="0C61211D" wp14:editId="0540093D">
            <wp:extent cx="297180" cy="220980"/>
            <wp:effectExtent l="0" t="0" r="7620" b="7620"/>
            <wp:docPr id="4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3"/>
                    <pic:cNvPicPr>
                      <a:picLocks noChangeAspect="1"/>
                    </pic:cNvPicPr>
                  </pic:nvPicPr>
                  <pic:blipFill>
                    <a:blip r:embed="rId493"/>
                    <a:stretch>
                      <a:fillRect/>
                    </a:stretch>
                  </pic:blipFill>
                  <pic:spPr>
                    <a:xfrm>
                      <a:off x="0" y="0"/>
                      <a:ext cx="297180" cy="220980"/>
                    </a:xfrm>
                    <a:prstGeom prst="rect">
                      <a:avLst/>
                    </a:prstGeom>
                    <a:noFill/>
                    <a:ln>
                      <a:noFill/>
                    </a:ln>
                  </pic:spPr>
                </pic:pic>
              </a:graphicData>
            </a:graphic>
          </wp:inline>
        </w:drawing>
      </w:r>
      <w:r>
        <w:t>的模拟实例的样本均值，即</w:t>
      </w:r>
    </w:p>
    <w:p w14:paraId="1A451E38" w14:textId="77777777" w:rsidR="00423D36" w:rsidRDefault="00423D36" w:rsidP="00423D36">
      <w:pPr>
        <w:ind w:firstLine="420"/>
        <w:jc w:val="center"/>
      </w:pPr>
      <w:r>
        <w:br/>
      </w:r>
      <w:r>
        <w:rPr>
          <w:noProof/>
        </w:rPr>
        <w:drawing>
          <wp:inline distT="0" distB="0" distL="114300" distR="114300" wp14:anchorId="04AF2961" wp14:editId="4ED314E7">
            <wp:extent cx="1379220" cy="533400"/>
            <wp:effectExtent l="0" t="0" r="7620" b="0"/>
            <wp:docPr id="4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24"/>
                    <pic:cNvPicPr>
                      <a:picLocks noChangeAspect="1"/>
                    </pic:cNvPicPr>
                  </pic:nvPicPr>
                  <pic:blipFill>
                    <a:blip r:embed="rId494"/>
                    <a:stretch>
                      <a:fillRect/>
                    </a:stretch>
                  </pic:blipFill>
                  <pic:spPr>
                    <a:xfrm>
                      <a:off x="0" y="0"/>
                      <a:ext cx="1379220" cy="533400"/>
                    </a:xfrm>
                    <a:prstGeom prst="rect">
                      <a:avLst/>
                    </a:prstGeom>
                    <a:noFill/>
                    <a:ln>
                      <a:noFill/>
                    </a:ln>
                  </pic:spPr>
                </pic:pic>
              </a:graphicData>
            </a:graphic>
          </wp:inline>
        </w:drawing>
      </w:r>
    </w:p>
    <w:p w14:paraId="68A50CA7" w14:textId="77777777" w:rsidR="00423D36" w:rsidRDefault="00423D36" w:rsidP="00423D36">
      <w:pPr>
        <w:ind w:firstLine="420"/>
      </w:pPr>
      <w:r>
        <w:t>其中</w:t>
      </w:r>
      <w:r>
        <w:rPr>
          <w:noProof/>
        </w:rPr>
        <w:drawing>
          <wp:inline distT="0" distB="0" distL="114300" distR="114300" wp14:anchorId="12D5B145" wp14:editId="2AFE6541">
            <wp:extent cx="701040" cy="304800"/>
            <wp:effectExtent l="0" t="0" r="0" b="0"/>
            <wp:docPr id="4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25"/>
                    <pic:cNvPicPr>
                      <a:picLocks noChangeAspect="1"/>
                    </pic:cNvPicPr>
                  </pic:nvPicPr>
                  <pic:blipFill>
                    <a:blip r:embed="rId495"/>
                    <a:stretch>
                      <a:fillRect/>
                    </a:stretch>
                  </pic:blipFill>
                  <pic:spPr>
                    <a:xfrm>
                      <a:off x="0" y="0"/>
                      <a:ext cx="701040" cy="304800"/>
                    </a:xfrm>
                    <a:prstGeom prst="rect">
                      <a:avLst/>
                    </a:prstGeom>
                    <a:noFill/>
                    <a:ln>
                      <a:noFill/>
                    </a:ln>
                  </pic:spPr>
                </pic:pic>
              </a:graphicData>
            </a:graphic>
          </wp:inline>
        </w:drawing>
      </w:r>
      <w:r>
        <w:t>是</w:t>
      </w:r>
      <w:r>
        <w:rPr>
          <w:noProof/>
        </w:rPr>
        <w:drawing>
          <wp:inline distT="0" distB="0" distL="114300" distR="114300" wp14:anchorId="7C7F497F" wp14:editId="3A339A01">
            <wp:extent cx="160020" cy="259080"/>
            <wp:effectExtent l="0" t="0" r="7620" b="0"/>
            <wp:docPr id="4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26"/>
                    <pic:cNvPicPr>
                      <a:picLocks noChangeAspect="1"/>
                    </pic:cNvPicPr>
                  </pic:nvPicPr>
                  <pic:blipFill>
                    <a:blip r:embed="rId496"/>
                    <a:stretch>
                      <a:fillRect/>
                    </a:stretch>
                  </pic:blipFill>
                  <pic:spPr>
                    <a:xfrm>
                      <a:off x="0" y="0"/>
                      <a:ext cx="160020" cy="259080"/>
                    </a:xfrm>
                    <a:prstGeom prst="rect">
                      <a:avLst/>
                    </a:prstGeom>
                    <a:noFill/>
                    <a:ln>
                      <a:noFill/>
                    </a:ln>
                  </pic:spPr>
                </pic:pic>
              </a:graphicData>
            </a:graphic>
          </wp:inline>
        </w:drawing>
      </w:r>
      <w:r>
        <w:t>的独立相同分布的副本。</w:t>
      </w:r>
      <w:r>
        <w:br/>
      </w:r>
      <w:r>
        <w:rPr>
          <w:rFonts w:hint="eastAsia"/>
        </w:rPr>
        <w:tab/>
      </w:r>
      <w:r>
        <w:t>对于实现，我们使用了与</w:t>
      </w:r>
      <w:r>
        <w:t>[16]</w:t>
      </w:r>
      <w:r>
        <w:t>中提出的数据路径相同的算法改进（对立变量，全截断，对数价格模拟）。</w:t>
      </w:r>
    </w:p>
    <w:p w14:paraId="1EE3595B" w14:textId="77777777" w:rsidR="00423D36" w:rsidRDefault="00423D36" w:rsidP="00423D36">
      <w:pPr>
        <w:ind w:firstLine="420"/>
      </w:pPr>
    </w:p>
    <w:p w14:paraId="12E7C71C" w14:textId="77777777" w:rsidR="00423D36" w:rsidRDefault="00423D36" w:rsidP="00423D36">
      <w:pPr>
        <w:ind w:firstLine="420"/>
      </w:pPr>
    </w:p>
    <w:p w14:paraId="60CE48D9" w14:textId="77777777" w:rsidR="00423D36" w:rsidRDefault="00423D36" w:rsidP="00423D36">
      <w:pPr>
        <w:ind w:firstLine="420"/>
      </w:pPr>
      <w:r>
        <w:br/>
      </w:r>
      <w:bookmarkStart w:id="765" w:name="_Toc30332"/>
      <w:r>
        <w:rPr>
          <w:rStyle w:val="30"/>
        </w:rPr>
        <w:t>8.2.3</w:t>
      </w:r>
      <w:r>
        <w:rPr>
          <w:rStyle w:val="30"/>
        </w:rPr>
        <w:t>多层蒙特卡洛方法</w:t>
      </w:r>
      <w:r>
        <w:rPr>
          <w:rStyle w:val="30"/>
        </w:rPr>
        <w:br/>
      </w:r>
      <w:r>
        <w:rPr>
          <w:rStyle w:val="30"/>
          <w:rFonts w:eastAsia="黑体" w:hint="eastAsia"/>
        </w:rPr>
        <w:tab/>
      </w:r>
      <w:bookmarkEnd w:id="765"/>
      <w:r>
        <w:t>Giles</w:t>
      </w:r>
      <w:r>
        <w:t>在</w:t>
      </w:r>
      <w:r>
        <w:t>2</w:t>
      </w:r>
      <w:r>
        <w:rPr>
          <w:rFonts w:hint="eastAsia"/>
        </w:rPr>
        <w:t>008</w:t>
      </w:r>
      <w:r>
        <w:rPr>
          <w:rFonts w:hint="eastAsia"/>
        </w:rPr>
        <w:t>年</w:t>
      </w:r>
      <w:r>
        <w:t>提出的</w:t>
      </w:r>
      <w:r>
        <w:t>MLMC</w:t>
      </w:r>
      <w:r>
        <w:t>方法在一个</w:t>
      </w:r>
      <w:r>
        <w:t>MC</w:t>
      </w:r>
      <w:r>
        <w:t>模拟中使用了不同的离散化水平</w:t>
      </w:r>
      <w:r>
        <w:t>[8</w:t>
      </w:r>
      <w:r>
        <w:rPr>
          <w:rFonts w:hint="eastAsia"/>
        </w:rPr>
        <w:t>]</w:t>
      </w:r>
      <w:r>
        <w:t>。它基于迭代结果细化策略，从具有粗糙离散化的低水平开始，到具有精细离散化的高水平模拟添加校正。图</w:t>
      </w:r>
      <w:r>
        <w:t>8.2</w:t>
      </w:r>
      <w:r>
        <w:t>说明了具有两个不同离散（</w:t>
      </w:r>
      <w:r>
        <w:t>4</w:t>
      </w:r>
      <w:r>
        <w:t>和</w:t>
      </w:r>
      <w:r>
        <w:t>8</w:t>
      </w:r>
      <w:r>
        <w:t>步）的连续股票路径。很明显，对于更高的级别，计算一条路径所需的计算量会增加。为了使结果具有预定义的准确性，</w:t>
      </w:r>
      <w:r>
        <w:t>MLMC</w:t>
      </w:r>
      <w:r>
        <w:t>方法尝试在所有级别上平衡计算量，因此在较低级别上计算的路径更多（离散化程度更高）。由于要进行更精细的离散化，方差会减小，因此在较高级别上模拟较少的路径就足够了。总体而言，这导致了完整模拟的渐近计算量减少</w:t>
      </w:r>
      <w:r>
        <w:rPr>
          <w:rFonts w:hint="eastAsia"/>
        </w:rPr>
        <w:t>[8]</w:t>
      </w:r>
      <w:r>
        <w:t>.</w:t>
      </w:r>
      <w:r>
        <w:t>对于我们调查的金融产品</w:t>
      </w:r>
      <w:r>
        <w:t>“</w:t>
      </w:r>
      <w:r>
        <w:t>欧洲壁垒期权</w:t>
      </w:r>
      <w:r>
        <w:t>”</w:t>
      </w:r>
      <w:r>
        <w:rPr>
          <w:rFonts w:hint="eastAsia"/>
        </w:rPr>
        <w:t>(European barrier options)</w:t>
      </w:r>
      <w:r>
        <w:t>，</w:t>
      </w:r>
      <w:r>
        <w:t>MLMC</w:t>
      </w:r>
      <w:r>
        <w:t>已明确表明也可为实际星座提供好处</w:t>
      </w:r>
      <w:r>
        <w:t>[11]</w:t>
      </w:r>
      <w:r>
        <w:t>。</w:t>
      </w:r>
    </w:p>
    <w:p w14:paraId="64CD9834" w14:textId="77777777" w:rsidR="00423D36" w:rsidRDefault="00423D36" w:rsidP="00423D36">
      <w:r>
        <w:rPr>
          <w:noProof/>
        </w:rPr>
        <w:lastRenderedPageBreak/>
        <w:drawing>
          <wp:inline distT="0" distB="0" distL="114300" distR="114300" wp14:anchorId="68A7DE6B" wp14:editId="0B0CA8B5">
            <wp:extent cx="5271770" cy="2771775"/>
            <wp:effectExtent l="0" t="0" r="1270" b="1905"/>
            <wp:docPr id="48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27"/>
                    <pic:cNvPicPr>
                      <a:picLocks noChangeAspect="1"/>
                    </pic:cNvPicPr>
                  </pic:nvPicPr>
                  <pic:blipFill>
                    <a:blip r:embed="rId497"/>
                    <a:stretch>
                      <a:fillRect/>
                    </a:stretch>
                  </pic:blipFill>
                  <pic:spPr>
                    <a:xfrm>
                      <a:off x="0" y="0"/>
                      <a:ext cx="5271770" cy="2771775"/>
                    </a:xfrm>
                    <a:prstGeom prst="rect">
                      <a:avLst/>
                    </a:prstGeom>
                    <a:noFill/>
                    <a:ln>
                      <a:noFill/>
                    </a:ln>
                  </pic:spPr>
                </pic:pic>
              </a:graphicData>
            </a:graphic>
          </wp:inline>
        </w:drawing>
      </w:r>
    </w:p>
    <w:p w14:paraId="3E54E7E5" w14:textId="77777777" w:rsidR="00423D36" w:rsidRDefault="00423D36" w:rsidP="00423D36">
      <w:pPr>
        <w:ind w:firstLine="420"/>
      </w:pPr>
      <w:r>
        <w:t>让我们正式化这个想法。在不失一般性的前提下，可以假设</w:t>
      </w:r>
      <w:r>
        <w:t>k = M</w:t>
      </w:r>
      <w:r>
        <w:rPr>
          <w:rFonts w:hint="eastAsia"/>
          <w:vertAlign w:val="superscript"/>
        </w:rPr>
        <w:t>L-1</w:t>
      </w:r>
      <w:r>
        <w:t>固定</w:t>
      </w:r>
      <w:r>
        <w:t>M</w:t>
      </w:r>
      <w:r>
        <w:t>和某个整数</w:t>
      </w:r>
      <w:r>
        <w:t>L</w:t>
      </w:r>
      <w:r>
        <w:t>的离散点足以获得所需的精度。我们将</w:t>
      </w:r>
      <w:r>
        <w:rPr>
          <w:noProof/>
        </w:rPr>
        <w:drawing>
          <wp:inline distT="0" distB="0" distL="114300" distR="114300" wp14:anchorId="7FB0E890" wp14:editId="40D6E116">
            <wp:extent cx="845820" cy="175260"/>
            <wp:effectExtent l="0" t="0" r="7620" b="7620"/>
            <wp:docPr id="4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28"/>
                    <pic:cNvPicPr>
                      <a:picLocks noChangeAspect="1"/>
                    </pic:cNvPicPr>
                  </pic:nvPicPr>
                  <pic:blipFill>
                    <a:blip r:embed="rId498"/>
                    <a:stretch>
                      <a:fillRect/>
                    </a:stretch>
                  </pic:blipFill>
                  <pic:spPr>
                    <a:xfrm>
                      <a:off x="0" y="0"/>
                      <a:ext cx="845820" cy="175260"/>
                    </a:xfrm>
                    <a:prstGeom prst="rect">
                      <a:avLst/>
                    </a:prstGeom>
                    <a:noFill/>
                    <a:ln>
                      <a:noFill/>
                    </a:ln>
                  </pic:spPr>
                </pic:pic>
              </a:graphicData>
            </a:graphic>
          </wp:inline>
        </w:drawing>
      </w:r>
      <w:r>
        <w:t>定义为方程（</w:t>
      </w:r>
      <w:r>
        <w:t>8.l</w:t>
      </w:r>
      <w:r>
        <w:t>）的近似解，其中</w:t>
      </w:r>
      <w:r>
        <w:rPr>
          <w:noProof/>
        </w:rPr>
        <w:drawing>
          <wp:inline distT="0" distB="0" distL="114300" distR="114300" wp14:anchorId="0E85DDBD" wp14:editId="40985FD8">
            <wp:extent cx="381000" cy="205740"/>
            <wp:effectExtent l="0" t="0" r="0" b="7620"/>
            <wp:docPr id="4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9"/>
                    <pic:cNvPicPr>
                      <a:picLocks noChangeAspect="1"/>
                    </pic:cNvPicPr>
                  </pic:nvPicPr>
                  <pic:blipFill>
                    <a:blip r:embed="rId499"/>
                    <a:stretch>
                      <a:fillRect/>
                    </a:stretch>
                  </pic:blipFill>
                  <pic:spPr>
                    <a:xfrm>
                      <a:off x="0" y="0"/>
                      <a:ext cx="381000" cy="205740"/>
                    </a:xfrm>
                    <a:prstGeom prst="rect">
                      <a:avLst/>
                    </a:prstGeom>
                    <a:noFill/>
                    <a:ln>
                      <a:noFill/>
                    </a:ln>
                  </pic:spPr>
                </pic:pic>
              </a:graphicData>
            </a:graphic>
          </wp:inline>
        </w:drawing>
      </w:r>
      <w:r>
        <w:t>是离散点。然后，与使用</w:t>
      </w:r>
      <w:r>
        <w:t>“</w:t>
      </w:r>
      <w:r>
        <w:t>单</w:t>
      </w:r>
      <w:r>
        <w:t>”</w:t>
      </w:r>
      <w:r>
        <w:t>近似</w:t>
      </w:r>
      <w:r>
        <w:rPr>
          <w:noProof/>
        </w:rPr>
        <w:drawing>
          <wp:inline distT="0" distB="0" distL="114300" distR="114300" wp14:anchorId="30A1C68C" wp14:editId="494AC3F9">
            <wp:extent cx="243840" cy="220980"/>
            <wp:effectExtent l="0" t="0" r="0" b="7620"/>
            <wp:docPr id="4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0"/>
                    <pic:cNvPicPr>
                      <a:picLocks noChangeAspect="1"/>
                    </pic:cNvPicPr>
                  </pic:nvPicPr>
                  <pic:blipFill>
                    <a:blip r:embed="rId500"/>
                    <a:stretch>
                      <a:fillRect/>
                    </a:stretch>
                  </pic:blipFill>
                  <pic:spPr>
                    <a:xfrm>
                      <a:off x="0" y="0"/>
                      <a:ext cx="243840" cy="220980"/>
                    </a:xfrm>
                    <a:prstGeom prst="rect">
                      <a:avLst/>
                    </a:prstGeom>
                    <a:noFill/>
                    <a:ln>
                      <a:noFill/>
                    </a:ln>
                  </pic:spPr>
                </pic:pic>
              </a:graphicData>
            </a:graphic>
          </wp:inline>
        </w:drawing>
      </w:r>
      <w:r>
        <w:t>的经典</w:t>
      </w:r>
      <w:r>
        <w:t>MC</w:t>
      </w:r>
      <w:r>
        <w:t>估计相反，人们考虑了近似序列</w:t>
      </w:r>
      <w:r>
        <w:rPr>
          <w:noProof/>
        </w:rPr>
        <w:drawing>
          <wp:inline distT="0" distB="0" distL="114300" distR="114300" wp14:anchorId="544CFC80" wp14:editId="287F9A8F">
            <wp:extent cx="861060" cy="236220"/>
            <wp:effectExtent l="0" t="0" r="7620" b="7620"/>
            <wp:docPr id="4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1"/>
                    <pic:cNvPicPr>
                      <a:picLocks noChangeAspect="1"/>
                    </pic:cNvPicPr>
                  </pic:nvPicPr>
                  <pic:blipFill>
                    <a:blip r:embed="rId501"/>
                    <a:stretch>
                      <a:fillRect/>
                    </a:stretch>
                  </pic:blipFill>
                  <pic:spPr>
                    <a:xfrm>
                      <a:off x="0" y="0"/>
                      <a:ext cx="861060" cy="236220"/>
                    </a:xfrm>
                    <a:prstGeom prst="rect">
                      <a:avLst/>
                    </a:prstGeom>
                    <a:noFill/>
                    <a:ln>
                      <a:noFill/>
                    </a:ln>
                  </pic:spPr>
                </pic:pic>
              </a:graphicData>
            </a:graphic>
          </wp:inline>
        </w:drawing>
      </w:r>
      <w:r>
        <w:t>。用可伸缩的总和</w:t>
      </w:r>
      <w:r>
        <w:br/>
      </w:r>
      <w:r>
        <w:rPr>
          <w:noProof/>
        </w:rPr>
        <w:drawing>
          <wp:inline distT="0" distB="0" distL="114300" distR="114300" wp14:anchorId="4259348B" wp14:editId="7341951B">
            <wp:extent cx="5212080" cy="762000"/>
            <wp:effectExtent l="0" t="0" r="0" b="0"/>
            <wp:docPr id="4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2"/>
                    <pic:cNvPicPr>
                      <a:picLocks noChangeAspect="1"/>
                    </pic:cNvPicPr>
                  </pic:nvPicPr>
                  <pic:blipFill>
                    <a:blip r:embed="rId502"/>
                    <a:stretch>
                      <a:fillRect/>
                    </a:stretch>
                  </pic:blipFill>
                  <pic:spPr>
                    <a:xfrm>
                      <a:off x="0" y="0"/>
                      <a:ext cx="5212080" cy="762000"/>
                    </a:xfrm>
                    <a:prstGeom prst="rect">
                      <a:avLst/>
                    </a:prstGeom>
                    <a:noFill/>
                    <a:ln>
                      <a:noFill/>
                    </a:ln>
                  </pic:spPr>
                </pic:pic>
              </a:graphicData>
            </a:graphic>
          </wp:inline>
        </w:drawing>
      </w:r>
      <w:r>
        <w:rPr>
          <w:rFonts w:hint="eastAsia"/>
        </w:rPr>
        <w:tab/>
      </w:r>
      <w:r>
        <w:t>单个期望值乘以期望值之差。右边的每个期望都称为水平。</w:t>
      </w:r>
      <w:r>
        <w:t>MLMC</w:t>
      </w:r>
      <w:r>
        <w:t>算法使用独立的经典</w:t>
      </w:r>
      <w:r>
        <w:t>MC</w:t>
      </w:r>
      <w:r>
        <w:t>算法来近似每个级别。为了获得收敛且高效的</w:t>
      </w:r>
      <w:r>
        <w:t>MLMC</w:t>
      </w:r>
      <w:r>
        <w:t>算法，重要的是，水平的</w:t>
      </w:r>
      <w:r>
        <w:rPr>
          <w:rFonts w:hint="eastAsia"/>
        </w:rPr>
        <w:t>差异（</w:t>
      </w:r>
      <w:r>
        <w:rPr>
          <w:rFonts w:hint="eastAsia"/>
        </w:rPr>
        <w:t xml:space="preserve"> it is important that the variances of the levels</w:t>
      </w:r>
      <w:r>
        <w:rPr>
          <w:rFonts w:hint="eastAsia"/>
        </w:rPr>
        <w:t>）</w:t>
      </w:r>
    </w:p>
    <w:p w14:paraId="5A511056" w14:textId="77777777" w:rsidR="00423D36" w:rsidRDefault="00423D36" w:rsidP="00423D36">
      <w:pPr>
        <w:ind w:firstLine="420"/>
        <w:jc w:val="center"/>
      </w:pPr>
      <w:r>
        <w:rPr>
          <w:noProof/>
        </w:rPr>
        <w:drawing>
          <wp:inline distT="0" distB="0" distL="114300" distR="114300" wp14:anchorId="36021A21" wp14:editId="09B13E6E">
            <wp:extent cx="1257300" cy="342900"/>
            <wp:effectExtent l="0" t="0" r="7620" b="7620"/>
            <wp:docPr id="4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33"/>
                    <pic:cNvPicPr>
                      <a:picLocks noChangeAspect="1"/>
                    </pic:cNvPicPr>
                  </pic:nvPicPr>
                  <pic:blipFill>
                    <a:blip r:embed="rId503"/>
                    <a:stretch>
                      <a:fillRect/>
                    </a:stretch>
                  </pic:blipFill>
                  <pic:spPr>
                    <a:xfrm>
                      <a:off x="0" y="0"/>
                      <a:ext cx="1257300" cy="342900"/>
                    </a:xfrm>
                    <a:prstGeom prst="rect">
                      <a:avLst/>
                    </a:prstGeom>
                    <a:noFill/>
                    <a:ln>
                      <a:noFill/>
                    </a:ln>
                  </pic:spPr>
                </pic:pic>
              </a:graphicData>
            </a:graphic>
          </wp:inline>
        </w:drawing>
      </w:r>
    </w:p>
    <w:p w14:paraId="72EC8C67" w14:textId="77777777" w:rsidR="00423D36" w:rsidRDefault="00423D36" w:rsidP="00423D36">
      <w:pPr>
        <w:ind w:firstLine="420"/>
        <w:jc w:val="center"/>
      </w:pPr>
    </w:p>
    <w:p w14:paraId="77D35176" w14:textId="77777777" w:rsidR="00423D36" w:rsidRDefault="00423D36" w:rsidP="00423D36">
      <w:r>
        <w:t>衰减到零的速度足够快。实现</w:t>
      </w:r>
      <w:r>
        <w:rPr>
          <w:noProof/>
        </w:rPr>
        <w:drawing>
          <wp:inline distT="0" distB="0" distL="114300" distR="114300" wp14:anchorId="6FB4BEA6" wp14:editId="0402EB75">
            <wp:extent cx="175260" cy="213360"/>
            <wp:effectExtent l="0" t="0" r="7620" b="0"/>
            <wp:docPr id="4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34"/>
                    <pic:cNvPicPr>
                      <a:picLocks noChangeAspect="1"/>
                    </pic:cNvPicPr>
                  </pic:nvPicPr>
                  <pic:blipFill>
                    <a:blip r:embed="rId504"/>
                    <a:stretch>
                      <a:fillRect/>
                    </a:stretch>
                  </pic:blipFill>
                  <pic:spPr>
                    <a:xfrm>
                      <a:off x="0" y="0"/>
                      <a:ext cx="175260" cy="213360"/>
                    </a:xfrm>
                    <a:prstGeom prst="rect">
                      <a:avLst/>
                    </a:prstGeom>
                    <a:noFill/>
                    <a:ln>
                      <a:noFill/>
                    </a:ln>
                  </pic:spPr>
                </pic:pic>
              </a:graphicData>
            </a:graphic>
          </wp:inline>
        </w:drawing>
      </w:r>
      <w:r>
        <w:t>足够快收敛的一种方法是选择一种合适的离散化方案，并让</w:t>
      </w:r>
      <w:r>
        <w:rPr>
          <w:noProof/>
        </w:rPr>
        <w:drawing>
          <wp:inline distT="0" distB="0" distL="114300" distR="114300" wp14:anchorId="7F0F926F" wp14:editId="1371AF9A">
            <wp:extent cx="1043940" cy="213360"/>
            <wp:effectExtent l="0" t="0" r="7620" b="0"/>
            <wp:docPr id="4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5"/>
                    <pic:cNvPicPr>
                      <a:picLocks noChangeAspect="1"/>
                    </pic:cNvPicPr>
                  </pic:nvPicPr>
                  <pic:blipFill>
                    <a:blip r:embed="rId505"/>
                    <a:stretch>
                      <a:fillRect/>
                    </a:stretch>
                  </pic:blipFill>
                  <pic:spPr>
                    <a:xfrm>
                      <a:off x="0" y="0"/>
                      <a:ext cx="1043940" cy="213360"/>
                    </a:xfrm>
                    <a:prstGeom prst="rect">
                      <a:avLst/>
                    </a:prstGeom>
                    <a:noFill/>
                    <a:ln>
                      <a:noFill/>
                    </a:ln>
                  </pic:spPr>
                </pic:pic>
              </a:graphicData>
            </a:graphic>
          </wp:inline>
        </w:drawing>
      </w:r>
      <w:r>
        <w:t>取决于相同的布朗路径。最后，</w:t>
      </w:r>
      <w:r>
        <w:t>MLMC</w:t>
      </w:r>
      <w:r>
        <w:t>算法旨在通过优化分配工作量来降低总体计算成本在所有级别</w:t>
      </w:r>
      <w:r>
        <w:rPr>
          <w:rFonts w:hint="eastAsia"/>
        </w:rPr>
        <w:t>[</w:t>
      </w:r>
      <w:r>
        <w:t>8]</w:t>
      </w:r>
      <w:r>
        <w:t>。</w:t>
      </w:r>
      <w:r>
        <w:br/>
      </w:r>
      <w:r>
        <w:rPr>
          <w:rFonts w:hint="eastAsia"/>
        </w:rPr>
        <w:tab/>
      </w:r>
      <w:r>
        <w:t>在我们的设置中，已经明确表明欧拉离散化是足够的</w:t>
      </w:r>
      <w:r>
        <w:t>[11]</w:t>
      </w:r>
      <w:r>
        <w:t>。使用离散的</w:t>
      </w:r>
      <w:r>
        <w:t>Heston</w:t>
      </w:r>
      <w:r>
        <w:t>模型，等式（</w:t>
      </w:r>
      <w:r>
        <w:t>8.2</w:t>
      </w:r>
      <w:r>
        <w:t>），价格</w:t>
      </w:r>
      <w:r>
        <w:t>P</w:t>
      </w:r>
      <w:r>
        <w:t>可以根据公式计算（</w:t>
      </w:r>
      <w:r>
        <w:t>8.3</w:t>
      </w:r>
      <w:r>
        <w:t>）使用</w:t>
      </w:r>
      <w:r>
        <w:t>L</w:t>
      </w:r>
      <w:r>
        <w:t>个单独的</w:t>
      </w:r>
      <w:r>
        <w:t>MC</w:t>
      </w:r>
      <w:r>
        <w:t>算法。为了达到目标精度</w:t>
      </w:r>
      <w:r>
        <w:rPr>
          <w:noProof/>
        </w:rPr>
        <w:drawing>
          <wp:inline distT="0" distB="0" distL="114300" distR="114300" wp14:anchorId="0B6A636A" wp14:editId="0B74A364">
            <wp:extent cx="137160" cy="160020"/>
            <wp:effectExtent l="0" t="0" r="0" b="7620"/>
            <wp:docPr id="4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36"/>
                    <pic:cNvPicPr>
                      <a:picLocks noChangeAspect="1"/>
                    </pic:cNvPicPr>
                  </pic:nvPicPr>
                  <pic:blipFill>
                    <a:blip r:embed="rId506"/>
                    <a:stretch>
                      <a:fillRect/>
                    </a:stretch>
                  </pic:blipFill>
                  <pic:spPr>
                    <a:xfrm>
                      <a:off x="0" y="0"/>
                      <a:ext cx="137160" cy="160020"/>
                    </a:xfrm>
                    <a:prstGeom prst="rect">
                      <a:avLst/>
                    </a:prstGeom>
                    <a:noFill/>
                    <a:ln>
                      <a:noFill/>
                    </a:ln>
                  </pic:spPr>
                </pic:pic>
              </a:graphicData>
            </a:graphic>
          </wp:inline>
        </w:drawing>
      </w:r>
      <w:r>
        <w:t>，在每个级别</w:t>
      </w:r>
      <w:r>
        <w:rPr>
          <w:noProof/>
        </w:rPr>
        <w:drawing>
          <wp:inline distT="0" distB="0" distL="114300" distR="114300" wp14:anchorId="14ACEA8E" wp14:editId="48AEF80B">
            <wp:extent cx="121920" cy="182880"/>
            <wp:effectExtent l="0" t="0" r="0" b="0"/>
            <wp:docPr id="4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37"/>
                    <pic:cNvPicPr>
                      <a:picLocks noChangeAspect="1"/>
                    </pic:cNvPicPr>
                  </pic:nvPicPr>
                  <pic:blipFill>
                    <a:blip r:embed="rId507"/>
                    <a:stretch>
                      <a:fillRect/>
                    </a:stretch>
                  </pic:blipFill>
                  <pic:spPr>
                    <a:xfrm>
                      <a:off x="0" y="0"/>
                      <a:ext cx="121920" cy="182880"/>
                    </a:xfrm>
                    <a:prstGeom prst="rect">
                      <a:avLst/>
                    </a:prstGeom>
                    <a:noFill/>
                    <a:ln>
                      <a:noFill/>
                    </a:ln>
                  </pic:spPr>
                </pic:pic>
              </a:graphicData>
            </a:graphic>
          </wp:inline>
        </w:drawing>
      </w:r>
      <w:r>
        <w:t>上评估</w:t>
      </w:r>
      <w:r>
        <w:rPr>
          <w:noProof/>
        </w:rPr>
        <w:drawing>
          <wp:inline distT="0" distB="0" distL="114300" distR="114300" wp14:anchorId="7B6E8925" wp14:editId="5A9057C3">
            <wp:extent cx="160020" cy="205740"/>
            <wp:effectExtent l="0" t="0" r="7620" b="7620"/>
            <wp:docPr id="49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38"/>
                    <pic:cNvPicPr>
                      <a:picLocks noChangeAspect="1"/>
                    </pic:cNvPicPr>
                  </pic:nvPicPr>
                  <pic:blipFill>
                    <a:blip r:embed="rId508"/>
                    <a:stretch>
                      <a:fillRect/>
                    </a:stretch>
                  </pic:blipFill>
                  <pic:spPr>
                    <a:xfrm>
                      <a:off x="0" y="0"/>
                      <a:ext cx="160020" cy="205740"/>
                    </a:xfrm>
                    <a:prstGeom prst="rect">
                      <a:avLst/>
                    </a:prstGeom>
                    <a:noFill/>
                    <a:ln>
                      <a:noFill/>
                    </a:ln>
                  </pic:spPr>
                </pic:pic>
              </a:graphicData>
            </a:graphic>
          </wp:inline>
        </w:drawing>
      </w:r>
      <w:r>
        <w:t>路径，公式为：</w:t>
      </w:r>
      <w:r>
        <w:br/>
      </w:r>
      <w:r>
        <w:rPr>
          <w:noProof/>
        </w:rPr>
        <w:lastRenderedPageBreak/>
        <w:drawing>
          <wp:inline distT="0" distB="0" distL="114300" distR="114300" wp14:anchorId="6E83AF7A" wp14:editId="4CEFBAC7">
            <wp:extent cx="3924300" cy="579120"/>
            <wp:effectExtent l="0" t="0" r="7620" b="0"/>
            <wp:docPr id="4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39"/>
                    <pic:cNvPicPr>
                      <a:picLocks noChangeAspect="1"/>
                    </pic:cNvPicPr>
                  </pic:nvPicPr>
                  <pic:blipFill>
                    <a:blip r:embed="rId509"/>
                    <a:stretch>
                      <a:fillRect/>
                    </a:stretch>
                  </pic:blipFill>
                  <pic:spPr>
                    <a:xfrm>
                      <a:off x="0" y="0"/>
                      <a:ext cx="3924300" cy="579120"/>
                    </a:xfrm>
                    <a:prstGeom prst="rect">
                      <a:avLst/>
                    </a:prstGeom>
                    <a:noFill/>
                    <a:ln>
                      <a:noFill/>
                    </a:ln>
                  </pic:spPr>
                </pic:pic>
              </a:graphicData>
            </a:graphic>
          </wp:inline>
        </w:drawing>
      </w:r>
    </w:p>
    <w:p w14:paraId="00E91A6D" w14:textId="77777777" w:rsidR="00423D36" w:rsidRDefault="00423D36" w:rsidP="00423D36">
      <w:pPr>
        <w:ind w:firstLine="420"/>
      </w:pPr>
      <w:r>
        <w:t>用最初的</w:t>
      </w:r>
      <w:r>
        <w:rPr>
          <w:noProof/>
        </w:rPr>
        <w:drawing>
          <wp:inline distT="0" distB="0" distL="114300" distR="114300" wp14:anchorId="23DD4E05" wp14:editId="7C06D49A">
            <wp:extent cx="586740" cy="236220"/>
            <wp:effectExtent l="0" t="0" r="7620" b="7620"/>
            <wp:docPr id="5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40"/>
                    <pic:cNvPicPr>
                      <a:picLocks noChangeAspect="1"/>
                    </pic:cNvPicPr>
                  </pic:nvPicPr>
                  <pic:blipFill>
                    <a:blip r:embed="rId510"/>
                    <a:stretch>
                      <a:fillRect/>
                    </a:stretch>
                  </pic:blipFill>
                  <pic:spPr>
                    <a:xfrm>
                      <a:off x="0" y="0"/>
                      <a:ext cx="586740" cy="236220"/>
                    </a:xfrm>
                    <a:prstGeom prst="rect">
                      <a:avLst/>
                    </a:prstGeom>
                    <a:noFill/>
                    <a:ln>
                      <a:noFill/>
                    </a:ln>
                  </pic:spPr>
                </pic:pic>
              </a:graphicData>
            </a:graphic>
          </wp:inline>
        </w:drawing>
      </w:r>
      <w:r>
        <w:t>个样本估计水平方差。为了使</w:t>
      </w:r>
      <w:r>
        <w:rPr>
          <w:noProof/>
        </w:rPr>
        <w:drawing>
          <wp:inline distT="0" distB="0" distL="114300" distR="114300" wp14:anchorId="2D172064" wp14:editId="6B426D53">
            <wp:extent cx="944880" cy="243840"/>
            <wp:effectExtent l="0" t="0" r="0" b="0"/>
            <wp:docPr id="5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1"/>
                    <pic:cNvPicPr>
                      <a:picLocks noChangeAspect="1"/>
                    </pic:cNvPicPr>
                  </pic:nvPicPr>
                  <pic:blipFill>
                    <a:blip r:embed="rId511"/>
                    <a:stretch>
                      <a:fillRect/>
                    </a:stretch>
                  </pic:blipFill>
                  <pic:spPr>
                    <a:xfrm>
                      <a:off x="0" y="0"/>
                      <a:ext cx="944880" cy="243840"/>
                    </a:xfrm>
                    <a:prstGeom prst="rect">
                      <a:avLst/>
                    </a:prstGeom>
                    <a:noFill/>
                    <a:ln>
                      <a:noFill/>
                    </a:ln>
                  </pic:spPr>
                </pic:pic>
              </a:graphicData>
            </a:graphic>
          </wp:inline>
        </w:drawing>
      </w:r>
      <w:r>
        <w:t>依赖于相同的布朗路径，还可以通过将</w:t>
      </w:r>
      <w:r>
        <w:t>M</w:t>
      </w:r>
      <w:r>
        <w:t>个先前的细径随机数相加来使用细径的相同随机数来近似粗略路径。</w:t>
      </w:r>
    </w:p>
    <w:p w14:paraId="09A77322" w14:textId="77777777" w:rsidR="00423D36" w:rsidRDefault="00423D36" w:rsidP="00423D36">
      <w:pPr>
        <w:ind w:firstLine="420"/>
      </w:pPr>
    </w:p>
    <w:p w14:paraId="77F8A748" w14:textId="77777777" w:rsidR="00423D36" w:rsidRDefault="00423D36" w:rsidP="00423D36">
      <w:bookmarkStart w:id="766" w:name="_Toc15476"/>
      <w:r>
        <w:rPr>
          <w:rStyle w:val="20"/>
        </w:rPr>
        <w:t>8.3</w:t>
      </w:r>
      <w:r>
        <w:rPr>
          <w:rStyle w:val="20"/>
        </w:rPr>
        <w:t>方法论</w:t>
      </w:r>
      <w:r>
        <w:rPr>
          <w:rStyle w:val="20"/>
        </w:rPr>
        <w:br/>
      </w:r>
      <w:r>
        <w:rPr>
          <w:rStyle w:val="20"/>
          <w:rFonts w:hint="eastAsia"/>
        </w:rPr>
        <w:tab/>
      </w:r>
      <w:bookmarkEnd w:id="766"/>
      <w:r>
        <w:t>经典的</w:t>
      </w:r>
      <w:r>
        <w:t>MC</w:t>
      </w:r>
      <w:r>
        <w:t>算法仅使用一种固定的离散化方案，并且非常规则。上一节介绍的</w:t>
      </w:r>
      <w:r>
        <w:t>MLMC</w:t>
      </w:r>
      <w:r>
        <w:t>方法更加复杂，并且依赖于具有高固有动力学特性的迭代方案。对于这两种方法，已经提出了专用的</w:t>
      </w:r>
      <w:r>
        <w:t>FPGA</w:t>
      </w:r>
      <w:r>
        <w:t>体系结构</w:t>
      </w:r>
      <w:r>
        <w:t>[15</w:t>
      </w:r>
      <w:r>
        <w:t>，</w:t>
      </w:r>
      <w:r>
        <w:t>16]</w:t>
      </w:r>
      <w:r>
        <w:t>（另请参见第</w:t>
      </w:r>
      <w:r>
        <w:t>8.2</w:t>
      </w:r>
      <w:r>
        <w:t>节）。但是，它们是静态架构，在整个计算过程中和所有产品中仅使用一种通用的</w:t>
      </w:r>
      <w:r>
        <w:t>FPGA</w:t>
      </w:r>
      <w:r>
        <w:t>配置。</w:t>
      </w:r>
      <w:r>
        <w:br/>
      </w:r>
      <w:r>
        <w:rPr>
          <w:rFonts w:hint="eastAsia"/>
        </w:rPr>
        <w:tab/>
      </w:r>
      <w:r>
        <w:t>在这项工作中，我们系统地研究了</w:t>
      </w:r>
      <w:r>
        <w:t>MLMC</w:t>
      </w:r>
      <w:r>
        <w:t>算法的内在动力学，并提出了一个包含它们的定价平台。动态尤其是：</w:t>
      </w:r>
      <w:r>
        <w:br/>
        <w:t>•</w:t>
      </w:r>
      <w:r>
        <w:t>金融产品种类繁多，其价格计算结构也不同。</w:t>
      </w:r>
      <w:r>
        <w:br/>
        <w:t>•</w:t>
      </w:r>
      <w:r>
        <w:t>第一层的专业，它仅计算一条价格路径，而较高的层同时计算两条路径。</w:t>
      </w:r>
      <w:r>
        <w:br/>
        <w:t>•</w:t>
      </w:r>
      <w:r>
        <w:t>迭代优化策略中使用的离散化步骤数量不同以及对</w:t>
      </w:r>
      <w:r>
        <w:t>FPGA</w:t>
      </w:r>
      <w:r>
        <w:t>架构的影响。</w:t>
      </w:r>
      <w:r>
        <w:br/>
      </w:r>
      <w:r>
        <w:rPr>
          <w:rFonts w:hint="eastAsia"/>
        </w:rPr>
        <w:tab/>
      </w:r>
      <w:r>
        <w:t>我们的目标是设计一种定价系统，以针对迭代算法的每个部分以及市场上交易的所有产品有效利用基础混合</w:t>
      </w:r>
      <w:r>
        <w:t>CPU / FPGA</w:t>
      </w:r>
      <w:r>
        <w:t>执行平台的特性。静态设计永远无法涵盖这些动态的全部范围。因此，我们引入了一种基于平台的设计方法，该方法可以捕获问题和混合系统的所有重要特征，但留有足够的灵活性来定价任意产品并针对任何特定的混合设备，见图</w:t>
      </w:r>
      <w:r>
        <w:t>8.3</w:t>
      </w:r>
      <w:r>
        <w:t>。它具有解决动态问题的三个关键功能：</w:t>
      </w:r>
    </w:p>
    <w:p w14:paraId="193668E3" w14:textId="77777777" w:rsidR="00423D36" w:rsidRDefault="00423D36" w:rsidP="00423D36">
      <w:r>
        <w:t>•</w:t>
      </w:r>
      <w:r>
        <w:t>易于扩展的模块化定价框架，由具有标准化端口的可重用构建块组成，以最大程度地减少添加新产品的工作量。</w:t>
      </w:r>
      <w:r>
        <w:br/>
        <w:t>•</w:t>
      </w:r>
      <w:r>
        <w:t>广泛使用</w:t>
      </w:r>
      <w:r>
        <w:t>FPGA</w:t>
      </w:r>
      <w:r>
        <w:t>的在线重新配置，以始终拥有随时可用的最佳架构，同时仍牢记重新配置的开销。</w:t>
      </w:r>
      <w:r>
        <w:br/>
        <w:t>•</w:t>
      </w:r>
      <w:r>
        <w:t>使用静态优化查找给定金融产品和特定混合设备的最佳配置。优化器的目标是利用所有可用的自由度，包括硬件</w:t>
      </w:r>
      <w:r>
        <w:t>/</w:t>
      </w:r>
      <w:r>
        <w:t>软件拆分和模块化体系结构的灵活性。</w:t>
      </w:r>
      <w:r>
        <w:br/>
      </w:r>
      <w:r>
        <w:rPr>
          <w:rFonts w:hint="eastAsia"/>
        </w:rPr>
        <w:tab/>
      </w:r>
      <w:r>
        <w:t>使用这种新方法，可以设计出了解问题固有动态的新颖定价系统。我们将在下一部分中介绍由此产生的框架作为</w:t>
      </w:r>
      <w:r>
        <w:t>H</w:t>
      </w:r>
      <w:r>
        <w:rPr>
          <w:rFonts w:hint="eastAsia"/>
        </w:rPr>
        <w:t>y</w:t>
      </w:r>
      <w:r>
        <w:t>PER</w:t>
      </w:r>
      <w:r>
        <w:t>定价系统。</w:t>
      </w:r>
    </w:p>
    <w:p w14:paraId="576281BD" w14:textId="77777777" w:rsidR="00423D36" w:rsidRDefault="00423D36" w:rsidP="00423D36">
      <w:r>
        <w:rPr>
          <w:noProof/>
        </w:rPr>
        <w:lastRenderedPageBreak/>
        <w:drawing>
          <wp:inline distT="0" distB="0" distL="114300" distR="114300" wp14:anchorId="6E68F08D" wp14:editId="4AE14489">
            <wp:extent cx="5271135" cy="3518535"/>
            <wp:effectExtent l="0" t="0" r="1905" b="1905"/>
            <wp:docPr id="5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3"/>
                    <pic:cNvPicPr>
                      <a:picLocks noChangeAspect="1"/>
                    </pic:cNvPicPr>
                  </pic:nvPicPr>
                  <pic:blipFill>
                    <a:blip r:embed="rId512"/>
                    <a:stretch>
                      <a:fillRect/>
                    </a:stretch>
                  </pic:blipFill>
                  <pic:spPr>
                    <a:xfrm>
                      <a:off x="0" y="0"/>
                      <a:ext cx="5271135" cy="3518535"/>
                    </a:xfrm>
                    <a:prstGeom prst="rect">
                      <a:avLst/>
                    </a:prstGeom>
                    <a:noFill/>
                    <a:ln>
                      <a:noFill/>
                    </a:ln>
                  </pic:spPr>
                </pic:pic>
              </a:graphicData>
            </a:graphic>
          </wp:inline>
        </w:drawing>
      </w:r>
    </w:p>
    <w:p w14:paraId="79180F1E" w14:textId="77777777" w:rsidR="00423D36" w:rsidRDefault="00423D36" w:rsidP="00423D36">
      <w:r>
        <w:br/>
      </w:r>
      <w:bookmarkStart w:id="767" w:name="_Toc13301"/>
      <w:r>
        <w:rPr>
          <w:rStyle w:val="20"/>
        </w:rPr>
        <w:t>8.4 HyPER</w:t>
      </w:r>
      <w:r>
        <w:rPr>
          <w:rStyle w:val="20"/>
        </w:rPr>
        <w:t>定价系统</w:t>
      </w:r>
      <w:r>
        <w:rPr>
          <w:rStyle w:val="20"/>
        </w:rPr>
        <w:br/>
      </w:r>
      <w:r>
        <w:rPr>
          <w:rStyle w:val="20"/>
          <w:rFonts w:hint="eastAsia"/>
        </w:rPr>
        <w:tab/>
      </w:r>
      <w:bookmarkEnd w:id="767"/>
      <w:r>
        <w:t>HyPER</w:t>
      </w:r>
      <w:r>
        <w:t>是用于</w:t>
      </w:r>
      <w:r>
        <w:t>Heston</w:t>
      </w:r>
      <w:r>
        <w:t>模型中的期权定价的高速定价系统。它使用高级的多级蒙特卡洛（</w:t>
      </w:r>
      <w:r>
        <w:t>MLMC</w:t>
      </w:r>
      <w:r>
        <w:t>）方法，并针对混合</w:t>
      </w:r>
      <w:r>
        <w:t>CPU</w:t>
      </w:r>
      <w:r>
        <w:rPr>
          <w:rFonts w:hint="eastAsia"/>
        </w:rPr>
        <w:t>/</w:t>
      </w:r>
      <w:r>
        <w:t>FPGA</w:t>
      </w:r>
      <w:r>
        <w:t>系统。为了能够有效地定价市场上交易的绝大多数奇特期权，它基于可重复使用的构建基块。为了使</w:t>
      </w:r>
      <w:r>
        <w:t>FPGA</w:t>
      </w:r>
      <w:r>
        <w:t>体系结构适应算法各部分中多级仿真的要求，它利用在线动态重配置</w:t>
      </w:r>
    </w:p>
    <w:p w14:paraId="2B08DB79" w14:textId="77777777" w:rsidR="00423D36" w:rsidRDefault="00423D36" w:rsidP="00423D36"/>
    <w:p w14:paraId="0DD88840" w14:textId="77777777" w:rsidR="00423D36" w:rsidRDefault="00423D36" w:rsidP="00423D36">
      <w:bookmarkStart w:id="768" w:name="_Toc13156"/>
      <w:r>
        <w:rPr>
          <w:rStyle w:val="30"/>
        </w:rPr>
        <w:t>8.4.1</w:t>
      </w:r>
      <w:r>
        <w:rPr>
          <w:rStyle w:val="30"/>
        </w:rPr>
        <w:t>模块化定价架构</w:t>
      </w:r>
      <w:r>
        <w:rPr>
          <w:rStyle w:val="30"/>
        </w:rPr>
        <w:br/>
      </w:r>
      <w:bookmarkEnd w:id="768"/>
      <w:r>
        <w:t>对于每个级别</w:t>
      </w:r>
      <w:r>
        <w:rPr>
          <w:noProof/>
        </w:rPr>
        <w:drawing>
          <wp:inline distT="0" distB="0" distL="114300" distR="114300" wp14:anchorId="3F0F2A97" wp14:editId="43E1AF22">
            <wp:extent cx="121920" cy="243840"/>
            <wp:effectExtent l="0" t="0" r="0" b="0"/>
            <wp:docPr id="50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44"/>
                    <pic:cNvPicPr>
                      <a:picLocks noChangeAspect="1"/>
                    </pic:cNvPicPr>
                  </pic:nvPicPr>
                  <pic:blipFill>
                    <a:blip r:embed="rId513"/>
                    <a:stretch>
                      <a:fillRect/>
                    </a:stretch>
                  </pic:blipFill>
                  <pic:spPr>
                    <a:xfrm>
                      <a:off x="0" y="0"/>
                      <a:ext cx="121920" cy="243840"/>
                    </a:xfrm>
                    <a:prstGeom prst="rect">
                      <a:avLst/>
                    </a:prstGeom>
                    <a:noFill/>
                    <a:ln>
                      <a:noFill/>
                    </a:ln>
                  </pic:spPr>
                </pic:pic>
              </a:graphicData>
            </a:graphic>
          </wp:inline>
        </w:drawing>
      </w:r>
      <w:r>
        <w:t>，</w:t>
      </w:r>
      <w:r>
        <w:t>MLMC</w:t>
      </w:r>
      <w:r>
        <w:t>算法的主要步骤是：</w:t>
      </w:r>
      <w:r>
        <w:br/>
        <w:t>1.</w:t>
      </w:r>
      <w:r>
        <w:t>用</w:t>
      </w:r>
      <w:r>
        <w:rPr>
          <w:noProof/>
        </w:rPr>
        <w:drawing>
          <wp:inline distT="0" distB="0" distL="114300" distR="114300" wp14:anchorId="440881BE" wp14:editId="1566406D">
            <wp:extent cx="487680" cy="220980"/>
            <wp:effectExtent l="0" t="0" r="0" b="7620"/>
            <wp:docPr id="5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45"/>
                    <pic:cNvPicPr>
                      <a:picLocks noChangeAspect="1"/>
                    </pic:cNvPicPr>
                  </pic:nvPicPr>
                  <pic:blipFill>
                    <a:blip r:embed="rId514"/>
                    <a:stretch>
                      <a:fillRect/>
                    </a:stretch>
                  </pic:blipFill>
                  <pic:spPr>
                    <a:xfrm>
                      <a:off x="0" y="0"/>
                      <a:ext cx="487680" cy="220980"/>
                    </a:xfrm>
                    <a:prstGeom prst="rect">
                      <a:avLst/>
                    </a:prstGeom>
                    <a:noFill/>
                    <a:ln>
                      <a:noFill/>
                    </a:ln>
                  </pic:spPr>
                </pic:pic>
              </a:graphicData>
            </a:graphic>
          </wp:inline>
        </w:drawing>
      </w:r>
      <w:r>
        <w:t>个时间步长模拟</w:t>
      </w:r>
      <w:r>
        <w:rPr>
          <w:noProof/>
        </w:rPr>
        <w:drawing>
          <wp:inline distT="0" distB="0" distL="114300" distR="114300" wp14:anchorId="0EC24661" wp14:editId="4E12B43B">
            <wp:extent cx="167640" cy="228600"/>
            <wp:effectExtent l="0" t="0" r="0" b="0"/>
            <wp:docPr id="5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6"/>
                    <pic:cNvPicPr>
                      <a:picLocks noChangeAspect="1"/>
                    </pic:cNvPicPr>
                  </pic:nvPicPr>
                  <pic:blipFill>
                    <a:blip r:embed="rId515"/>
                    <a:stretch>
                      <a:fillRect/>
                    </a:stretch>
                  </pic:blipFill>
                  <pic:spPr>
                    <a:xfrm>
                      <a:off x="0" y="0"/>
                      <a:ext cx="167640" cy="228600"/>
                    </a:xfrm>
                    <a:prstGeom prst="rect">
                      <a:avLst/>
                    </a:prstGeom>
                    <a:noFill/>
                    <a:ln>
                      <a:noFill/>
                    </a:ln>
                  </pic:spPr>
                </pic:pic>
              </a:graphicData>
            </a:graphic>
          </wp:inline>
        </w:drawing>
      </w:r>
      <w:r>
        <w:rPr>
          <w:rFonts w:hint="eastAsia"/>
        </w:rPr>
        <w:t>个</w:t>
      </w:r>
      <w:r>
        <w:t>MC</w:t>
      </w:r>
      <w:r>
        <w:t>路径</w:t>
      </w:r>
      <w:r>
        <w:rPr>
          <w:noProof/>
        </w:rPr>
        <w:drawing>
          <wp:inline distT="0" distB="0" distL="114300" distR="114300" wp14:anchorId="3E990FBA" wp14:editId="10FD39AD">
            <wp:extent cx="220980" cy="289560"/>
            <wp:effectExtent l="0" t="0" r="7620" b="0"/>
            <wp:docPr id="5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7"/>
                    <pic:cNvPicPr>
                      <a:picLocks noChangeAspect="1"/>
                    </pic:cNvPicPr>
                  </pic:nvPicPr>
                  <pic:blipFill>
                    <a:blip r:embed="rId516"/>
                    <a:stretch>
                      <a:fillRect/>
                    </a:stretch>
                  </pic:blipFill>
                  <pic:spPr>
                    <a:xfrm>
                      <a:off x="0" y="0"/>
                      <a:ext cx="220980" cy="289560"/>
                    </a:xfrm>
                    <a:prstGeom prst="rect">
                      <a:avLst/>
                    </a:prstGeom>
                    <a:noFill/>
                    <a:ln>
                      <a:noFill/>
                    </a:ln>
                  </pic:spPr>
                </pic:pic>
              </a:graphicData>
            </a:graphic>
          </wp:inline>
        </w:drawing>
      </w:r>
      <w:r>
        <w:t>和可选的</w:t>
      </w:r>
      <w:r>
        <w:rPr>
          <w:noProof/>
        </w:rPr>
        <w:drawing>
          <wp:inline distT="0" distB="0" distL="114300" distR="114300" wp14:anchorId="5D9A52ED" wp14:editId="046C26F7">
            <wp:extent cx="396240" cy="266700"/>
            <wp:effectExtent l="0" t="0" r="0" b="7620"/>
            <wp:docPr id="5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9"/>
                    <pic:cNvPicPr>
                      <a:picLocks noChangeAspect="1"/>
                    </pic:cNvPicPr>
                  </pic:nvPicPr>
                  <pic:blipFill>
                    <a:blip r:embed="rId517"/>
                    <a:stretch>
                      <a:fillRect/>
                    </a:stretch>
                  </pic:blipFill>
                  <pic:spPr>
                    <a:xfrm>
                      <a:off x="0" y="0"/>
                      <a:ext cx="396240" cy="266700"/>
                    </a:xfrm>
                    <a:prstGeom prst="rect">
                      <a:avLst/>
                    </a:prstGeom>
                    <a:noFill/>
                    <a:ln>
                      <a:noFill/>
                    </a:ln>
                  </pic:spPr>
                </pic:pic>
              </a:graphicData>
            </a:graphic>
          </wp:inline>
        </w:drawing>
      </w:r>
      <w:r>
        <w:t>。</w:t>
      </w:r>
      <w:r>
        <w:br/>
        <w:t>2.</w:t>
      </w:r>
      <w:r>
        <w:t>计算每个路径的粗略和精细收益</w:t>
      </w:r>
      <w:r>
        <w:rPr>
          <w:noProof/>
        </w:rPr>
        <w:drawing>
          <wp:inline distT="0" distB="0" distL="114300" distR="114300" wp14:anchorId="441F958A" wp14:editId="0AB8B7BC">
            <wp:extent cx="342900" cy="198120"/>
            <wp:effectExtent l="0" t="0" r="7620" b="0"/>
            <wp:docPr id="5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0"/>
                    <pic:cNvPicPr>
                      <a:picLocks noChangeAspect="1"/>
                    </pic:cNvPicPr>
                  </pic:nvPicPr>
                  <pic:blipFill>
                    <a:blip r:embed="rId518"/>
                    <a:stretch>
                      <a:fillRect/>
                    </a:stretch>
                  </pic:blipFill>
                  <pic:spPr>
                    <a:xfrm>
                      <a:off x="0" y="0"/>
                      <a:ext cx="342900" cy="198120"/>
                    </a:xfrm>
                    <a:prstGeom prst="rect">
                      <a:avLst/>
                    </a:prstGeom>
                    <a:noFill/>
                    <a:ln>
                      <a:noFill/>
                    </a:ln>
                  </pic:spPr>
                </pic:pic>
              </a:graphicData>
            </a:graphic>
          </wp:inline>
        </w:drawing>
      </w:r>
      <w:r>
        <w:t>。</w:t>
      </w:r>
      <w:r>
        <w:br/>
        <w:t>3.</w:t>
      </w:r>
      <w:r>
        <w:t>根据等式（</w:t>
      </w:r>
      <w:r>
        <w:t>8.3</w:t>
      </w:r>
      <w:r>
        <w:t>），计算所有粗略和精细收益之差的均值</w:t>
      </w:r>
      <w:r>
        <w:rPr>
          <w:noProof/>
        </w:rPr>
        <w:drawing>
          <wp:inline distT="0" distB="0" distL="114300" distR="114300" wp14:anchorId="6B6D70A6" wp14:editId="608789D6">
            <wp:extent cx="403860" cy="259080"/>
            <wp:effectExtent l="0" t="0" r="7620" b="0"/>
            <wp:docPr id="5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
                    <pic:cNvPicPr>
                      <a:picLocks noChangeAspect="1"/>
                    </pic:cNvPicPr>
                  </pic:nvPicPr>
                  <pic:blipFill>
                    <a:blip r:embed="rId519"/>
                    <a:stretch>
                      <a:fillRect/>
                    </a:stretch>
                  </pic:blipFill>
                  <pic:spPr>
                    <a:xfrm>
                      <a:off x="0" y="0"/>
                      <a:ext cx="403860" cy="259080"/>
                    </a:xfrm>
                    <a:prstGeom prst="rect">
                      <a:avLst/>
                    </a:prstGeom>
                    <a:noFill/>
                    <a:ln>
                      <a:noFill/>
                    </a:ln>
                  </pic:spPr>
                </pic:pic>
              </a:graphicData>
            </a:graphic>
          </wp:inline>
        </w:drawing>
      </w:r>
      <w:r>
        <w:t>和方差</w:t>
      </w:r>
      <w:r>
        <w:rPr>
          <w:noProof/>
        </w:rPr>
        <w:drawing>
          <wp:inline distT="0" distB="0" distL="114300" distR="114300" wp14:anchorId="4ABFC88F" wp14:editId="3A7DEC6B">
            <wp:extent cx="845820" cy="228600"/>
            <wp:effectExtent l="0" t="0" r="7620" b="0"/>
            <wp:docPr id="51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2"/>
                    <pic:cNvPicPr>
                      <a:picLocks noChangeAspect="1"/>
                    </pic:cNvPicPr>
                  </pic:nvPicPr>
                  <pic:blipFill>
                    <a:blip r:embed="rId520"/>
                    <a:stretch>
                      <a:fillRect/>
                    </a:stretch>
                  </pic:blipFill>
                  <pic:spPr>
                    <a:xfrm>
                      <a:off x="0" y="0"/>
                      <a:ext cx="845820" cy="228600"/>
                    </a:xfrm>
                    <a:prstGeom prst="rect">
                      <a:avLst/>
                    </a:prstGeom>
                    <a:noFill/>
                    <a:ln>
                      <a:noFill/>
                    </a:ln>
                  </pic:spPr>
                </pic:pic>
              </a:graphicData>
            </a:graphic>
          </wp:inline>
        </w:drawing>
      </w:r>
      <w:r>
        <w:t>。</w:t>
      </w:r>
      <w:r>
        <w:t xml:space="preserve"> </w:t>
      </w:r>
      <w:r>
        <w:br/>
      </w:r>
      <w:r>
        <w:rPr>
          <w:rFonts w:hint="eastAsia"/>
        </w:rPr>
        <w:tab/>
      </w:r>
      <w:r>
        <w:t>这是针对</w:t>
      </w:r>
      <w:r>
        <w:rPr>
          <w:noProof/>
        </w:rPr>
        <w:drawing>
          <wp:inline distT="0" distB="0" distL="114300" distR="114300" wp14:anchorId="0BE38FE1" wp14:editId="34135766">
            <wp:extent cx="800100" cy="205740"/>
            <wp:effectExtent l="0" t="0" r="7620" b="7620"/>
            <wp:docPr id="5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3"/>
                    <pic:cNvPicPr>
                      <a:picLocks noChangeAspect="1"/>
                    </pic:cNvPicPr>
                  </pic:nvPicPr>
                  <pic:blipFill>
                    <a:blip r:embed="rId521"/>
                    <a:stretch>
                      <a:fillRect/>
                    </a:stretch>
                  </pic:blipFill>
                  <pic:spPr>
                    <a:xfrm>
                      <a:off x="0" y="0"/>
                      <a:ext cx="800100" cy="205740"/>
                    </a:xfrm>
                    <a:prstGeom prst="rect">
                      <a:avLst/>
                    </a:prstGeom>
                    <a:noFill/>
                    <a:ln>
                      <a:noFill/>
                    </a:ln>
                  </pic:spPr>
                </pic:pic>
              </a:graphicData>
            </a:graphic>
          </wp:inline>
        </w:drawing>
      </w:r>
      <w:r>
        <w:t>完成的。对于实际问题，第一级</w:t>
      </w:r>
      <w:r>
        <w:rPr>
          <w:noProof/>
        </w:rPr>
        <w:drawing>
          <wp:inline distT="0" distB="0" distL="114300" distR="114300" wp14:anchorId="650CA16B" wp14:editId="30997D02">
            <wp:extent cx="175260" cy="213360"/>
            <wp:effectExtent l="0" t="0" r="7620" b="0"/>
            <wp:docPr id="5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4"/>
                    <pic:cNvPicPr>
                      <a:picLocks noChangeAspect="1"/>
                    </pic:cNvPicPr>
                  </pic:nvPicPr>
                  <pic:blipFill>
                    <a:blip r:embed="rId522"/>
                    <a:stretch>
                      <a:fillRect/>
                    </a:stretch>
                  </pic:blipFill>
                  <pic:spPr>
                    <a:xfrm>
                      <a:off x="0" y="0"/>
                      <a:ext cx="175260" cy="213360"/>
                    </a:xfrm>
                    <a:prstGeom prst="rect">
                      <a:avLst/>
                    </a:prstGeom>
                    <a:noFill/>
                    <a:ln>
                      <a:noFill/>
                    </a:ln>
                  </pic:spPr>
                </pic:pic>
              </a:graphicData>
            </a:graphic>
          </wp:inline>
        </w:drawing>
      </w:r>
      <w:r>
        <w:t>通常等于</w:t>
      </w:r>
      <w:r>
        <w:t>1</w:t>
      </w:r>
      <w:r>
        <w:t>，多级常数</w:t>
      </w:r>
      <w:r>
        <w:t>M</w:t>
      </w:r>
      <w:r>
        <w:t>等于</w:t>
      </w:r>
      <w:r>
        <w:t>4</w:t>
      </w:r>
      <w:r>
        <w:t>，最大级</w:t>
      </w:r>
      <w:r>
        <w:t>L</w:t>
      </w:r>
      <w:r>
        <w:t>在</w:t>
      </w:r>
      <w:r>
        <w:t>5</w:t>
      </w:r>
      <w:r>
        <w:t>到</w:t>
      </w:r>
      <w:r>
        <w:t>7</w:t>
      </w:r>
      <w:r>
        <w:t>之间。</w:t>
      </w:r>
      <w:r>
        <w:t>MC</w:t>
      </w:r>
      <w:r>
        <w:t>步数</w:t>
      </w:r>
      <w:r>
        <w:rPr>
          <w:noProof/>
        </w:rPr>
        <w:drawing>
          <wp:inline distT="0" distB="0" distL="114300" distR="114300" wp14:anchorId="0B5D883A" wp14:editId="1E3FCC06">
            <wp:extent cx="327660" cy="205740"/>
            <wp:effectExtent l="0" t="0" r="7620" b="7620"/>
            <wp:docPr id="5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5"/>
                    <pic:cNvPicPr>
                      <a:picLocks noChangeAspect="1"/>
                    </pic:cNvPicPr>
                  </pic:nvPicPr>
                  <pic:blipFill>
                    <a:blip r:embed="rId523"/>
                    <a:stretch>
                      <a:fillRect/>
                    </a:stretch>
                  </pic:blipFill>
                  <pic:spPr>
                    <a:xfrm>
                      <a:off x="0" y="0"/>
                      <a:ext cx="327660" cy="205740"/>
                    </a:xfrm>
                    <a:prstGeom prst="rect">
                      <a:avLst/>
                    </a:prstGeom>
                    <a:noFill/>
                    <a:ln>
                      <a:noFill/>
                    </a:ln>
                  </pic:spPr>
                </pic:pic>
              </a:graphicData>
            </a:graphic>
          </wp:inline>
        </w:drawing>
      </w:r>
      <w:r>
        <w:t>的数量大致相同</w:t>
      </w:r>
      <w:r>
        <w:rPr>
          <w:rFonts w:hint="eastAsia"/>
        </w:rPr>
        <w:t>,</w:t>
      </w:r>
      <w:r>
        <w:rPr>
          <w:rFonts w:hint="eastAsia"/>
        </w:rPr>
        <w:t>大约为</w:t>
      </w:r>
      <w:r>
        <w:t>10</w:t>
      </w:r>
      <w:r>
        <w:rPr>
          <w:rFonts w:hint="eastAsia"/>
          <w:vertAlign w:val="superscript"/>
        </w:rPr>
        <w:t>12</w:t>
      </w:r>
      <w:r>
        <w:t xml:space="preserve"> [8</w:t>
      </w:r>
      <w:r>
        <w:t>，</w:t>
      </w:r>
      <w:r>
        <w:t>11</w:t>
      </w:r>
      <w:r>
        <w:rPr>
          <w:rFonts w:hint="eastAsia"/>
        </w:rPr>
        <w:t>]</w:t>
      </w:r>
      <w:r>
        <w:t>。</w:t>
      </w:r>
      <w:r>
        <w:br/>
      </w:r>
      <w:r>
        <w:rPr>
          <w:rFonts w:hint="eastAsia"/>
        </w:rPr>
        <w:tab/>
      </w:r>
      <w:r>
        <w:t>步骤</w:t>
      </w:r>
      <w:r>
        <w:rPr>
          <w:rFonts w:hint="eastAsia"/>
        </w:rPr>
        <w:t>1</w:t>
      </w:r>
      <w:r>
        <w:t>是多层算法中计算最密集的部分，因为它需要求解</w:t>
      </w:r>
      <w:r>
        <w:t>Eq</w:t>
      </w:r>
      <w:r>
        <w:t>（</w:t>
      </w:r>
      <w:r>
        <w:t>8.2</w:t>
      </w:r>
      <w:r>
        <w:t>）。这涉及布朗增量生成（</w:t>
      </w:r>
      <w:r>
        <w:t>increment Generator</w:t>
      </w:r>
      <w:r>
        <w:t>）和逐步计算每个路径的下一步（路径生成器）</w:t>
      </w:r>
      <w:r>
        <w:rPr>
          <w:rFonts w:hint="eastAsia"/>
        </w:rPr>
        <w:t>.</w:t>
      </w:r>
      <w:r>
        <w:t>因此，在</w:t>
      </w:r>
      <w:r>
        <w:t>HyPER</w:t>
      </w:r>
      <w:r>
        <w:t>中，我们在混合架构的</w:t>
      </w:r>
      <w:r>
        <w:t>FPGA</w:t>
      </w:r>
      <w:r>
        <w:t>部分实现了它。虽然对于第一层</w:t>
      </w:r>
      <w:r>
        <w:rPr>
          <w:noProof/>
        </w:rPr>
        <w:drawing>
          <wp:inline distT="0" distB="0" distL="114300" distR="114300" wp14:anchorId="1082C971" wp14:editId="04769D91">
            <wp:extent cx="121920" cy="205740"/>
            <wp:effectExtent l="0" t="0" r="0" b="7620"/>
            <wp:docPr id="5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6"/>
                    <pic:cNvPicPr>
                      <a:picLocks noChangeAspect="1"/>
                    </pic:cNvPicPr>
                  </pic:nvPicPr>
                  <pic:blipFill>
                    <a:blip r:embed="rId524"/>
                    <a:stretch>
                      <a:fillRect/>
                    </a:stretch>
                  </pic:blipFill>
                  <pic:spPr>
                    <a:xfrm>
                      <a:off x="0" y="0"/>
                      <a:ext cx="121920" cy="205740"/>
                    </a:xfrm>
                    <a:prstGeom prst="rect">
                      <a:avLst/>
                    </a:prstGeom>
                    <a:noFill/>
                    <a:ln>
                      <a:noFill/>
                    </a:ln>
                  </pic:spPr>
                </pic:pic>
              </a:graphicData>
            </a:graphic>
          </wp:inline>
        </w:drawing>
      </w:r>
      <w:r>
        <w:t>仅计算一种类型的路径（单</w:t>
      </w:r>
      <w:r>
        <w:lastRenderedPageBreak/>
        <w:t>层内核），但对于较高层，则需要使用相同的</w:t>
      </w:r>
      <w:r>
        <w:t>Brownian</w:t>
      </w:r>
      <w:r>
        <w:t>增量的精细和粗糙路径。这使内核更加复杂，并涉及更多的逻辑资源（多级内核）。这涵盖了图</w:t>
      </w:r>
      <w:r>
        <w:t>8.4</w:t>
      </w:r>
      <w:r>
        <w:t>中所示的</w:t>
      </w:r>
      <w:r>
        <w:t>HyPER</w:t>
      </w:r>
      <w:r>
        <w:t>体系结构的前端。</w:t>
      </w:r>
      <w:r>
        <w:br/>
      </w:r>
      <w:r>
        <w:rPr>
          <w:rFonts w:hint="eastAsia"/>
        </w:rPr>
        <w:tab/>
      </w:r>
      <w:r>
        <w:t>布朗增量使用统一的随机数生成器（</w:t>
      </w:r>
      <w:r>
        <w:t>RNG</w:t>
      </w:r>
      <w:r>
        <w:t>）生成，并转换为正态分布的随机数。对于统一</w:t>
      </w:r>
      <w:r>
        <w:t>RNG</w:t>
      </w:r>
      <w:r>
        <w:t>，我们选择</w:t>
      </w:r>
      <w:r>
        <w:t>Mersenne Twister MT 19937</w:t>
      </w:r>
      <w:r>
        <w:t>；对于</w:t>
      </w:r>
      <w:r>
        <w:rPr>
          <w:rFonts w:hint="eastAsia"/>
        </w:rPr>
        <w:t>变换</w:t>
      </w:r>
      <w:r>
        <w:t>，我们选择逆累积分布函数（</w:t>
      </w:r>
      <w:r>
        <w:t>JCDF</w:t>
      </w:r>
      <w:r>
        <w:t>）方法。我们进一步使用对立变量作为方差减少技术</w:t>
      </w:r>
      <w:r>
        <w:t>[10]</w:t>
      </w:r>
      <w:r>
        <w:t>。</w:t>
      </w:r>
    </w:p>
    <w:p w14:paraId="46EFCA2E" w14:textId="77777777" w:rsidR="00423D36" w:rsidRDefault="00423D36" w:rsidP="00423D36">
      <w:r>
        <w:rPr>
          <w:noProof/>
        </w:rPr>
        <w:drawing>
          <wp:inline distT="0" distB="0" distL="114300" distR="114300" wp14:anchorId="558768EA" wp14:editId="46D0BD69">
            <wp:extent cx="5271770" cy="3385820"/>
            <wp:effectExtent l="0" t="0" r="1270" b="12700"/>
            <wp:docPr id="5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7"/>
                    <pic:cNvPicPr>
                      <a:picLocks noChangeAspect="1"/>
                    </pic:cNvPicPr>
                  </pic:nvPicPr>
                  <pic:blipFill>
                    <a:blip r:embed="rId525"/>
                    <a:stretch>
                      <a:fillRect/>
                    </a:stretch>
                  </pic:blipFill>
                  <pic:spPr>
                    <a:xfrm>
                      <a:off x="0" y="0"/>
                      <a:ext cx="5271770" cy="3385820"/>
                    </a:xfrm>
                    <a:prstGeom prst="rect">
                      <a:avLst/>
                    </a:prstGeom>
                    <a:noFill/>
                    <a:ln>
                      <a:noFill/>
                    </a:ln>
                  </pic:spPr>
                </pic:pic>
              </a:graphicData>
            </a:graphic>
          </wp:inline>
        </w:drawing>
      </w:r>
    </w:p>
    <w:p w14:paraId="782C12C3" w14:textId="77777777" w:rsidR="00423D36" w:rsidRDefault="00423D36" w:rsidP="00423D36"/>
    <w:p w14:paraId="4DD8AAB1" w14:textId="77777777" w:rsidR="00423D36" w:rsidRDefault="00423D36" w:rsidP="00423D36">
      <w:bookmarkStart w:id="769" w:name="_Toc31927"/>
      <w:r>
        <w:rPr>
          <w:rStyle w:val="40"/>
        </w:rPr>
        <w:t>8.4.1.1</w:t>
      </w:r>
      <w:r>
        <w:rPr>
          <w:rStyle w:val="40"/>
        </w:rPr>
        <w:t>收益计算</w:t>
      </w:r>
      <w:r>
        <w:rPr>
          <w:rStyle w:val="40"/>
        </w:rPr>
        <w:br/>
      </w:r>
      <w:r>
        <w:rPr>
          <w:rStyle w:val="40"/>
          <w:rFonts w:hint="eastAsia"/>
        </w:rPr>
        <w:tab/>
      </w:r>
      <w:bookmarkEnd w:id="769"/>
      <w:r>
        <w:t>第</w:t>
      </w:r>
      <w:r>
        <w:t>2</w:t>
      </w:r>
      <w:r>
        <w:t>部分涉及收益计算，并且在很大程度上取决于期权的定价。使用</w:t>
      </w:r>
      <w:r>
        <w:t>HyPER</w:t>
      </w:r>
      <w:r>
        <w:t>架构，我们可以涵盖任意的欧洲期权，包括取决于是否遇到障碍的障碍期权，以及收益取决于股票平均价格的亚洲期权。对于这种依赖于路径的收益，必须考虑路径的每个价格。这导致了一个难题，一方面需要高通量收益计算，因为价格是在</w:t>
      </w:r>
      <w:r>
        <w:t>FPGA</w:t>
      </w:r>
      <w:r>
        <w:t>架构上生成的，每个时钟周期只有一个值。另一方面，收益计算可能涉及在每个周期中未使用的复杂算术。因此，在硬件</w:t>
      </w:r>
      <w:r>
        <w:t>/</w:t>
      </w:r>
      <w:r>
        <w:t>软件拆分过程中仔细考虑支付程序至关重要。</w:t>
      </w:r>
      <w:r>
        <w:br/>
      </w:r>
      <w:r>
        <w:rPr>
          <w:rFonts w:hint="eastAsia"/>
        </w:rPr>
        <w:tab/>
      </w:r>
      <w:r>
        <w:t>HyPER</w:t>
      </w:r>
      <w:r>
        <w:t>定价系统的关键见解之一是将折现收益函数</w:t>
      </w:r>
      <w:r>
        <w:rPr>
          <w:noProof/>
        </w:rPr>
        <w:drawing>
          <wp:inline distT="0" distB="0" distL="114300" distR="114300" wp14:anchorId="50FF4E45" wp14:editId="6D6A80D5">
            <wp:extent cx="373380" cy="236220"/>
            <wp:effectExtent l="0" t="0" r="7620" b="7620"/>
            <wp:docPr id="5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8"/>
                    <pic:cNvPicPr>
                      <a:picLocks noChangeAspect="1"/>
                    </pic:cNvPicPr>
                  </pic:nvPicPr>
                  <pic:blipFill>
                    <a:blip r:embed="rId526"/>
                    <a:stretch>
                      <a:fillRect/>
                    </a:stretch>
                  </pic:blipFill>
                  <pic:spPr>
                    <a:xfrm>
                      <a:off x="0" y="0"/>
                      <a:ext cx="373380" cy="236220"/>
                    </a:xfrm>
                    <a:prstGeom prst="rect">
                      <a:avLst/>
                    </a:prstGeom>
                    <a:noFill/>
                    <a:ln>
                      <a:noFill/>
                    </a:ln>
                  </pic:spPr>
                </pic:pic>
              </a:graphicData>
            </a:graphic>
          </wp:inline>
        </w:drawing>
      </w:r>
      <w:r>
        <w:t>分为两个独立的部分：与路径相关的部分</w:t>
      </w:r>
      <w:r>
        <w:rPr>
          <w:noProof/>
        </w:rPr>
        <w:drawing>
          <wp:inline distT="0" distB="0" distL="114300" distR="114300" wp14:anchorId="29DD6E6E" wp14:editId="2EE23FF6">
            <wp:extent cx="182880" cy="228600"/>
            <wp:effectExtent l="0" t="0" r="0" b="0"/>
            <wp:docPr id="5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9"/>
                    <pic:cNvPicPr>
                      <a:picLocks noChangeAspect="1"/>
                    </pic:cNvPicPr>
                  </pic:nvPicPr>
                  <pic:blipFill>
                    <a:blip r:embed="rId527"/>
                    <a:stretch>
                      <a:fillRect/>
                    </a:stretch>
                  </pic:blipFill>
                  <pic:spPr>
                    <a:xfrm>
                      <a:off x="0" y="0"/>
                      <a:ext cx="182880" cy="228600"/>
                    </a:xfrm>
                    <a:prstGeom prst="rect">
                      <a:avLst/>
                    </a:prstGeom>
                    <a:noFill/>
                    <a:ln>
                      <a:noFill/>
                    </a:ln>
                  </pic:spPr>
                </pic:pic>
              </a:graphicData>
            </a:graphic>
          </wp:inline>
        </w:drawing>
      </w:r>
      <w:r>
        <w:t>和与路径无关的部分</w:t>
      </w:r>
      <w:r>
        <w:rPr>
          <w:rFonts w:hint="eastAsia"/>
        </w:rPr>
        <w:t>h</w:t>
      </w:r>
      <w:r>
        <w:t>。想法是将路径相关部分</w:t>
      </w:r>
      <w:r>
        <w:rPr>
          <w:noProof/>
        </w:rPr>
        <w:drawing>
          <wp:inline distT="0" distB="0" distL="114300" distR="114300" wp14:anchorId="38BC9D94" wp14:editId="36F60F1B">
            <wp:extent cx="182880" cy="228600"/>
            <wp:effectExtent l="0" t="0" r="0" b="0"/>
            <wp:docPr id="52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9"/>
                    <pic:cNvPicPr>
                      <a:picLocks noChangeAspect="1"/>
                    </pic:cNvPicPr>
                  </pic:nvPicPr>
                  <pic:blipFill>
                    <a:blip r:embed="rId527"/>
                    <a:stretch>
                      <a:fillRect/>
                    </a:stretch>
                  </pic:blipFill>
                  <pic:spPr>
                    <a:xfrm>
                      <a:off x="0" y="0"/>
                      <a:ext cx="182880" cy="228600"/>
                    </a:xfrm>
                    <a:prstGeom prst="rect">
                      <a:avLst/>
                    </a:prstGeom>
                    <a:noFill/>
                    <a:ln>
                      <a:noFill/>
                    </a:ln>
                  </pic:spPr>
                </pic:pic>
              </a:graphicData>
            </a:graphic>
          </wp:inline>
        </w:drawing>
      </w:r>
      <w:r>
        <w:t>放在</w:t>
      </w:r>
      <w:r>
        <w:t>FPGA</w:t>
      </w:r>
      <w:r>
        <w:t>上，独立部分</w:t>
      </w:r>
      <w:r>
        <w:rPr>
          <w:rFonts w:hint="eastAsia"/>
        </w:rPr>
        <w:t>h</w:t>
      </w:r>
      <w:r>
        <w:t>放在</w:t>
      </w:r>
      <w:r>
        <w:t>CPU</w:t>
      </w:r>
      <w:r>
        <w:t>上。我们将收益表示为：</w:t>
      </w:r>
    </w:p>
    <w:p w14:paraId="0C1918DA" w14:textId="77777777" w:rsidR="00423D36" w:rsidRDefault="00423D36" w:rsidP="00423D36">
      <w:pPr>
        <w:jc w:val="center"/>
      </w:pPr>
      <w:r>
        <w:br/>
      </w:r>
      <w:r>
        <w:rPr>
          <w:noProof/>
        </w:rPr>
        <w:drawing>
          <wp:inline distT="0" distB="0" distL="114300" distR="114300" wp14:anchorId="18AE5E92" wp14:editId="746EBFC2">
            <wp:extent cx="2278380" cy="495300"/>
            <wp:effectExtent l="0" t="0" r="7620" b="7620"/>
            <wp:docPr id="52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60"/>
                    <pic:cNvPicPr>
                      <a:picLocks noChangeAspect="1"/>
                    </pic:cNvPicPr>
                  </pic:nvPicPr>
                  <pic:blipFill>
                    <a:blip r:embed="rId528"/>
                    <a:stretch>
                      <a:fillRect/>
                    </a:stretch>
                  </pic:blipFill>
                  <pic:spPr>
                    <a:xfrm>
                      <a:off x="0" y="0"/>
                      <a:ext cx="2278380" cy="495300"/>
                    </a:xfrm>
                    <a:prstGeom prst="rect">
                      <a:avLst/>
                    </a:prstGeom>
                    <a:noFill/>
                    <a:ln>
                      <a:noFill/>
                    </a:ln>
                  </pic:spPr>
                </pic:pic>
              </a:graphicData>
            </a:graphic>
          </wp:inline>
        </w:drawing>
      </w:r>
    </w:p>
    <w:p w14:paraId="39DB20C9" w14:textId="77777777" w:rsidR="00423D36" w:rsidRDefault="00423D36" w:rsidP="00423D36">
      <w:pPr>
        <w:ind w:firstLine="420"/>
      </w:pPr>
      <w:r>
        <w:t>我们将路径相关函数称为</w:t>
      </w:r>
      <w:r>
        <w:rPr>
          <w:noProof/>
        </w:rPr>
        <w:drawing>
          <wp:inline distT="0" distB="0" distL="114300" distR="114300" wp14:anchorId="57BF6292" wp14:editId="643566DC">
            <wp:extent cx="182880" cy="228600"/>
            <wp:effectExtent l="0" t="0" r="0" b="0"/>
            <wp:docPr id="52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9"/>
                    <pic:cNvPicPr>
                      <a:picLocks noChangeAspect="1"/>
                    </pic:cNvPicPr>
                  </pic:nvPicPr>
                  <pic:blipFill>
                    <a:blip r:embed="rId527"/>
                    <a:stretch>
                      <a:fillRect/>
                    </a:stretch>
                  </pic:blipFill>
                  <pic:spPr>
                    <a:xfrm>
                      <a:off x="0" y="0"/>
                      <a:ext cx="182880" cy="228600"/>
                    </a:xfrm>
                    <a:prstGeom prst="rect">
                      <a:avLst/>
                    </a:prstGeom>
                    <a:noFill/>
                    <a:ln>
                      <a:noFill/>
                    </a:ln>
                  </pic:spPr>
                </pic:pic>
              </a:graphicData>
            </a:graphic>
          </wp:inline>
        </w:drawing>
      </w:r>
      <w:r>
        <w:t>功能，并选择它们以使它们包含尽可能少的算术运算。</w:t>
      </w:r>
      <w:r>
        <w:t>h</w:t>
      </w:r>
      <w:r>
        <w:lastRenderedPageBreak/>
        <w:t>不直接取决于</w:t>
      </w:r>
      <w:r>
        <w:rPr>
          <w:noProof/>
        </w:rPr>
        <w:drawing>
          <wp:inline distT="0" distB="0" distL="114300" distR="114300" wp14:anchorId="6FB7EE5F" wp14:editId="7E40944A">
            <wp:extent cx="137160" cy="198120"/>
            <wp:effectExtent l="0" t="0" r="0" b="0"/>
            <wp:docPr id="5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61"/>
                    <pic:cNvPicPr>
                      <a:picLocks noChangeAspect="1"/>
                    </pic:cNvPicPr>
                  </pic:nvPicPr>
                  <pic:blipFill>
                    <a:blip r:embed="rId529"/>
                    <a:stretch>
                      <a:fillRect/>
                    </a:stretch>
                  </pic:blipFill>
                  <pic:spPr>
                    <a:xfrm>
                      <a:off x="0" y="0"/>
                      <a:ext cx="137160" cy="198120"/>
                    </a:xfrm>
                    <a:prstGeom prst="rect">
                      <a:avLst/>
                    </a:prstGeom>
                    <a:noFill/>
                    <a:ln>
                      <a:noFill/>
                    </a:ln>
                  </pic:spPr>
                </pic:pic>
              </a:graphicData>
            </a:graphic>
          </wp:inline>
        </w:drawing>
      </w:r>
      <w:r>
        <w:t>。让我们来看一个例子：行使价为</w:t>
      </w:r>
      <w:r>
        <w:t>K</w:t>
      </w:r>
      <w:r>
        <w:t>的亚洲看涨期权。其收益如下：</w:t>
      </w:r>
    </w:p>
    <w:p w14:paraId="2685A4B3" w14:textId="77777777" w:rsidR="00423D36" w:rsidRDefault="00423D36" w:rsidP="00423D36">
      <w:pPr>
        <w:ind w:firstLine="420"/>
        <w:jc w:val="center"/>
      </w:pPr>
      <w:r>
        <w:rPr>
          <w:noProof/>
        </w:rPr>
        <w:drawing>
          <wp:inline distT="0" distB="0" distL="114300" distR="114300" wp14:anchorId="0E85DCBD" wp14:editId="4071E9E5">
            <wp:extent cx="2743200" cy="548640"/>
            <wp:effectExtent l="0" t="0" r="0" b="0"/>
            <wp:docPr id="5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62"/>
                    <pic:cNvPicPr>
                      <a:picLocks noChangeAspect="1"/>
                    </pic:cNvPicPr>
                  </pic:nvPicPr>
                  <pic:blipFill>
                    <a:blip r:embed="rId530"/>
                    <a:stretch>
                      <a:fillRect/>
                    </a:stretch>
                  </pic:blipFill>
                  <pic:spPr>
                    <a:xfrm>
                      <a:off x="0" y="0"/>
                      <a:ext cx="2743200" cy="548640"/>
                    </a:xfrm>
                    <a:prstGeom prst="rect">
                      <a:avLst/>
                    </a:prstGeom>
                    <a:noFill/>
                    <a:ln>
                      <a:noFill/>
                    </a:ln>
                  </pic:spPr>
                </pic:pic>
              </a:graphicData>
            </a:graphic>
          </wp:inline>
        </w:drawing>
      </w:r>
    </w:p>
    <w:p w14:paraId="700C2D28" w14:textId="77777777" w:rsidR="00423D36" w:rsidRDefault="00423D36" w:rsidP="00423D36">
      <w:pPr>
        <w:ind w:firstLine="420"/>
        <w:jc w:val="center"/>
      </w:pPr>
      <w:r>
        <w:t>在这种情况下，总和取决于路径，我们可以将该总和的结果标识为特征</w:t>
      </w:r>
      <w:r>
        <w:t>F</w:t>
      </w:r>
      <w:r>
        <w:t>：</w:t>
      </w:r>
      <w:r>
        <w:br/>
      </w:r>
      <w:r>
        <w:rPr>
          <w:noProof/>
        </w:rPr>
        <w:drawing>
          <wp:inline distT="0" distB="0" distL="114300" distR="114300" wp14:anchorId="6D26C89C" wp14:editId="03EB0163">
            <wp:extent cx="3436620" cy="914400"/>
            <wp:effectExtent l="0" t="0" r="7620" b="0"/>
            <wp:docPr id="52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63"/>
                    <pic:cNvPicPr>
                      <a:picLocks noChangeAspect="1"/>
                    </pic:cNvPicPr>
                  </pic:nvPicPr>
                  <pic:blipFill>
                    <a:blip r:embed="rId531"/>
                    <a:stretch>
                      <a:fillRect/>
                    </a:stretch>
                  </pic:blipFill>
                  <pic:spPr>
                    <a:xfrm>
                      <a:off x="0" y="0"/>
                      <a:ext cx="3436620" cy="914400"/>
                    </a:xfrm>
                    <a:prstGeom prst="rect">
                      <a:avLst/>
                    </a:prstGeom>
                    <a:noFill/>
                    <a:ln>
                      <a:noFill/>
                    </a:ln>
                  </pic:spPr>
                </pic:pic>
              </a:graphicData>
            </a:graphic>
          </wp:inline>
        </w:drawing>
      </w:r>
    </w:p>
    <w:p w14:paraId="1E2D5856" w14:textId="77777777" w:rsidR="00423D36" w:rsidRDefault="00423D36" w:rsidP="00423D36">
      <w:r>
        <w:br/>
      </w:r>
      <w:r>
        <w:rPr>
          <w:rFonts w:hint="eastAsia"/>
        </w:rPr>
        <w:tab/>
      </w:r>
      <w:r>
        <w:t>现在，对于每条</w:t>
      </w:r>
      <w:r>
        <w:t>MC</w:t>
      </w:r>
      <w:r>
        <w:t>路径，我们得到一个特征</w:t>
      </w:r>
      <w:r>
        <w:t>F</w:t>
      </w:r>
      <w:r>
        <w:t>而不是所有时间步长的所有价格。这极大地降低了后端的带宽需求，例如在级别</w:t>
      </w:r>
      <w:r>
        <w:t>5</w:t>
      </w:r>
      <w:r>
        <w:t>上，从每个周期一个值减少到每</w:t>
      </w:r>
      <w:r>
        <w:t>1,024</w:t>
      </w:r>
      <w:r>
        <w:t>个周期一个值。</w:t>
      </w:r>
      <w:r>
        <w:br/>
      </w:r>
      <w:r>
        <w:rPr>
          <w:rFonts w:hint="eastAsia"/>
        </w:rPr>
        <w:tab/>
      </w:r>
      <w:r>
        <w:t>我们分析了常用的欧洲期权交易</w:t>
      </w:r>
      <w:r>
        <w:rPr>
          <w:rFonts w:hint="eastAsia"/>
          <w:vertAlign w:val="superscript"/>
        </w:rPr>
        <w:t>1</w:t>
      </w:r>
      <w:r>
        <w:t>，并提取了五种通用特征，可以对所有这些特征进行定价。它们在图</w:t>
      </w:r>
      <w:r>
        <w:t>8.4</w:t>
      </w:r>
      <w:r>
        <w:t>和</w:t>
      </w:r>
      <w:r>
        <w:t>8.5</w:t>
      </w:r>
      <w:r>
        <w:t>中给出。甚至包括高度异国情调的类型</w:t>
      </w:r>
      <w:r>
        <w:rPr>
          <w:rFonts w:hint="eastAsia"/>
        </w:rPr>
        <w:t>(highly exotic type)</w:t>
      </w:r>
      <w:r>
        <w:t>，例如</w:t>
      </w:r>
      <w:r>
        <w:t>digital Asian barrier options</w:t>
      </w:r>
      <w:r>
        <w:t>。如果某项功能不适合特定的</w:t>
      </w:r>
      <w:r>
        <w:rPr>
          <w:rFonts w:hint="eastAsia"/>
        </w:rPr>
        <w:t>期权</w:t>
      </w:r>
      <w:r>
        <w:t>类型，则可以轻松地将其识别并添加到列表中。</w:t>
      </w:r>
    </w:p>
    <w:p w14:paraId="4CA29802" w14:textId="77777777" w:rsidR="00423D36" w:rsidRDefault="00423D36" w:rsidP="00423D36">
      <w:r>
        <w:rPr>
          <w:noProof/>
        </w:rPr>
        <w:drawing>
          <wp:inline distT="0" distB="0" distL="114300" distR="114300" wp14:anchorId="69A0D80D" wp14:editId="5A8D678D">
            <wp:extent cx="5274310" cy="2557780"/>
            <wp:effectExtent l="0" t="0" r="13970" b="2540"/>
            <wp:docPr id="5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64"/>
                    <pic:cNvPicPr>
                      <a:picLocks noChangeAspect="1"/>
                    </pic:cNvPicPr>
                  </pic:nvPicPr>
                  <pic:blipFill>
                    <a:blip r:embed="rId532"/>
                    <a:stretch>
                      <a:fillRect/>
                    </a:stretch>
                  </pic:blipFill>
                  <pic:spPr>
                    <a:xfrm>
                      <a:off x="0" y="0"/>
                      <a:ext cx="5274310" cy="2557780"/>
                    </a:xfrm>
                    <a:prstGeom prst="rect">
                      <a:avLst/>
                    </a:prstGeom>
                    <a:noFill/>
                    <a:ln>
                      <a:noFill/>
                    </a:ln>
                  </pic:spPr>
                </pic:pic>
              </a:graphicData>
            </a:graphic>
          </wp:inline>
        </w:drawing>
      </w:r>
    </w:p>
    <w:p w14:paraId="14AE6A7B" w14:textId="77777777" w:rsidR="00423D36" w:rsidRDefault="00423D36" w:rsidP="00423D36">
      <w:r>
        <w:rPr>
          <w:noProof/>
        </w:rPr>
        <w:drawing>
          <wp:inline distT="0" distB="0" distL="114300" distR="114300" wp14:anchorId="7DCA7D96" wp14:editId="5C40DCE0">
            <wp:extent cx="5271135" cy="669925"/>
            <wp:effectExtent l="0" t="0" r="1905" b="635"/>
            <wp:docPr id="53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75"/>
                    <pic:cNvPicPr>
                      <a:picLocks noChangeAspect="1"/>
                    </pic:cNvPicPr>
                  </pic:nvPicPr>
                  <pic:blipFill>
                    <a:blip r:embed="rId533"/>
                    <a:stretch>
                      <a:fillRect/>
                    </a:stretch>
                  </pic:blipFill>
                  <pic:spPr>
                    <a:xfrm>
                      <a:off x="0" y="0"/>
                      <a:ext cx="5271135" cy="669925"/>
                    </a:xfrm>
                    <a:prstGeom prst="rect">
                      <a:avLst/>
                    </a:prstGeom>
                    <a:noFill/>
                    <a:ln>
                      <a:noFill/>
                    </a:ln>
                  </pic:spPr>
                </pic:pic>
              </a:graphicData>
            </a:graphic>
          </wp:inline>
        </w:drawing>
      </w:r>
      <w:r>
        <w:br/>
      </w:r>
      <w:r>
        <w:rPr>
          <w:rFonts w:hint="eastAsia"/>
        </w:rPr>
        <w:tab/>
      </w:r>
      <w:r>
        <w:t>一般来说。定义选项的收益</w:t>
      </w:r>
      <w:r>
        <w:t>g</w:t>
      </w:r>
      <w:r>
        <w:t>只需很少的功能。这显示了此收益</w:t>
      </w:r>
      <w:r>
        <w:rPr>
          <w:rFonts w:hint="eastAsia"/>
        </w:rPr>
        <w:t>划</w:t>
      </w:r>
      <w:r>
        <w:t>分的一般用途，并建议在生成所有功能之后考虑使用</w:t>
      </w:r>
      <w:r>
        <w:t>HW / SW</w:t>
      </w:r>
      <w:r>
        <w:t>分区。对于体系结构的第一部分，从</w:t>
      </w:r>
      <w:r>
        <w:t>RNG</w:t>
      </w:r>
      <w:r>
        <w:t>开始并继续路径仿真，由于内部的高带宽要求，通常不建议进行</w:t>
      </w:r>
      <w:r>
        <w:t>HW / SW</w:t>
      </w:r>
      <w:r>
        <w:t>拆分。我们将此架构的这一部分称为</w:t>
      </w:r>
      <w:r>
        <w:t>HyPER</w:t>
      </w:r>
      <w:r>
        <w:rPr>
          <w:rFonts w:hint="eastAsia"/>
        </w:rPr>
        <w:t xml:space="preserve"> </w:t>
      </w:r>
      <w:r>
        <w:t>fronrend</w:t>
      </w:r>
      <w:r>
        <w:t>，如图</w:t>
      </w:r>
      <w:r>
        <w:t>8.4</w:t>
      </w:r>
      <w:r>
        <w:t>所示。</w:t>
      </w:r>
    </w:p>
    <w:p w14:paraId="0237BDCA" w14:textId="77777777" w:rsidR="00423D36" w:rsidRDefault="00423D36" w:rsidP="00423D36"/>
    <w:p w14:paraId="2F789E57" w14:textId="77777777" w:rsidR="00423D36" w:rsidRDefault="00423D36" w:rsidP="00423D36">
      <w:bookmarkStart w:id="770" w:name="_Toc7561"/>
      <w:r>
        <w:rPr>
          <w:rStyle w:val="40"/>
        </w:rPr>
        <w:t>8.4.1.2 HyPER</w:t>
      </w:r>
      <w:r>
        <w:rPr>
          <w:rStyle w:val="40"/>
        </w:rPr>
        <w:t>后端</w:t>
      </w:r>
      <w:r>
        <w:rPr>
          <w:rStyle w:val="40"/>
        </w:rPr>
        <w:br/>
      </w:r>
      <w:r>
        <w:rPr>
          <w:rStyle w:val="40"/>
          <w:rFonts w:hint="eastAsia"/>
        </w:rPr>
        <w:tab/>
      </w:r>
      <w:bookmarkEnd w:id="770"/>
      <w:r>
        <w:t>后面的所有内容都称为</w:t>
      </w:r>
      <w:r>
        <w:t>HvPER</w:t>
      </w:r>
      <w:r>
        <w:t>后端。</w:t>
      </w:r>
      <w:r>
        <w:t xml:space="preserve"> </w:t>
      </w:r>
      <w:r>
        <w:t>前端的股票价格计算为</w:t>
      </w:r>
      <w:r>
        <w:rPr>
          <w:noProof/>
        </w:rPr>
        <w:drawing>
          <wp:inline distT="0" distB="0" distL="114300" distR="114300" wp14:anchorId="3F66611B" wp14:editId="55A81995">
            <wp:extent cx="502920" cy="205740"/>
            <wp:effectExtent l="0" t="0" r="0" b="7620"/>
            <wp:docPr id="5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65"/>
                    <pic:cNvPicPr>
                      <a:picLocks noChangeAspect="1"/>
                    </pic:cNvPicPr>
                  </pic:nvPicPr>
                  <pic:blipFill>
                    <a:blip r:embed="rId534"/>
                    <a:stretch>
                      <a:fillRect/>
                    </a:stretch>
                  </pic:blipFill>
                  <pic:spPr>
                    <a:xfrm>
                      <a:off x="0" y="0"/>
                      <a:ext cx="502920" cy="205740"/>
                    </a:xfrm>
                    <a:prstGeom prst="rect">
                      <a:avLst/>
                    </a:prstGeom>
                    <a:noFill/>
                    <a:ln>
                      <a:noFill/>
                    </a:ln>
                  </pic:spPr>
                </pic:pic>
              </a:graphicData>
            </a:graphic>
          </wp:inline>
        </w:drawing>
      </w:r>
      <w:r>
        <w:t>。</w:t>
      </w:r>
      <w:r>
        <w:t xml:space="preserve"> </w:t>
      </w:r>
      <w:r>
        <w:t>尽管某些功能</w:t>
      </w:r>
      <w:r>
        <w:lastRenderedPageBreak/>
        <w:t>（例如</w:t>
      </w:r>
      <w:r>
        <w:t>m</w:t>
      </w:r>
      <w:r>
        <w:rPr>
          <w:rFonts w:hint="eastAsia"/>
        </w:rPr>
        <w:t>in</w:t>
      </w:r>
      <w:r>
        <w:t xml:space="preserve"> / max</w:t>
      </w:r>
      <w:r>
        <w:t>）甚至可以应用到它们上，但对于大多数功能，我们不得不在某个时候折衷为正常价格。因此，后端包括对数特征的指数变换，收益函数</w:t>
      </w:r>
      <w:r>
        <w:rPr>
          <w:noProof/>
        </w:rPr>
        <w:drawing>
          <wp:inline distT="0" distB="0" distL="114300" distR="114300" wp14:anchorId="2CEA3BA0" wp14:editId="30FE4271">
            <wp:extent cx="723900" cy="236220"/>
            <wp:effectExtent l="0" t="0" r="7620" b="7620"/>
            <wp:docPr id="52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66"/>
                    <pic:cNvPicPr>
                      <a:picLocks noChangeAspect="1"/>
                    </pic:cNvPicPr>
                  </pic:nvPicPr>
                  <pic:blipFill>
                    <a:blip r:embed="rId535"/>
                    <a:stretch>
                      <a:fillRect/>
                    </a:stretch>
                  </pic:blipFill>
                  <pic:spPr>
                    <a:xfrm>
                      <a:off x="0" y="0"/>
                      <a:ext cx="723900" cy="236220"/>
                    </a:xfrm>
                    <a:prstGeom prst="rect">
                      <a:avLst/>
                    </a:prstGeom>
                    <a:noFill/>
                    <a:ln>
                      <a:noFill/>
                    </a:ln>
                  </pic:spPr>
                </pic:pic>
              </a:graphicData>
            </a:graphic>
          </wp:inline>
        </w:drawing>
      </w:r>
      <w:r>
        <w:t>的与路径无关的部分，以及计算</w:t>
      </w:r>
      <w:r>
        <w:t>MLMC</w:t>
      </w:r>
      <w:r>
        <w:t>算法的步骤</w:t>
      </w:r>
      <w:r>
        <w:t>3</w:t>
      </w:r>
      <w:r>
        <w:t>的统计块（见图</w:t>
      </w:r>
      <w:r>
        <w:t>8.5</w:t>
      </w:r>
      <w:r>
        <w:t>）。其余算法在</w:t>
      </w:r>
      <w:r>
        <w:t>CPU</w:t>
      </w:r>
      <w:r>
        <w:t>上处理。在计算精细和粗略路径的较高级别上，将对统计数据进行差异评估。这种差异的比率是价格比率的一半，我们可以始终使用统计核心，其初始间隔（</w:t>
      </w:r>
      <w:r>
        <w:t>II</w:t>
      </w:r>
      <w:r>
        <w:t>）为</w:t>
      </w:r>
      <w:r>
        <w:t>2</w:t>
      </w:r>
      <w:r>
        <w:t>，该核心每隔一个时钟周期取一个值。对于第一层</w:t>
      </w:r>
      <w:r>
        <w:rPr>
          <w:noProof/>
        </w:rPr>
        <w:drawing>
          <wp:inline distT="0" distB="0" distL="114300" distR="114300" wp14:anchorId="2547B04F" wp14:editId="4A439693">
            <wp:extent cx="167640" cy="228600"/>
            <wp:effectExtent l="0" t="0" r="0" b="0"/>
            <wp:docPr id="52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67"/>
                    <pic:cNvPicPr>
                      <a:picLocks noChangeAspect="1"/>
                    </pic:cNvPicPr>
                  </pic:nvPicPr>
                  <pic:blipFill>
                    <a:blip r:embed="rId536"/>
                    <a:stretch>
                      <a:fillRect/>
                    </a:stretch>
                  </pic:blipFill>
                  <pic:spPr>
                    <a:xfrm>
                      <a:off x="0" y="0"/>
                      <a:ext cx="167640" cy="228600"/>
                    </a:xfrm>
                    <a:prstGeom prst="rect">
                      <a:avLst/>
                    </a:prstGeom>
                    <a:noFill/>
                    <a:ln>
                      <a:noFill/>
                    </a:ln>
                  </pic:spPr>
                </pic:pic>
              </a:graphicData>
            </a:graphic>
          </wp:inline>
        </w:drawing>
      </w:r>
      <w:r>
        <w:t>，我们采用</w:t>
      </w:r>
      <w:r>
        <w:t>II = I</w:t>
      </w:r>
      <w:r>
        <w:t>的核心。图</w:t>
      </w:r>
      <w:r>
        <w:t>8.6</w:t>
      </w:r>
      <w:r>
        <w:t>显示了完整的定价系统</w:t>
      </w:r>
      <w:r>
        <w:t>HyPER</w:t>
      </w:r>
      <w:r>
        <w:t>体系结构。</w:t>
      </w:r>
    </w:p>
    <w:p w14:paraId="415F2CAD" w14:textId="77777777" w:rsidR="00423D36" w:rsidRDefault="00423D36" w:rsidP="00423D36">
      <w:r>
        <w:rPr>
          <w:noProof/>
        </w:rPr>
        <w:drawing>
          <wp:inline distT="0" distB="0" distL="114300" distR="114300" wp14:anchorId="1DF45102" wp14:editId="40D477C4">
            <wp:extent cx="5270500" cy="3332480"/>
            <wp:effectExtent l="0" t="0" r="2540" b="5080"/>
            <wp:docPr id="53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8"/>
                    <pic:cNvPicPr>
                      <a:picLocks noChangeAspect="1"/>
                    </pic:cNvPicPr>
                  </pic:nvPicPr>
                  <pic:blipFill>
                    <a:blip r:embed="rId537"/>
                    <a:stretch>
                      <a:fillRect/>
                    </a:stretch>
                  </pic:blipFill>
                  <pic:spPr>
                    <a:xfrm>
                      <a:off x="0" y="0"/>
                      <a:ext cx="5270500" cy="3332480"/>
                    </a:xfrm>
                    <a:prstGeom prst="rect">
                      <a:avLst/>
                    </a:prstGeom>
                    <a:noFill/>
                    <a:ln>
                      <a:noFill/>
                    </a:ln>
                  </pic:spPr>
                </pic:pic>
              </a:graphicData>
            </a:graphic>
          </wp:inline>
        </w:drawing>
      </w:r>
    </w:p>
    <w:p w14:paraId="7B41B4BF" w14:textId="77777777" w:rsidR="00423D36" w:rsidRDefault="00423D36" w:rsidP="00423D36"/>
    <w:p w14:paraId="22C003AB" w14:textId="77777777" w:rsidR="00423D36" w:rsidRDefault="00423D36" w:rsidP="00423D36">
      <w:bookmarkStart w:id="771" w:name="_Toc2461"/>
      <w:r>
        <w:rPr>
          <w:rStyle w:val="30"/>
        </w:rPr>
        <w:t>8.4.2</w:t>
      </w:r>
      <w:r>
        <w:rPr>
          <w:rStyle w:val="30"/>
        </w:rPr>
        <w:t>运行时重新配置</w:t>
      </w:r>
      <w:r>
        <w:rPr>
          <w:rStyle w:val="30"/>
        </w:rPr>
        <w:br/>
      </w:r>
      <w:r>
        <w:rPr>
          <w:rStyle w:val="30"/>
          <w:rFonts w:hint="eastAsia"/>
        </w:rPr>
        <w:tab/>
      </w:r>
      <w:bookmarkEnd w:id="771"/>
      <w:r>
        <w:t>混合期权定价系统的整体性能显然取决于平台的实际配置。重要的是要注意，对于给定的收益函数</w:t>
      </w:r>
      <w:r>
        <w:t>g</w:t>
      </w:r>
      <w:r>
        <w:t>，体系结构中仍然存在一定程度的自由度，例如：</w:t>
      </w:r>
      <w:r>
        <w:br/>
        <w:t>•FPGA</w:t>
      </w:r>
      <w:r>
        <w:t>部件上的</w:t>
      </w:r>
      <w:r>
        <w:t>HyPER</w:t>
      </w:r>
      <w:r>
        <w:t>实例数，</w:t>
      </w:r>
      <w:r>
        <w:br/>
        <w:t>•</w:t>
      </w:r>
      <w:r>
        <w:t>对于每个</w:t>
      </w:r>
      <w:r>
        <w:t>HyPER</w:t>
      </w:r>
      <w:r>
        <w:t>实例，前端的数量以及在后端拆分硬件</w:t>
      </w:r>
      <w:r>
        <w:t>/</w:t>
      </w:r>
      <w:r>
        <w:t>软件的位置，或者</w:t>
      </w:r>
      <w:r>
        <w:br/>
        <w:t>•CPU / FPGA</w:t>
      </w:r>
      <w:r>
        <w:t>通信的通信核心类型。</w:t>
      </w:r>
      <w:r>
        <w:br/>
      </w:r>
      <w:r>
        <w:rPr>
          <w:rFonts w:hint="eastAsia"/>
        </w:rPr>
        <w:tab/>
      </w:r>
      <w:r>
        <w:t>运行</w:t>
      </w:r>
      <w:r>
        <w:t>MLMC</w:t>
      </w:r>
      <w:r>
        <w:t>算法时。后端处理前端的支付特征</w:t>
      </w:r>
      <w:r>
        <w:rPr>
          <w:noProof/>
        </w:rPr>
        <w:drawing>
          <wp:inline distT="0" distB="0" distL="114300" distR="114300" wp14:anchorId="32038354" wp14:editId="4BD20149">
            <wp:extent cx="205740" cy="220980"/>
            <wp:effectExtent l="0" t="0" r="7620" b="7620"/>
            <wp:docPr id="5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69"/>
                    <pic:cNvPicPr>
                      <a:picLocks noChangeAspect="1"/>
                    </pic:cNvPicPr>
                  </pic:nvPicPr>
                  <pic:blipFill>
                    <a:blip r:embed="rId538"/>
                    <a:stretch>
                      <a:fillRect/>
                    </a:stretch>
                  </pic:blipFill>
                  <pic:spPr>
                    <a:xfrm>
                      <a:off x="0" y="0"/>
                      <a:ext cx="205740" cy="220980"/>
                    </a:xfrm>
                    <a:prstGeom prst="rect">
                      <a:avLst/>
                    </a:prstGeom>
                    <a:noFill/>
                    <a:ln>
                      <a:noFill/>
                    </a:ln>
                  </pic:spPr>
                </pic:pic>
              </a:graphicData>
            </a:graphic>
          </wp:inline>
        </w:drawing>
      </w:r>
      <w:r>
        <w:t>，每个路径一个特征集</w:t>
      </w:r>
      <w:r>
        <w:rPr>
          <w:noProof/>
        </w:rPr>
        <w:drawing>
          <wp:inline distT="0" distB="0" distL="114300" distR="114300" wp14:anchorId="52882A34" wp14:editId="4CC8012E">
            <wp:extent cx="205740" cy="220980"/>
            <wp:effectExtent l="0" t="0" r="7620" b="7620"/>
            <wp:docPr id="53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70"/>
                    <pic:cNvPicPr>
                      <a:picLocks noChangeAspect="1"/>
                    </pic:cNvPicPr>
                  </pic:nvPicPr>
                  <pic:blipFill>
                    <a:blip r:embed="rId538"/>
                    <a:stretch>
                      <a:fillRect/>
                    </a:stretch>
                  </pic:blipFill>
                  <pic:spPr>
                    <a:xfrm>
                      <a:off x="0" y="0"/>
                      <a:ext cx="205740" cy="220980"/>
                    </a:xfrm>
                    <a:prstGeom prst="rect">
                      <a:avLst/>
                    </a:prstGeom>
                    <a:noFill/>
                    <a:ln>
                      <a:noFill/>
                    </a:ln>
                  </pic:spPr>
                </pic:pic>
              </a:graphicData>
            </a:graphic>
          </wp:inline>
        </w:drawing>
      </w:r>
      <w:r>
        <w:t>。对于第</w:t>
      </w:r>
      <w:r>
        <w:t>1</w:t>
      </w:r>
      <w:r>
        <w:t>级，每</w:t>
      </w:r>
      <w:r>
        <w:t>4</w:t>
      </w:r>
      <w:r>
        <w:t>个时钟周期都会生成新功能，这表明在后端内部或后端没有硬件</w:t>
      </w:r>
      <w:r>
        <w:t>/</w:t>
      </w:r>
      <w:r>
        <w:t>软件拆分。对于</w:t>
      </w:r>
      <w:r>
        <w:rPr>
          <w:noProof/>
        </w:rPr>
        <w:drawing>
          <wp:inline distT="0" distB="0" distL="114300" distR="114300" wp14:anchorId="2FE217F4" wp14:editId="0FBDC81B">
            <wp:extent cx="365760" cy="205740"/>
            <wp:effectExtent l="0" t="0" r="0" b="7620"/>
            <wp:docPr id="53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1"/>
                    <pic:cNvPicPr>
                      <a:picLocks noChangeAspect="1"/>
                    </pic:cNvPicPr>
                  </pic:nvPicPr>
                  <pic:blipFill>
                    <a:blip r:embed="rId539"/>
                    <a:stretch>
                      <a:fillRect/>
                    </a:stretch>
                  </pic:blipFill>
                  <pic:spPr>
                    <a:xfrm>
                      <a:off x="0" y="0"/>
                      <a:ext cx="365760" cy="205740"/>
                    </a:xfrm>
                    <a:prstGeom prst="rect">
                      <a:avLst/>
                    </a:prstGeom>
                    <a:noFill/>
                    <a:ln>
                      <a:noFill/>
                    </a:ln>
                  </pic:spPr>
                </pic:pic>
              </a:graphicData>
            </a:graphic>
          </wp:inline>
        </w:drawing>
      </w:r>
      <w:r>
        <w:t>，仅每个第</w:t>
      </w:r>
      <w:r>
        <w:t>1024</w:t>
      </w:r>
      <w:r>
        <w:t>个时钟周期生成功能，这表明在前端之后立即进行了</w:t>
      </w:r>
      <w:r>
        <w:t>HW</w:t>
      </w:r>
      <w:r>
        <w:rPr>
          <w:rFonts w:hint="eastAsia"/>
        </w:rPr>
        <w:t>/</w:t>
      </w:r>
      <w:r>
        <w:t>SW</w:t>
      </w:r>
      <w:r>
        <w:t>的早期拆分。</w:t>
      </w:r>
      <w:r>
        <w:br/>
      </w:r>
      <w:r>
        <w:rPr>
          <w:rFonts w:hint="eastAsia"/>
        </w:rPr>
        <w:tab/>
      </w:r>
      <w:r>
        <w:t>为了解决这些不同级别的变化需求，我们提出了一种算法扩展，其中我们针对每个级别重新配置混合系统，请参阅算法</w:t>
      </w:r>
      <w:r>
        <w:t>1</w:t>
      </w:r>
      <w:r>
        <w:t>。</w:t>
      </w:r>
      <w:r>
        <w:br/>
      </w:r>
      <w:r>
        <w:rPr>
          <w:rFonts w:hint="eastAsia"/>
        </w:rPr>
        <w:tab/>
      </w:r>
      <w:r>
        <w:t>这就留下了一个问题，即如何在每个级别上找到最佳的</w:t>
      </w:r>
      <w:r>
        <w:t>HyPER</w:t>
      </w:r>
      <w:r>
        <w:t>配置</w:t>
      </w:r>
      <w:r>
        <w:rPr>
          <w:noProof/>
        </w:rPr>
        <w:drawing>
          <wp:inline distT="0" distB="0" distL="114300" distR="114300" wp14:anchorId="7EB26CD3" wp14:editId="1E05E3A0">
            <wp:extent cx="281940" cy="243840"/>
            <wp:effectExtent l="0" t="0" r="7620" b="0"/>
            <wp:docPr id="53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72"/>
                    <pic:cNvPicPr>
                      <a:picLocks noChangeAspect="1"/>
                    </pic:cNvPicPr>
                  </pic:nvPicPr>
                  <pic:blipFill>
                    <a:blip r:embed="rId540"/>
                    <a:stretch>
                      <a:fillRect/>
                    </a:stretch>
                  </pic:blipFill>
                  <pic:spPr>
                    <a:xfrm>
                      <a:off x="0" y="0"/>
                      <a:ext cx="281940" cy="243840"/>
                    </a:xfrm>
                    <a:prstGeom prst="rect">
                      <a:avLst/>
                    </a:prstGeom>
                    <a:noFill/>
                    <a:ln>
                      <a:noFill/>
                    </a:ln>
                  </pic:spPr>
                </pic:pic>
              </a:graphicData>
            </a:graphic>
          </wp:inline>
        </w:drawing>
      </w:r>
      <w:r>
        <w:t>，尤其是对于</w:t>
      </w:r>
      <w:r>
        <w:lastRenderedPageBreak/>
        <w:t>中间级别</w:t>
      </w:r>
      <w:r>
        <w:rPr>
          <w:noProof/>
        </w:rPr>
        <w:drawing>
          <wp:inline distT="0" distB="0" distL="114300" distR="114300" wp14:anchorId="62FA2619" wp14:editId="31947708">
            <wp:extent cx="853440" cy="213360"/>
            <wp:effectExtent l="0" t="0" r="0" b="0"/>
            <wp:docPr id="5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73"/>
                    <pic:cNvPicPr>
                      <a:picLocks noChangeAspect="1"/>
                    </pic:cNvPicPr>
                  </pic:nvPicPr>
                  <pic:blipFill>
                    <a:blip r:embed="rId541"/>
                    <a:stretch>
                      <a:fillRect/>
                    </a:stretch>
                  </pic:blipFill>
                  <pic:spPr>
                    <a:xfrm>
                      <a:off x="0" y="0"/>
                      <a:ext cx="853440" cy="213360"/>
                    </a:xfrm>
                    <a:prstGeom prst="rect">
                      <a:avLst/>
                    </a:prstGeom>
                    <a:noFill/>
                    <a:ln>
                      <a:noFill/>
                    </a:ln>
                  </pic:spPr>
                </pic:pic>
              </a:graphicData>
            </a:graphic>
          </wp:inline>
        </w:drawing>
      </w:r>
      <w:r>
        <w:t>。下一部分将解决此问题。</w:t>
      </w:r>
    </w:p>
    <w:p w14:paraId="3B596966" w14:textId="77777777" w:rsidR="00423D36" w:rsidRDefault="00423D36" w:rsidP="00423D36">
      <w:r>
        <w:rPr>
          <w:noProof/>
        </w:rPr>
        <w:drawing>
          <wp:inline distT="0" distB="0" distL="114300" distR="114300" wp14:anchorId="27A7419A" wp14:editId="568C86AA">
            <wp:extent cx="5272405" cy="2256790"/>
            <wp:effectExtent l="0" t="0" r="635" b="13970"/>
            <wp:docPr id="53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74"/>
                    <pic:cNvPicPr>
                      <a:picLocks noChangeAspect="1"/>
                    </pic:cNvPicPr>
                  </pic:nvPicPr>
                  <pic:blipFill>
                    <a:blip r:embed="rId542"/>
                    <a:stretch>
                      <a:fillRect/>
                    </a:stretch>
                  </pic:blipFill>
                  <pic:spPr>
                    <a:xfrm>
                      <a:off x="0" y="0"/>
                      <a:ext cx="5272405" cy="2256790"/>
                    </a:xfrm>
                    <a:prstGeom prst="rect">
                      <a:avLst/>
                    </a:prstGeom>
                    <a:noFill/>
                    <a:ln>
                      <a:noFill/>
                    </a:ln>
                  </pic:spPr>
                </pic:pic>
              </a:graphicData>
            </a:graphic>
          </wp:inline>
        </w:drawing>
      </w:r>
    </w:p>
    <w:p w14:paraId="702D4352" w14:textId="77777777" w:rsidR="00423D36" w:rsidRDefault="00423D36" w:rsidP="00423D36"/>
    <w:p w14:paraId="137C95C1" w14:textId="77777777" w:rsidR="00423D36" w:rsidRDefault="00423D36" w:rsidP="00423D36">
      <w:bookmarkStart w:id="772" w:name="_Toc19186"/>
      <w:r>
        <w:rPr>
          <w:rStyle w:val="30"/>
        </w:rPr>
        <w:t>8.4.3</w:t>
      </w:r>
      <w:r>
        <w:rPr>
          <w:rStyle w:val="30"/>
        </w:rPr>
        <w:t>静态优化器</w:t>
      </w:r>
      <w:r>
        <w:rPr>
          <w:rStyle w:val="30"/>
        </w:rPr>
        <w:br/>
      </w:r>
      <w:r>
        <w:rPr>
          <w:rStyle w:val="30"/>
          <w:rFonts w:hint="eastAsia"/>
        </w:rPr>
        <w:tab/>
      </w:r>
      <w:bookmarkEnd w:id="772"/>
      <w:r>
        <w:t>基于给定的平台</w:t>
      </w:r>
      <w:r>
        <w:rPr>
          <w:noProof/>
        </w:rPr>
        <w:drawing>
          <wp:inline distT="0" distB="0" distL="114300" distR="114300" wp14:anchorId="6816F9CD" wp14:editId="547A29B4">
            <wp:extent cx="190500" cy="236220"/>
            <wp:effectExtent l="0" t="0" r="7620" b="7620"/>
            <wp:docPr id="5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76"/>
                    <pic:cNvPicPr>
                      <a:picLocks noChangeAspect="1"/>
                    </pic:cNvPicPr>
                  </pic:nvPicPr>
                  <pic:blipFill>
                    <a:blip r:embed="rId543"/>
                    <a:stretch>
                      <a:fillRect/>
                    </a:stretch>
                  </pic:blipFill>
                  <pic:spPr>
                    <a:xfrm>
                      <a:off x="0" y="0"/>
                      <a:ext cx="190500" cy="236220"/>
                    </a:xfrm>
                    <a:prstGeom prst="rect">
                      <a:avLst/>
                    </a:prstGeom>
                    <a:noFill/>
                    <a:ln>
                      <a:noFill/>
                    </a:ln>
                  </pic:spPr>
                </pic:pic>
              </a:graphicData>
            </a:graphic>
          </wp:inline>
        </w:drawing>
      </w:r>
      <w:r>
        <w:t>和收益函数</w:t>
      </w:r>
      <w:r>
        <w:t>g</w:t>
      </w:r>
      <w:r>
        <w:t>，静态优化器找到可重配置</w:t>
      </w:r>
      <w:r>
        <w:t>MLMC</w:t>
      </w:r>
      <w:r>
        <w:t>算法（算法</w:t>
      </w:r>
      <w:r>
        <w:t>I</w:t>
      </w:r>
      <w:r>
        <w:t>）中使用的最佳</w:t>
      </w:r>
      <w:r>
        <w:t>HyPER</w:t>
      </w:r>
      <w:r>
        <w:t>配置集。在执行过程中，此设置用于多次重新配置</w:t>
      </w:r>
      <w:r>
        <w:t>FPGA</w:t>
      </w:r>
      <w:r>
        <w:t>，以提高整体性能。</w:t>
      </w:r>
      <w:r>
        <w:br/>
      </w:r>
      <w:r>
        <w:rPr>
          <w:rFonts w:hint="eastAsia"/>
        </w:rPr>
        <w:tab/>
      </w:r>
      <w:r>
        <w:t>优化程序通过利用架构中的所有自由度来最大化</w:t>
      </w:r>
      <w:r>
        <w:t>HyPER</w:t>
      </w:r>
      <w:r>
        <w:t>的性能。这些特别是：</w:t>
      </w:r>
      <w:r>
        <w:br/>
        <w:t>•HyPER</w:t>
      </w:r>
      <w:r>
        <w:t>实例的数量</w:t>
      </w:r>
      <w:r>
        <w:t>N</w:t>
      </w:r>
      <w:r>
        <w:t>，</w:t>
      </w:r>
      <w:r>
        <w:br/>
        <w:t>•</w:t>
      </w:r>
      <w:r>
        <w:t>通信核心</w:t>
      </w:r>
      <w:r>
        <w:rPr>
          <w:noProof/>
        </w:rPr>
        <w:drawing>
          <wp:inline distT="0" distB="0" distL="114300" distR="114300" wp14:anchorId="6D9EBE5F" wp14:editId="7DFA367F">
            <wp:extent cx="182880" cy="220980"/>
            <wp:effectExtent l="0" t="0" r="0" b="7620"/>
            <wp:docPr id="5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77"/>
                    <pic:cNvPicPr>
                      <a:picLocks noChangeAspect="1"/>
                    </pic:cNvPicPr>
                  </pic:nvPicPr>
                  <pic:blipFill>
                    <a:blip r:embed="rId544"/>
                    <a:stretch>
                      <a:fillRect/>
                    </a:stretch>
                  </pic:blipFill>
                  <pic:spPr>
                    <a:xfrm>
                      <a:off x="0" y="0"/>
                      <a:ext cx="182880" cy="220980"/>
                    </a:xfrm>
                    <a:prstGeom prst="rect">
                      <a:avLst/>
                    </a:prstGeom>
                    <a:noFill/>
                    <a:ln>
                      <a:noFill/>
                    </a:ln>
                  </pic:spPr>
                </pic:pic>
              </a:graphicData>
            </a:graphic>
          </wp:inline>
        </w:drawing>
      </w:r>
      <w:r>
        <w:t>，</w:t>
      </w:r>
      <w:r>
        <w:br/>
        <w:t>•</w:t>
      </w:r>
      <w:r>
        <w:t>对于每个</w:t>
      </w:r>
      <w:r>
        <w:t>HyPER</w:t>
      </w:r>
      <w:r>
        <w:t>实例，</w:t>
      </w:r>
      <w:r>
        <w:rPr>
          <w:noProof/>
        </w:rPr>
        <w:drawing>
          <wp:inline distT="0" distB="0" distL="114300" distR="114300" wp14:anchorId="0309AD3D" wp14:editId="25479D75">
            <wp:extent cx="952500" cy="190500"/>
            <wp:effectExtent l="0" t="0" r="7620" b="7620"/>
            <wp:docPr id="5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8"/>
                    <pic:cNvPicPr>
                      <a:picLocks noChangeAspect="1"/>
                    </pic:cNvPicPr>
                  </pic:nvPicPr>
                  <pic:blipFill>
                    <a:blip r:embed="rId545"/>
                    <a:stretch>
                      <a:fillRect/>
                    </a:stretch>
                  </pic:blipFill>
                  <pic:spPr>
                    <a:xfrm>
                      <a:off x="0" y="0"/>
                      <a:ext cx="952500" cy="190500"/>
                    </a:xfrm>
                    <a:prstGeom prst="rect">
                      <a:avLst/>
                    </a:prstGeom>
                    <a:noFill/>
                    <a:ln>
                      <a:noFill/>
                    </a:ln>
                  </pic:spPr>
                </pic:pic>
              </a:graphicData>
            </a:graphic>
          </wp:inline>
        </w:drawing>
      </w:r>
      <w:r>
        <w:t>。</w:t>
      </w:r>
      <w:r>
        <w:br/>
        <w:t>—</w:t>
      </w:r>
      <w:r>
        <w:t>前端数</w:t>
      </w:r>
      <w:r>
        <w:rPr>
          <w:noProof/>
        </w:rPr>
        <w:drawing>
          <wp:inline distT="0" distB="0" distL="114300" distR="114300" wp14:anchorId="47704FFF" wp14:editId="3AB9C6D9">
            <wp:extent cx="137160" cy="220980"/>
            <wp:effectExtent l="0" t="0" r="0" b="7620"/>
            <wp:docPr id="54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79"/>
                    <pic:cNvPicPr>
                      <a:picLocks noChangeAspect="1"/>
                    </pic:cNvPicPr>
                  </pic:nvPicPr>
                  <pic:blipFill>
                    <a:blip r:embed="rId546"/>
                    <a:stretch>
                      <a:fillRect/>
                    </a:stretch>
                  </pic:blipFill>
                  <pic:spPr>
                    <a:xfrm>
                      <a:off x="0" y="0"/>
                      <a:ext cx="137160" cy="220980"/>
                    </a:xfrm>
                    <a:prstGeom prst="rect">
                      <a:avLst/>
                    </a:prstGeom>
                    <a:noFill/>
                    <a:ln>
                      <a:noFill/>
                    </a:ln>
                  </pic:spPr>
                </pic:pic>
              </a:graphicData>
            </a:graphic>
          </wp:inline>
        </w:drawing>
      </w:r>
      <w:r>
        <w:br/>
        <w:t>—</w:t>
      </w:r>
      <w:r>
        <w:t>前端的利用率</w:t>
      </w:r>
      <w:r>
        <w:rPr>
          <w:noProof/>
        </w:rPr>
        <w:drawing>
          <wp:inline distT="0" distB="0" distL="114300" distR="114300" wp14:anchorId="040E4B2D" wp14:editId="3366B6BE">
            <wp:extent cx="152400" cy="304800"/>
            <wp:effectExtent l="0" t="0" r="0" b="0"/>
            <wp:docPr id="5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80"/>
                    <pic:cNvPicPr>
                      <a:picLocks noChangeAspect="1"/>
                    </pic:cNvPicPr>
                  </pic:nvPicPr>
                  <pic:blipFill>
                    <a:blip r:embed="rId547"/>
                    <a:stretch>
                      <a:fillRect/>
                    </a:stretch>
                  </pic:blipFill>
                  <pic:spPr>
                    <a:xfrm>
                      <a:off x="0" y="0"/>
                      <a:ext cx="152400" cy="304800"/>
                    </a:xfrm>
                    <a:prstGeom prst="rect">
                      <a:avLst/>
                    </a:prstGeom>
                    <a:noFill/>
                    <a:ln>
                      <a:noFill/>
                    </a:ln>
                  </pic:spPr>
                </pic:pic>
              </a:graphicData>
            </a:graphic>
          </wp:inline>
        </w:drawing>
      </w:r>
      <w:r>
        <w:br/>
        <w:t>—</w:t>
      </w:r>
      <w:r>
        <w:t>硬件</w:t>
      </w:r>
      <w:r>
        <w:t>/</w:t>
      </w:r>
      <w:r>
        <w:t>软件拆分为</w:t>
      </w:r>
      <w:r>
        <w:rPr>
          <w:noProof/>
        </w:rPr>
        <w:drawing>
          <wp:inline distT="0" distB="0" distL="114300" distR="114300" wp14:anchorId="067D761C" wp14:editId="1628D6E8">
            <wp:extent cx="228600" cy="205740"/>
            <wp:effectExtent l="0" t="0" r="0" b="7620"/>
            <wp:docPr id="54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81"/>
                    <pic:cNvPicPr>
                      <a:picLocks noChangeAspect="1"/>
                    </pic:cNvPicPr>
                  </pic:nvPicPr>
                  <pic:blipFill>
                    <a:blip r:embed="rId548"/>
                    <a:stretch>
                      <a:fillRect/>
                    </a:stretch>
                  </pic:blipFill>
                  <pic:spPr>
                    <a:xfrm>
                      <a:off x="0" y="0"/>
                      <a:ext cx="228600" cy="205740"/>
                    </a:xfrm>
                    <a:prstGeom prst="rect">
                      <a:avLst/>
                    </a:prstGeom>
                    <a:noFill/>
                    <a:ln>
                      <a:noFill/>
                    </a:ln>
                  </pic:spPr>
                </pic:pic>
              </a:graphicData>
            </a:graphic>
          </wp:inline>
        </w:drawing>
      </w:r>
      <w:r>
        <w:br/>
      </w:r>
      <w:r>
        <w:rPr>
          <w:rFonts w:hint="eastAsia"/>
        </w:rPr>
        <w:tab/>
      </w:r>
      <w:r>
        <w:t>我们将此自由表示为</w:t>
      </w:r>
      <w:r>
        <w:rPr>
          <w:noProof/>
        </w:rPr>
        <w:drawing>
          <wp:inline distT="0" distB="0" distL="114300" distR="114300" wp14:anchorId="37C947BE" wp14:editId="3FD2061C">
            <wp:extent cx="3208020" cy="228600"/>
            <wp:effectExtent l="0" t="0" r="7620" b="0"/>
            <wp:docPr id="5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82"/>
                    <pic:cNvPicPr>
                      <a:picLocks noChangeAspect="1"/>
                    </pic:cNvPicPr>
                  </pic:nvPicPr>
                  <pic:blipFill>
                    <a:blip r:embed="rId549"/>
                    <a:stretch>
                      <a:fillRect/>
                    </a:stretch>
                  </pic:blipFill>
                  <pic:spPr>
                    <a:xfrm>
                      <a:off x="0" y="0"/>
                      <a:ext cx="3208020" cy="228600"/>
                    </a:xfrm>
                    <a:prstGeom prst="rect">
                      <a:avLst/>
                    </a:prstGeom>
                    <a:noFill/>
                    <a:ln>
                      <a:noFill/>
                    </a:ln>
                  </pic:spPr>
                </pic:pic>
              </a:graphicData>
            </a:graphic>
          </wp:inline>
        </w:drawing>
      </w:r>
      <w:r>
        <w:t>从现在开始只</w:t>
      </w:r>
      <w:r>
        <w:rPr>
          <w:rFonts w:hint="eastAsia"/>
        </w:rPr>
        <w:t>简洁地</w:t>
      </w:r>
      <w:r>
        <w:t>写</w:t>
      </w:r>
      <w:r>
        <w:rPr>
          <w:noProof/>
        </w:rPr>
        <w:drawing>
          <wp:inline distT="0" distB="0" distL="114300" distR="114300" wp14:anchorId="774141F3" wp14:editId="1D8C090E">
            <wp:extent cx="1371600" cy="266700"/>
            <wp:effectExtent l="0" t="0" r="0" b="7620"/>
            <wp:docPr id="54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83"/>
                    <pic:cNvPicPr>
                      <a:picLocks noChangeAspect="1"/>
                    </pic:cNvPicPr>
                  </pic:nvPicPr>
                  <pic:blipFill>
                    <a:blip r:embed="rId550"/>
                    <a:stretch>
                      <a:fillRect/>
                    </a:stretch>
                  </pic:blipFill>
                  <pic:spPr>
                    <a:xfrm>
                      <a:off x="0" y="0"/>
                      <a:ext cx="1371600" cy="266700"/>
                    </a:xfrm>
                    <a:prstGeom prst="rect">
                      <a:avLst/>
                    </a:prstGeom>
                    <a:noFill/>
                    <a:ln>
                      <a:noFill/>
                    </a:ln>
                  </pic:spPr>
                </pic:pic>
              </a:graphicData>
            </a:graphic>
          </wp:inline>
        </w:drawing>
      </w:r>
      <w:r>
        <w:t>。</w:t>
      </w:r>
      <w:r>
        <w:t xml:space="preserve"> </w:t>
      </w:r>
      <w:r>
        <w:t>因此，最佳架构的定义如下：</w:t>
      </w:r>
    </w:p>
    <w:p w14:paraId="2D89D56C" w14:textId="77777777" w:rsidR="00423D36" w:rsidRDefault="00423D36" w:rsidP="00423D36">
      <w:pPr>
        <w:jc w:val="center"/>
      </w:pPr>
      <w:r>
        <w:rPr>
          <w:noProof/>
        </w:rPr>
        <w:drawing>
          <wp:inline distT="0" distB="0" distL="114300" distR="114300" wp14:anchorId="204428A4" wp14:editId="71D7EB26">
            <wp:extent cx="4213860" cy="1530350"/>
            <wp:effectExtent l="0" t="0" r="7620" b="8890"/>
            <wp:docPr id="54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84"/>
                    <pic:cNvPicPr>
                      <a:picLocks noChangeAspect="1"/>
                    </pic:cNvPicPr>
                  </pic:nvPicPr>
                  <pic:blipFill>
                    <a:blip r:embed="rId551"/>
                    <a:stretch>
                      <a:fillRect/>
                    </a:stretch>
                  </pic:blipFill>
                  <pic:spPr>
                    <a:xfrm>
                      <a:off x="0" y="0"/>
                      <a:ext cx="4213860" cy="1530350"/>
                    </a:xfrm>
                    <a:prstGeom prst="rect">
                      <a:avLst/>
                    </a:prstGeom>
                    <a:noFill/>
                    <a:ln>
                      <a:noFill/>
                    </a:ln>
                  </pic:spPr>
                </pic:pic>
              </a:graphicData>
            </a:graphic>
          </wp:inline>
        </w:drawing>
      </w:r>
    </w:p>
    <w:p w14:paraId="1BCD4E94" w14:textId="77777777" w:rsidR="00423D36" w:rsidRDefault="00423D36" w:rsidP="00423D36">
      <w:pPr>
        <w:jc w:val="center"/>
      </w:pPr>
      <w:r>
        <w:rPr>
          <w:noProof/>
        </w:rPr>
        <w:lastRenderedPageBreak/>
        <w:drawing>
          <wp:inline distT="0" distB="0" distL="114300" distR="114300" wp14:anchorId="03650D44" wp14:editId="56BA91F0">
            <wp:extent cx="4770120" cy="2581910"/>
            <wp:effectExtent l="0" t="0" r="0" b="8890"/>
            <wp:docPr id="54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85"/>
                    <pic:cNvPicPr>
                      <a:picLocks noChangeAspect="1"/>
                    </pic:cNvPicPr>
                  </pic:nvPicPr>
                  <pic:blipFill>
                    <a:blip r:embed="rId552"/>
                    <a:stretch>
                      <a:fillRect/>
                    </a:stretch>
                  </pic:blipFill>
                  <pic:spPr>
                    <a:xfrm>
                      <a:off x="0" y="0"/>
                      <a:ext cx="4770120" cy="2581910"/>
                    </a:xfrm>
                    <a:prstGeom prst="rect">
                      <a:avLst/>
                    </a:prstGeom>
                    <a:noFill/>
                    <a:ln>
                      <a:noFill/>
                    </a:ln>
                  </pic:spPr>
                </pic:pic>
              </a:graphicData>
            </a:graphic>
          </wp:inline>
        </w:drawing>
      </w:r>
    </w:p>
    <w:p w14:paraId="2E4C3C0A" w14:textId="77777777" w:rsidR="00423D36" w:rsidRDefault="00423D36" w:rsidP="00423D36">
      <w:pPr>
        <w:jc w:val="center"/>
      </w:pPr>
      <w:r>
        <w:rPr>
          <w:noProof/>
        </w:rPr>
        <w:drawing>
          <wp:inline distT="0" distB="0" distL="114300" distR="114300" wp14:anchorId="4E7D92C8" wp14:editId="4274E064">
            <wp:extent cx="5074920" cy="3980815"/>
            <wp:effectExtent l="0" t="0" r="0" b="12065"/>
            <wp:docPr id="54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86"/>
                    <pic:cNvPicPr>
                      <a:picLocks noChangeAspect="1"/>
                    </pic:cNvPicPr>
                  </pic:nvPicPr>
                  <pic:blipFill>
                    <a:blip r:embed="rId553"/>
                    <a:stretch>
                      <a:fillRect/>
                    </a:stretch>
                  </pic:blipFill>
                  <pic:spPr>
                    <a:xfrm>
                      <a:off x="0" y="0"/>
                      <a:ext cx="5074920" cy="3980815"/>
                    </a:xfrm>
                    <a:prstGeom prst="rect">
                      <a:avLst/>
                    </a:prstGeom>
                    <a:noFill/>
                    <a:ln>
                      <a:noFill/>
                    </a:ln>
                  </pic:spPr>
                </pic:pic>
              </a:graphicData>
            </a:graphic>
          </wp:inline>
        </w:drawing>
      </w:r>
    </w:p>
    <w:p w14:paraId="3DA80EEB" w14:textId="77777777" w:rsidR="00423D36" w:rsidRDefault="00423D36" w:rsidP="00423D36">
      <w:bookmarkStart w:id="773" w:name="_Toc25268"/>
      <w:r>
        <w:rPr>
          <w:rStyle w:val="20"/>
        </w:rPr>
        <w:t>8.5 Zynq</w:t>
      </w:r>
      <w:r>
        <w:rPr>
          <w:rStyle w:val="20"/>
        </w:rPr>
        <w:t>上的</w:t>
      </w:r>
      <w:r>
        <w:rPr>
          <w:rStyle w:val="20"/>
        </w:rPr>
        <w:t>HyPER</w:t>
      </w:r>
      <w:r>
        <w:rPr>
          <w:rStyle w:val="20"/>
        </w:rPr>
        <w:br/>
      </w:r>
      <w:r>
        <w:rPr>
          <w:rStyle w:val="20"/>
          <w:rFonts w:hint="eastAsia"/>
        </w:rPr>
        <w:tab/>
      </w:r>
      <w:bookmarkEnd w:id="773"/>
      <w:r>
        <w:t>在本节中，我们将彻底研究</w:t>
      </w:r>
      <w:r>
        <w:t>Xilinx Zynq 7020</w:t>
      </w:r>
      <w:r>
        <w:t>平台的</w:t>
      </w:r>
      <w:r>
        <w:rPr>
          <w:rFonts w:hint="eastAsia"/>
        </w:rPr>
        <w:t>Hy</w:t>
      </w:r>
      <w:r>
        <w:t>PER</w:t>
      </w:r>
      <w:r>
        <w:t>架构。它是将双核</w:t>
      </w:r>
      <w:r>
        <w:t>ARM Cort</w:t>
      </w:r>
      <w:r>
        <w:rPr>
          <w:rFonts w:hint="eastAsia"/>
        </w:rPr>
        <w:t>e</w:t>
      </w:r>
      <w:r>
        <w:t>x-A9</w:t>
      </w:r>
      <w:r>
        <w:t>处理器和</w:t>
      </w:r>
      <w:r>
        <w:t>FPGA</w:t>
      </w:r>
      <w:r>
        <w:t>集成到紧密耦合的混合系统中的</w:t>
      </w:r>
      <w:r>
        <w:t>SoC</w:t>
      </w:r>
      <w:r>
        <w:t>。对于金融产品，我们选择无障碍看涨期权作为示例。</w:t>
      </w:r>
      <w:r>
        <w:br/>
      </w:r>
      <w:r>
        <w:rPr>
          <w:rFonts w:hint="eastAsia"/>
        </w:rPr>
        <w:tab/>
      </w:r>
      <w:r>
        <w:t>为了解决静态优化问题，我们需要知道图</w:t>
      </w:r>
      <w:r>
        <w:t>8.9</w:t>
      </w:r>
      <w:r>
        <w:t>中的设备</w:t>
      </w:r>
      <w:r>
        <w:rPr>
          <w:noProof/>
        </w:rPr>
        <w:drawing>
          <wp:inline distT="0" distB="0" distL="114300" distR="114300" wp14:anchorId="18D13F16" wp14:editId="2E6DF1E8">
            <wp:extent cx="144780" cy="205740"/>
            <wp:effectExtent l="0" t="0" r="7620" b="7620"/>
            <wp:docPr id="54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87"/>
                    <pic:cNvPicPr>
                      <a:picLocks noChangeAspect="1"/>
                    </pic:cNvPicPr>
                  </pic:nvPicPr>
                  <pic:blipFill>
                    <a:blip r:embed="rId554"/>
                    <a:stretch>
                      <a:fillRect/>
                    </a:stretch>
                  </pic:blipFill>
                  <pic:spPr>
                    <a:xfrm>
                      <a:off x="0" y="0"/>
                      <a:ext cx="144780" cy="205740"/>
                    </a:xfrm>
                    <a:prstGeom prst="rect">
                      <a:avLst/>
                    </a:prstGeom>
                    <a:noFill/>
                    <a:ln>
                      <a:noFill/>
                    </a:ln>
                  </pic:spPr>
                </pic:pic>
              </a:graphicData>
            </a:graphic>
          </wp:inline>
        </w:drawing>
      </w:r>
      <w:r>
        <w:t>中来自图</w:t>
      </w:r>
      <w:r>
        <w:t>8.6</w:t>
      </w:r>
      <w:r>
        <w:t>的</w:t>
      </w:r>
      <w:r>
        <w:t>HyPER</w:t>
      </w:r>
      <w:r>
        <w:t>体系结构的构造块有多大。为此，我们使用</w:t>
      </w:r>
      <w:r>
        <w:t>Xilinx Vivado HLS</w:t>
      </w:r>
      <w:r>
        <w:t>为</w:t>
      </w:r>
      <w:r>
        <w:t>f = 100 MHz</w:t>
      </w:r>
      <w:r>
        <w:t>和单精度浮点算法实现了</w:t>
      </w:r>
      <w:r>
        <w:t>FPGA</w:t>
      </w:r>
      <w:r>
        <w:t>的所有构建模块。为了实施</w:t>
      </w:r>
      <w:r>
        <w:t>ICDF</w:t>
      </w:r>
      <w:r>
        <w:t>，我们遵循了</w:t>
      </w:r>
      <w:r>
        <w:rPr>
          <w:rFonts w:hint="eastAsia"/>
        </w:rPr>
        <w:t>[</w:t>
      </w:r>
      <w:r>
        <w:t>14</w:t>
      </w:r>
      <w:r>
        <w:rPr>
          <w:rFonts w:hint="eastAsia"/>
        </w:rPr>
        <w:t>]</w:t>
      </w:r>
      <w:r>
        <w:t>。我们已经为每个核心运行了完</w:t>
      </w:r>
      <w:r>
        <w:lastRenderedPageBreak/>
        <w:t>整的布局和路线综合，并从</w:t>
      </w:r>
      <w:r>
        <w:t>Xilinx Vivado</w:t>
      </w:r>
      <w:r>
        <w:t>中提取了资源使用量。由于核心包括完整的</w:t>
      </w:r>
      <w:r>
        <w:t>AXI</w:t>
      </w:r>
      <w:r>
        <w:t>接口，因此它们是准确的数字，对于组合设计而言，变化不大。所获得的数字示于表</w:t>
      </w:r>
      <w:r>
        <w:t>8.1</w:t>
      </w:r>
      <w:r>
        <w:t>中。</w:t>
      </w:r>
    </w:p>
    <w:p w14:paraId="73512B8E" w14:textId="77777777" w:rsidR="00423D36" w:rsidRDefault="00423D36" w:rsidP="00423D36">
      <w:r>
        <w:rPr>
          <w:noProof/>
        </w:rPr>
        <w:drawing>
          <wp:inline distT="0" distB="0" distL="114300" distR="114300" wp14:anchorId="4AE60CA0" wp14:editId="767F2A91">
            <wp:extent cx="4703445" cy="6277610"/>
            <wp:effectExtent l="0" t="0" r="5715" b="1270"/>
            <wp:docPr id="5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88"/>
                    <pic:cNvPicPr>
                      <a:picLocks noChangeAspect="1"/>
                    </pic:cNvPicPr>
                  </pic:nvPicPr>
                  <pic:blipFill>
                    <a:blip r:embed="rId555"/>
                    <a:stretch>
                      <a:fillRect/>
                    </a:stretch>
                  </pic:blipFill>
                  <pic:spPr>
                    <a:xfrm>
                      <a:off x="0" y="0"/>
                      <a:ext cx="4703445" cy="6277610"/>
                    </a:xfrm>
                    <a:prstGeom prst="rect">
                      <a:avLst/>
                    </a:prstGeom>
                    <a:noFill/>
                    <a:ln>
                      <a:noFill/>
                    </a:ln>
                  </pic:spPr>
                </pic:pic>
              </a:graphicData>
            </a:graphic>
          </wp:inline>
        </w:drawing>
      </w:r>
      <w:r>
        <w:br/>
      </w:r>
      <w:r>
        <w:rPr>
          <w:rFonts w:hint="eastAsia"/>
        </w:rPr>
        <w:tab/>
      </w:r>
      <w:r>
        <w:t>此外，我们必须知道这些块映射到</w:t>
      </w:r>
      <w:r>
        <w:t>ARM</w:t>
      </w:r>
      <w:r>
        <w:t>处理器时会产生多少</w:t>
      </w:r>
      <w:r>
        <w:t>CPU</w:t>
      </w:r>
      <w:r>
        <w:t>负载。我们通过将这些块实现为</w:t>
      </w:r>
      <w:r>
        <w:t>C ++</w:t>
      </w:r>
      <w:r>
        <w:t>函数并测量每个输入值的时间来估算它们。</w:t>
      </w:r>
      <w:r>
        <w:br/>
      </w:r>
      <w:r>
        <w:rPr>
          <w:rFonts w:hint="eastAsia"/>
        </w:rPr>
        <w:tab/>
      </w:r>
      <w:r>
        <w:t>此外，我们需要确定所有可用通信核心的速度和区域。我们使用了简单的连续流内核，并测量了</w:t>
      </w:r>
      <w:r>
        <w:t>ARM</w:t>
      </w:r>
      <w:r>
        <w:t>内核的原始速度。最后，我们必须指定</w:t>
      </w:r>
      <w:r>
        <w:t>FPGA</w:t>
      </w:r>
      <w:r>
        <w:t>的大小以及要使用的资源，因为我们完全映射的设备会导致路由拥塞。表</w:t>
      </w:r>
      <w:r>
        <w:t>8.1</w:t>
      </w:r>
      <w:r>
        <w:t>给出了我们完整分析的数字。</w:t>
      </w:r>
      <w:r>
        <w:br/>
      </w:r>
      <w:r>
        <w:rPr>
          <w:rFonts w:hint="eastAsia"/>
        </w:rPr>
        <w:tab/>
      </w:r>
      <w:r>
        <w:t>我们制定了优化问题，在</w:t>
      </w:r>
      <w:r>
        <w:t>Sect8.4.3</w:t>
      </w:r>
      <w:r>
        <w:t>中进行了介绍。作为整数线性规划（</w:t>
      </w:r>
      <w:r>
        <w:t>ILP</w:t>
      </w:r>
      <w:r>
        <w:t>）问题，并使用</w:t>
      </w:r>
      <w:r>
        <w:t>ILP</w:t>
      </w:r>
      <w:r>
        <w:t>求解器进行了求解。结果，我们得到了四种独特的体系结构。表</w:t>
      </w:r>
      <w:r>
        <w:t>8.2</w:t>
      </w:r>
      <w:r>
        <w:t>中列出了每种架构</w:t>
      </w:r>
      <w:r>
        <w:rPr>
          <w:noProof/>
        </w:rPr>
        <w:drawing>
          <wp:inline distT="0" distB="0" distL="114300" distR="114300" wp14:anchorId="0790F1B8" wp14:editId="5E95C8D4">
            <wp:extent cx="251460" cy="220980"/>
            <wp:effectExtent l="0" t="0" r="7620" b="7620"/>
            <wp:docPr id="55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89"/>
                    <pic:cNvPicPr>
                      <a:picLocks noChangeAspect="1"/>
                    </pic:cNvPicPr>
                  </pic:nvPicPr>
                  <pic:blipFill>
                    <a:blip r:embed="rId556"/>
                    <a:stretch>
                      <a:fillRect/>
                    </a:stretch>
                  </pic:blipFill>
                  <pic:spPr>
                    <a:xfrm>
                      <a:off x="0" y="0"/>
                      <a:ext cx="251460" cy="220980"/>
                    </a:xfrm>
                    <a:prstGeom prst="rect">
                      <a:avLst/>
                    </a:prstGeom>
                    <a:noFill/>
                    <a:ln>
                      <a:noFill/>
                    </a:ln>
                  </pic:spPr>
                </pic:pic>
              </a:graphicData>
            </a:graphic>
          </wp:inline>
        </w:drawing>
      </w:r>
      <w:r>
        <w:t>的最佳参数。表</w:t>
      </w:r>
      <w:r>
        <w:t>8.3</w:t>
      </w:r>
      <w:r>
        <w:t>给出了它们的指标区域，负载，带宽和性能。</w:t>
      </w:r>
      <w:r>
        <w:t>8.5</w:t>
      </w:r>
      <w:r>
        <w:t>节将找到的体系结构可视化。</w:t>
      </w:r>
    </w:p>
    <w:p w14:paraId="0C00CCCB" w14:textId="77777777" w:rsidR="00423D36" w:rsidRDefault="00423D36" w:rsidP="00423D36">
      <w:r>
        <w:rPr>
          <w:noProof/>
        </w:rPr>
        <w:lastRenderedPageBreak/>
        <w:drawing>
          <wp:inline distT="0" distB="0" distL="114300" distR="114300" wp14:anchorId="33465491" wp14:editId="2C271991">
            <wp:extent cx="5273675" cy="2215515"/>
            <wp:effectExtent l="0" t="0" r="14605" b="9525"/>
            <wp:docPr id="55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90"/>
                    <pic:cNvPicPr>
                      <a:picLocks noChangeAspect="1"/>
                    </pic:cNvPicPr>
                  </pic:nvPicPr>
                  <pic:blipFill>
                    <a:blip r:embed="rId557"/>
                    <a:stretch>
                      <a:fillRect/>
                    </a:stretch>
                  </pic:blipFill>
                  <pic:spPr>
                    <a:xfrm>
                      <a:off x="0" y="0"/>
                      <a:ext cx="5273675" cy="2215515"/>
                    </a:xfrm>
                    <a:prstGeom prst="rect">
                      <a:avLst/>
                    </a:prstGeom>
                    <a:noFill/>
                    <a:ln>
                      <a:noFill/>
                    </a:ln>
                  </pic:spPr>
                </pic:pic>
              </a:graphicData>
            </a:graphic>
          </wp:inline>
        </w:drawing>
      </w:r>
    </w:p>
    <w:p w14:paraId="15BD31EF" w14:textId="77777777" w:rsidR="00423D36" w:rsidRDefault="00423D36" w:rsidP="00423D36">
      <w:r>
        <w:rPr>
          <w:noProof/>
        </w:rPr>
        <w:drawing>
          <wp:inline distT="0" distB="0" distL="114300" distR="114300" wp14:anchorId="730C8FD0" wp14:editId="43F60AFC">
            <wp:extent cx="5268595" cy="1756410"/>
            <wp:effectExtent l="0" t="0" r="4445" b="11430"/>
            <wp:docPr id="55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91"/>
                    <pic:cNvPicPr>
                      <a:picLocks noChangeAspect="1"/>
                    </pic:cNvPicPr>
                  </pic:nvPicPr>
                  <pic:blipFill>
                    <a:blip r:embed="rId558"/>
                    <a:stretch>
                      <a:fillRect/>
                    </a:stretch>
                  </pic:blipFill>
                  <pic:spPr>
                    <a:xfrm>
                      <a:off x="0" y="0"/>
                      <a:ext cx="5268595" cy="1756410"/>
                    </a:xfrm>
                    <a:prstGeom prst="rect">
                      <a:avLst/>
                    </a:prstGeom>
                    <a:noFill/>
                    <a:ln>
                      <a:noFill/>
                    </a:ln>
                  </pic:spPr>
                </pic:pic>
              </a:graphicData>
            </a:graphic>
          </wp:inline>
        </w:drawing>
      </w:r>
    </w:p>
    <w:p w14:paraId="16315B6B" w14:textId="77777777" w:rsidR="00423D36" w:rsidRDefault="00423D36" w:rsidP="00423D36">
      <w:r>
        <w:rPr>
          <w:noProof/>
        </w:rPr>
        <w:drawing>
          <wp:inline distT="0" distB="0" distL="114300" distR="114300" wp14:anchorId="51103917" wp14:editId="766B157F">
            <wp:extent cx="5268595" cy="1256665"/>
            <wp:effectExtent l="0" t="0" r="4445" b="8255"/>
            <wp:docPr id="55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92"/>
                    <pic:cNvPicPr>
                      <a:picLocks noChangeAspect="1"/>
                    </pic:cNvPicPr>
                  </pic:nvPicPr>
                  <pic:blipFill>
                    <a:blip r:embed="rId559"/>
                    <a:stretch>
                      <a:fillRect/>
                    </a:stretch>
                  </pic:blipFill>
                  <pic:spPr>
                    <a:xfrm>
                      <a:off x="0" y="0"/>
                      <a:ext cx="5268595" cy="1256665"/>
                    </a:xfrm>
                    <a:prstGeom prst="rect">
                      <a:avLst/>
                    </a:prstGeom>
                    <a:noFill/>
                    <a:ln>
                      <a:noFill/>
                    </a:ln>
                  </pic:spPr>
                </pic:pic>
              </a:graphicData>
            </a:graphic>
          </wp:inline>
        </w:drawing>
      </w:r>
      <w:r>
        <w:br/>
      </w:r>
      <w:r>
        <w:rPr>
          <w:rFonts w:hint="eastAsia"/>
        </w:rPr>
        <w:tab/>
      </w:r>
      <w:r>
        <w:t>根据</w:t>
      </w:r>
      <w:r>
        <w:t>ILP</w:t>
      </w:r>
      <w:r>
        <w:t>问题找到的配置，我们可以找到仍然可以达到最高性能的最小配置。对于每个级别，我们估计每种配置的性能，并保持最佳性能。结果是表</w:t>
      </w:r>
      <w:r>
        <w:t>8.4</w:t>
      </w:r>
      <w:r>
        <w:t>。我们看到该配置</w:t>
      </w:r>
      <w:r>
        <w:rPr>
          <w:noProof/>
        </w:rPr>
        <w:drawing>
          <wp:inline distT="0" distB="0" distL="114300" distR="114300" wp14:anchorId="0524A9CB" wp14:editId="6A927F93">
            <wp:extent cx="1318260" cy="213360"/>
            <wp:effectExtent l="0" t="0" r="7620" b="0"/>
            <wp:docPr id="55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93"/>
                    <pic:cNvPicPr>
                      <a:picLocks noChangeAspect="1"/>
                    </pic:cNvPicPr>
                  </pic:nvPicPr>
                  <pic:blipFill>
                    <a:blip r:embed="rId560"/>
                    <a:stretch>
                      <a:fillRect/>
                    </a:stretch>
                  </pic:blipFill>
                  <pic:spPr>
                    <a:xfrm>
                      <a:off x="0" y="0"/>
                      <a:ext cx="1318260" cy="213360"/>
                    </a:xfrm>
                    <a:prstGeom prst="rect">
                      <a:avLst/>
                    </a:prstGeom>
                    <a:noFill/>
                    <a:ln>
                      <a:noFill/>
                    </a:ln>
                  </pic:spPr>
                </pic:pic>
              </a:graphicData>
            </a:graphic>
          </wp:inline>
        </w:drawing>
      </w:r>
      <w:r>
        <w:t>足以达到最佳性能。</w:t>
      </w:r>
      <w:r>
        <w:rPr>
          <w:noProof/>
        </w:rPr>
        <w:drawing>
          <wp:inline distT="0" distB="0" distL="114300" distR="114300" wp14:anchorId="11351866" wp14:editId="3CF5CD68">
            <wp:extent cx="937260" cy="228600"/>
            <wp:effectExtent l="0" t="0" r="7620" b="0"/>
            <wp:docPr id="5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94"/>
                    <pic:cNvPicPr>
                      <a:picLocks noChangeAspect="1"/>
                    </pic:cNvPicPr>
                  </pic:nvPicPr>
                  <pic:blipFill>
                    <a:blip r:embed="rId561"/>
                    <a:stretch>
                      <a:fillRect/>
                    </a:stretch>
                  </pic:blipFill>
                  <pic:spPr>
                    <a:xfrm>
                      <a:off x="0" y="0"/>
                      <a:ext cx="937260" cy="228600"/>
                    </a:xfrm>
                    <a:prstGeom prst="rect">
                      <a:avLst/>
                    </a:prstGeom>
                    <a:noFill/>
                    <a:ln>
                      <a:noFill/>
                    </a:ln>
                  </pic:spPr>
                </pic:pic>
              </a:graphicData>
            </a:graphic>
          </wp:inline>
        </w:drawing>
      </w:r>
      <w:r>
        <w:t>看起来类似于</w:t>
      </w:r>
      <w:r>
        <w:rPr>
          <w:noProof/>
        </w:rPr>
        <w:drawing>
          <wp:inline distT="0" distB="0" distL="114300" distR="114300" wp14:anchorId="3CD5EC24" wp14:editId="75D1075A">
            <wp:extent cx="297180" cy="198120"/>
            <wp:effectExtent l="0" t="0" r="7620" b="0"/>
            <wp:docPr id="55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95"/>
                    <pic:cNvPicPr>
                      <a:picLocks noChangeAspect="1"/>
                    </pic:cNvPicPr>
                  </pic:nvPicPr>
                  <pic:blipFill>
                    <a:blip r:embed="rId562"/>
                    <a:stretch>
                      <a:fillRect/>
                    </a:stretch>
                  </pic:blipFill>
                  <pic:spPr>
                    <a:xfrm>
                      <a:off x="0" y="0"/>
                      <a:ext cx="297180" cy="198120"/>
                    </a:xfrm>
                    <a:prstGeom prst="rect">
                      <a:avLst/>
                    </a:prstGeom>
                    <a:noFill/>
                    <a:ln>
                      <a:noFill/>
                    </a:ln>
                  </pic:spPr>
                </pic:pic>
              </a:graphicData>
            </a:graphic>
          </wp:inline>
        </w:drawing>
      </w:r>
      <w:r>
        <w:t>，只是它具有一个流至</w:t>
      </w:r>
      <w:r>
        <w:t>CPU</w:t>
      </w:r>
      <w:r>
        <w:t>的流先入先出（</w:t>
      </w:r>
      <w:r>
        <w:rPr>
          <w:rFonts w:hint="eastAsia"/>
        </w:rPr>
        <w:t>FI</w:t>
      </w:r>
      <w:r>
        <w:t>FO</w:t>
      </w:r>
      <w:r>
        <w:t>），而不是</w:t>
      </w:r>
      <w:r>
        <w:t>DMA</w:t>
      </w:r>
      <w:r>
        <w:t>。因此，我们保存了一个重新配置（图</w:t>
      </w:r>
      <w:r>
        <w:t>8.8</w:t>
      </w:r>
      <w:r>
        <w:t>）。</w:t>
      </w:r>
      <w:r>
        <w:br/>
      </w:r>
      <w:r>
        <w:t>在下一节中，我们将详细评估这些配置。</w:t>
      </w:r>
    </w:p>
    <w:p w14:paraId="7E8CD72F" w14:textId="77777777" w:rsidR="00423D36" w:rsidRDefault="00423D36" w:rsidP="00423D36">
      <w:r>
        <w:rPr>
          <w:noProof/>
        </w:rPr>
        <w:lastRenderedPageBreak/>
        <w:drawing>
          <wp:inline distT="0" distB="0" distL="114300" distR="114300" wp14:anchorId="6F140593" wp14:editId="6E26B83C">
            <wp:extent cx="5271770" cy="3619500"/>
            <wp:effectExtent l="0" t="0" r="1270" b="7620"/>
            <wp:docPr id="5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4"/>
                    <pic:cNvPicPr>
                      <a:picLocks noChangeAspect="1"/>
                    </pic:cNvPicPr>
                  </pic:nvPicPr>
                  <pic:blipFill>
                    <a:blip r:embed="rId563"/>
                    <a:stretch>
                      <a:fillRect/>
                    </a:stretch>
                  </pic:blipFill>
                  <pic:spPr>
                    <a:xfrm>
                      <a:off x="0" y="0"/>
                      <a:ext cx="5271770" cy="3619500"/>
                    </a:xfrm>
                    <a:prstGeom prst="rect">
                      <a:avLst/>
                    </a:prstGeom>
                    <a:noFill/>
                    <a:ln>
                      <a:noFill/>
                    </a:ln>
                  </pic:spPr>
                </pic:pic>
              </a:graphicData>
            </a:graphic>
          </wp:inline>
        </w:drawing>
      </w:r>
    </w:p>
    <w:p w14:paraId="7C281291" w14:textId="77777777" w:rsidR="00423D36" w:rsidRDefault="00423D36" w:rsidP="00423D36">
      <w:r>
        <w:br/>
      </w:r>
      <w:bookmarkStart w:id="774" w:name="_Toc736"/>
      <w:r>
        <w:rPr>
          <w:rStyle w:val="30"/>
        </w:rPr>
        <w:t>8.5.1</w:t>
      </w:r>
      <w:r>
        <w:rPr>
          <w:rStyle w:val="30"/>
        </w:rPr>
        <w:t>结果与比较</w:t>
      </w:r>
      <w:r>
        <w:rPr>
          <w:rStyle w:val="30"/>
        </w:rPr>
        <w:br/>
      </w:r>
      <w:r>
        <w:rPr>
          <w:rStyle w:val="30"/>
          <w:rFonts w:hint="eastAsia"/>
        </w:rPr>
        <w:tab/>
      </w:r>
      <w:bookmarkEnd w:id="774"/>
      <w:r>
        <w:rPr>
          <w:rFonts w:hint="eastAsia"/>
        </w:rPr>
        <w:t>我们已经综合了表</w:t>
      </w:r>
      <w:r>
        <w:rPr>
          <w:rFonts w:hint="eastAsia"/>
        </w:rPr>
        <w:t>8.2</w:t>
      </w:r>
      <w:r>
        <w:rPr>
          <w:rFonts w:hint="eastAsia"/>
        </w:rPr>
        <w:t>中定义的最佳</w:t>
      </w:r>
      <w:r>
        <w:rPr>
          <w:rFonts w:hint="eastAsia"/>
        </w:rPr>
        <w:t>HyPER</w:t>
      </w:r>
      <w:r>
        <w:rPr>
          <w:rFonts w:hint="eastAsia"/>
        </w:rPr>
        <w:t>架构</w:t>
      </w:r>
      <w:r>
        <w:rPr>
          <w:noProof/>
        </w:rPr>
        <w:drawing>
          <wp:inline distT="0" distB="0" distL="114300" distR="114300" wp14:anchorId="5E76BBEC" wp14:editId="0C143CC1">
            <wp:extent cx="274320" cy="220980"/>
            <wp:effectExtent l="0" t="0" r="0" b="7620"/>
            <wp:docPr id="55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96"/>
                    <pic:cNvPicPr>
                      <a:picLocks noChangeAspect="1"/>
                    </pic:cNvPicPr>
                  </pic:nvPicPr>
                  <pic:blipFill>
                    <a:blip r:embed="rId564"/>
                    <a:stretch>
                      <a:fillRect/>
                    </a:stretch>
                  </pic:blipFill>
                  <pic:spPr>
                    <a:xfrm>
                      <a:off x="0" y="0"/>
                      <a:ext cx="274320" cy="220980"/>
                    </a:xfrm>
                    <a:prstGeom prst="rect">
                      <a:avLst/>
                    </a:prstGeom>
                    <a:noFill/>
                    <a:ln>
                      <a:noFill/>
                    </a:ln>
                  </pic:spPr>
                </pic:pic>
              </a:graphicData>
            </a:graphic>
          </wp:inline>
        </w:drawing>
      </w:r>
      <w:r>
        <w:rPr>
          <w:rFonts w:hint="eastAsia"/>
        </w:rPr>
        <w:t>，并实现了完整的多级算法。例如，</w:t>
      </w:r>
      <w:r>
        <w:rPr>
          <w:noProof/>
        </w:rPr>
        <w:drawing>
          <wp:inline distT="0" distB="0" distL="114300" distR="114300" wp14:anchorId="7F6B80CA" wp14:editId="5A38CCED">
            <wp:extent cx="304800" cy="220980"/>
            <wp:effectExtent l="0" t="0" r="0" b="7620"/>
            <wp:docPr id="55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97"/>
                    <pic:cNvPicPr>
                      <a:picLocks noChangeAspect="1"/>
                    </pic:cNvPicPr>
                  </pic:nvPicPr>
                  <pic:blipFill>
                    <a:blip r:embed="rId565"/>
                    <a:stretch>
                      <a:fillRect/>
                    </a:stretch>
                  </pic:blipFill>
                  <pic:spPr>
                    <a:xfrm>
                      <a:off x="0" y="0"/>
                      <a:ext cx="304800" cy="220980"/>
                    </a:xfrm>
                    <a:prstGeom prst="rect">
                      <a:avLst/>
                    </a:prstGeom>
                    <a:noFill/>
                    <a:ln>
                      <a:noFill/>
                    </a:ln>
                  </pic:spPr>
                </pic:pic>
              </a:graphicData>
            </a:graphic>
          </wp:inline>
        </w:drawing>
      </w:r>
      <w:r>
        <w:rPr>
          <w:rFonts w:hint="eastAsia"/>
        </w:rPr>
        <w:t>的布局图如图</w:t>
      </w:r>
      <w:r>
        <w:rPr>
          <w:rFonts w:hint="eastAsia"/>
        </w:rPr>
        <w:t>8.9</w:t>
      </w:r>
      <w:r>
        <w:rPr>
          <w:rFonts w:hint="eastAsia"/>
        </w:rPr>
        <w:t>所示。在</w:t>
      </w:r>
      <w:r>
        <w:rPr>
          <w:rFonts w:hint="eastAsia"/>
        </w:rPr>
        <w:t>ARM</w:t>
      </w:r>
      <w:r>
        <w:rPr>
          <w:rFonts w:hint="eastAsia"/>
        </w:rPr>
        <w:t>内核上，我们启动了完整的</w:t>
      </w:r>
      <w:r>
        <w:rPr>
          <w:rFonts w:hint="eastAsia"/>
        </w:rPr>
        <w:t>Linaro Ubuntu</w:t>
      </w:r>
      <w:r>
        <w:rPr>
          <w:rFonts w:hint="eastAsia"/>
        </w:rPr>
        <w:t>。</w:t>
      </w:r>
      <w:r>
        <w:rPr>
          <w:rFonts w:hint="eastAsia"/>
        </w:rPr>
        <w:t xml:space="preserve"> Zynq</w:t>
      </w:r>
      <w:r>
        <w:rPr>
          <w:rFonts w:hint="eastAsia"/>
        </w:rPr>
        <w:t>平台支持从</w:t>
      </w:r>
      <w:r>
        <w:rPr>
          <w:rFonts w:hint="eastAsia"/>
        </w:rPr>
        <w:t>OS</w:t>
      </w:r>
      <w:r>
        <w:rPr>
          <w:rFonts w:hint="eastAsia"/>
        </w:rPr>
        <w:t>级别在大约</w:t>
      </w:r>
      <w:r>
        <w:rPr>
          <w:rFonts w:hint="eastAsia"/>
        </w:rPr>
        <w:t>50ms</w:t>
      </w:r>
      <w:r>
        <w:rPr>
          <w:rFonts w:hint="eastAsia"/>
        </w:rPr>
        <w:t>内进行在线动态重新配置。运行系统如图</w:t>
      </w:r>
      <w:r>
        <w:rPr>
          <w:rFonts w:hint="eastAsia"/>
        </w:rPr>
        <w:t>8.7</w:t>
      </w:r>
      <w:r>
        <w:rPr>
          <w:rFonts w:hint="eastAsia"/>
        </w:rPr>
        <w:t>所示，左侧是</w:t>
      </w:r>
      <w:r>
        <w:rPr>
          <w:rFonts w:hint="eastAsia"/>
        </w:rPr>
        <w:t>ZC706</w:t>
      </w:r>
      <w:r>
        <w:rPr>
          <w:rFonts w:hint="eastAsia"/>
        </w:rPr>
        <w:t>板，中间是生成的路径，右侧是功率测量值。</w:t>
      </w:r>
    </w:p>
    <w:p w14:paraId="285D457B" w14:textId="77777777" w:rsidR="00423D36" w:rsidRDefault="00423D36" w:rsidP="00423D36">
      <w:r>
        <w:rPr>
          <w:noProof/>
        </w:rPr>
        <w:drawing>
          <wp:inline distT="0" distB="0" distL="114300" distR="114300" wp14:anchorId="501A9090" wp14:editId="2628D6CE">
            <wp:extent cx="5271135" cy="2518410"/>
            <wp:effectExtent l="0" t="0" r="1905" b="11430"/>
            <wp:docPr id="56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05"/>
                    <pic:cNvPicPr>
                      <a:picLocks noChangeAspect="1"/>
                    </pic:cNvPicPr>
                  </pic:nvPicPr>
                  <pic:blipFill>
                    <a:blip r:embed="rId566"/>
                    <a:stretch>
                      <a:fillRect/>
                    </a:stretch>
                  </pic:blipFill>
                  <pic:spPr>
                    <a:xfrm>
                      <a:off x="0" y="0"/>
                      <a:ext cx="5271135" cy="2518410"/>
                    </a:xfrm>
                    <a:prstGeom prst="rect">
                      <a:avLst/>
                    </a:prstGeom>
                    <a:noFill/>
                    <a:ln>
                      <a:noFill/>
                    </a:ln>
                  </pic:spPr>
                </pic:pic>
              </a:graphicData>
            </a:graphic>
          </wp:inline>
        </w:drawing>
      </w:r>
      <w:r>
        <w:rPr>
          <w:rFonts w:hint="eastAsia"/>
        </w:rPr>
        <w:br/>
      </w:r>
      <w:r>
        <w:rPr>
          <w:rFonts w:hint="eastAsia"/>
        </w:rPr>
        <w:tab/>
      </w:r>
      <w:r>
        <w:rPr>
          <w:rFonts w:hint="eastAsia"/>
        </w:rPr>
        <w:t>为了量化我们的实施质量，我们已将复杂的</w:t>
      </w:r>
      <w:r>
        <w:rPr>
          <w:rFonts w:hint="eastAsia"/>
        </w:rPr>
        <w:t>CPU Heston</w:t>
      </w:r>
      <w:r>
        <w:rPr>
          <w:rFonts w:hint="eastAsia"/>
        </w:rPr>
        <w:t>定价器作为参考模型。尽管高斯增量生成的只是</w:t>
      </w:r>
      <w:r>
        <w:rPr>
          <w:rFonts w:hint="eastAsia"/>
        </w:rPr>
        <w:t>FPGA</w:t>
      </w:r>
      <w:r>
        <w:rPr>
          <w:rFonts w:hint="eastAsia"/>
        </w:rPr>
        <w:t>上</w:t>
      </w:r>
      <w:r>
        <w:rPr>
          <w:rFonts w:hint="eastAsia"/>
        </w:rPr>
        <w:t>HyPER</w:t>
      </w:r>
      <w:r>
        <w:rPr>
          <w:rFonts w:hint="eastAsia"/>
        </w:rPr>
        <w:t>体系结构的一小部分，但在</w:t>
      </w:r>
      <w:r>
        <w:rPr>
          <w:rFonts w:hint="eastAsia"/>
        </w:rPr>
        <w:t>CPU</w:t>
      </w:r>
      <w:r>
        <w:rPr>
          <w:rFonts w:hint="eastAsia"/>
        </w:rPr>
        <w:t>上却要花费大量时间（约占整个运行时间的</w:t>
      </w:r>
      <w:r>
        <w:rPr>
          <w:rFonts w:hint="eastAsia"/>
        </w:rPr>
        <w:t>40</w:t>
      </w:r>
      <w:r>
        <w:rPr>
          <w:rFonts w:hint="eastAsia"/>
        </w:rPr>
        <w:t>％）。我们已经比较了几个高级库，并从</w:t>
      </w:r>
      <w:r>
        <w:rPr>
          <w:noProof/>
        </w:rPr>
        <w:drawing>
          <wp:inline distT="0" distB="0" distL="114300" distR="114300" wp14:anchorId="07C5654C" wp14:editId="3ACBBA86">
            <wp:extent cx="571500" cy="144780"/>
            <wp:effectExtent l="0" t="0" r="7620" b="7620"/>
            <wp:docPr id="56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98"/>
                    <pic:cNvPicPr>
                      <a:picLocks noChangeAspect="1"/>
                    </pic:cNvPicPr>
                  </pic:nvPicPr>
                  <pic:blipFill>
                    <a:blip r:embed="rId567"/>
                    <a:stretch>
                      <a:fillRect/>
                    </a:stretch>
                  </pic:blipFill>
                  <pic:spPr>
                    <a:xfrm>
                      <a:off x="0" y="0"/>
                      <a:ext cx="571500" cy="144780"/>
                    </a:xfrm>
                    <a:prstGeom prst="rect">
                      <a:avLst/>
                    </a:prstGeom>
                    <a:noFill/>
                    <a:ln>
                      <a:noFill/>
                    </a:ln>
                  </pic:spPr>
                </pic:pic>
              </a:graphicData>
            </a:graphic>
          </wp:inline>
        </w:drawing>
      </w:r>
      <w:r>
        <w:rPr>
          <w:rFonts w:hint="eastAsia"/>
        </w:rPr>
        <w:t>标准库中选择了最</w:t>
      </w:r>
      <w:r>
        <w:rPr>
          <w:rFonts w:hint="eastAsia"/>
        </w:rPr>
        <w:lastRenderedPageBreak/>
        <w:t>快的</w:t>
      </w:r>
      <w:r>
        <w:rPr>
          <w:rFonts w:hint="eastAsia"/>
        </w:rPr>
        <w:t>Mersenne Twister RNG</w:t>
      </w:r>
      <w:r>
        <w:rPr>
          <w:rFonts w:hint="eastAsia"/>
        </w:rPr>
        <w:t>，并从</w:t>
      </w:r>
      <w:r>
        <w:rPr>
          <w:rFonts w:hint="eastAsia"/>
        </w:rPr>
        <w:t>GNU</w:t>
      </w:r>
      <w:r>
        <w:rPr>
          <w:rFonts w:hint="eastAsia"/>
        </w:rPr>
        <w:t>科学库（</w:t>
      </w:r>
      <w:r>
        <w:rPr>
          <w:rFonts w:hint="eastAsia"/>
        </w:rPr>
        <w:t>GSL</w:t>
      </w:r>
      <w:r>
        <w:rPr>
          <w:rFonts w:hint="eastAsia"/>
        </w:rPr>
        <w:t>）中选择了</w:t>
      </w:r>
      <w:r>
        <w:rPr>
          <w:rFonts w:hint="eastAsia"/>
        </w:rPr>
        <w:t>Ziggurat</w:t>
      </w:r>
      <w:r>
        <w:rPr>
          <w:rFonts w:hint="eastAsia"/>
        </w:rPr>
        <w:t>方法，我们将其修改为使用单精度浮点。我们已经手工编写了</w:t>
      </w:r>
      <w:r>
        <w:rPr>
          <w:rFonts w:hint="eastAsia"/>
        </w:rPr>
        <w:t>Monte Carlo</w:t>
      </w:r>
      <w:r>
        <w:rPr>
          <w:rFonts w:hint="eastAsia"/>
        </w:rPr>
        <w:t>步骤生成，并调整了其循环结构以支持</w:t>
      </w:r>
      <w:r>
        <w:rPr>
          <w:rFonts w:hint="eastAsia"/>
        </w:rPr>
        <w:t>Advanced Vector Extensions</w:t>
      </w:r>
      <w:r>
        <w:rPr>
          <w:rFonts w:hint="eastAsia"/>
        </w:rPr>
        <w:t>（</w:t>
      </w:r>
      <w:r>
        <w:rPr>
          <w:rFonts w:hint="eastAsia"/>
        </w:rPr>
        <w:t>AVX</w:t>
      </w:r>
      <w:r>
        <w:rPr>
          <w:rFonts w:hint="eastAsia"/>
        </w:rPr>
        <w:t>）。此外，我们并行化了整个程序，以便它使用所有可用的内核。我们使用了</w:t>
      </w:r>
      <w:r>
        <w:rPr>
          <w:rFonts w:hint="eastAsia"/>
        </w:rPr>
        <w:t>Microsoft Visual C ++</w:t>
      </w:r>
      <w:r>
        <w:rPr>
          <w:rFonts w:hint="eastAsia"/>
        </w:rPr>
        <w:t>（</w:t>
      </w:r>
      <w:r>
        <w:rPr>
          <w:rFonts w:hint="eastAsia"/>
        </w:rPr>
        <w:t>MSVC</w:t>
      </w:r>
      <w:r>
        <w:rPr>
          <w:rFonts w:hint="eastAsia"/>
        </w:rPr>
        <w:t>）</w:t>
      </w:r>
      <w:r>
        <w:rPr>
          <w:rFonts w:hint="eastAsia"/>
        </w:rPr>
        <w:t>2012</w:t>
      </w:r>
      <w:r>
        <w:rPr>
          <w:rFonts w:hint="eastAsia"/>
        </w:rPr>
        <w:t>编译器，该编译器具有出色的自动矢量化支持，并带有编译器标志：</w:t>
      </w:r>
      <w:r>
        <w:rPr>
          <w:noProof/>
        </w:rPr>
        <w:drawing>
          <wp:inline distT="0" distB="0" distL="114300" distR="114300" wp14:anchorId="34BF7D13" wp14:editId="312E05F0">
            <wp:extent cx="1981200" cy="205740"/>
            <wp:effectExtent l="0" t="0" r="0" b="7620"/>
            <wp:docPr id="56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99"/>
                    <pic:cNvPicPr>
                      <a:picLocks noChangeAspect="1"/>
                    </pic:cNvPicPr>
                  </pic:nvPicPr>
                  <pic:blipFill>
                    <a:blip r:embed="rId568"/>
                    <a:stretch>
                      <a:fillRect/>
                    </a:stretch>
                  </pic:blipFill>
                  <pic:spPr>
                    <a:xfrm>
                      <a:off x="0" y="0"/>
                      <a:ext cx="1981200" cy="205740"/>
                    </a:xfrm>
                    <a:prstGeom prst="rect">
                      <a:avLst/>
                    </a:prstGeom>
                    <a:noFill/>
                    <a:ln>
                      <a:noFill/>
                    </a:ln>
                  </pic:spPr>
                </pic:pic>
              </a:graphicData>
            </a:graphic>
          </wp:inline>
        </w:drawing>
      </w:r>
      <w:r>
        <w:rPr>
          <w:rFonts w:hint="eastAsia"/>
        </w:rPr>
        <w:t>。配置文件引导的优化使速度提高了</w:t>
      </w:r>
      <w:r>
        <w:rPr>
          <w:rFonts w:hint="eastAsia"/>
        </w:rPr>
        <w:t>10</w:t>
      </w:r>
      <w:r>
        <w:rPr>
          <w:rFonts w:hint="eastAsia"/>
        </w:rPr>
        <w:t>％。结果是一种高速参考实现，它得到了与</w:t>
      </w:r>
      <w:r>
        <w:rPr>
          <w:rFonts w:hint="eastAsia"/>
        </w:rPr>
        <w:t>HyPER</w:t>
      </w:r>
      <w:r>
        <w:rPr>
          <w:rFonts w:hint="eastAsia"/>
        </w:rPr>
        <w:t>本身一样多的关注。</w:t>
      </w:r>
      <w:r>
        <w:rPr>
          <w:rFonts w:hint="eastAsia"/>
        </w:rPr>
        <w:br/>
      </w:r>
      <w:r>
        <w:rPr>
          <w:rFonts w:hint="eastAsia"/>
        </w:rPr>
        <w:tab/>
      </w:r>
      <w:r>
        <w:rPr>
          <w:rFonts w:hint="eastAsia"/>
        </w:rPr>
        <w:t>作为执行平台，我们在服务器，台式机和笔记本电脑之间有多种选择。在所有笔记本电脑中，笔记本电脑被证明是最节能的平台。它是</w:t>
      </w:r>
      <w:r>
        <w:rPr>
          <w:rFonts w:hint="eastAsia"/>
        </w:rPr>
        <w:t>Dell Latitude E6430</w:t>
      </w:r>
      <w:r>
        <w:rPr>
          <w:rFonts w:hint="eastAsia"/>
        </w:rPr>
        <w:t>，具有</w:t>
      </w:r>
      <w:r>
        <w:rPr>
          <w:rFonts w:hint="eastAsia"/>
        </w:rPr>
        <w:t>22nm</w:t>
      </w:r>
      <w:r>
        <w:rPr>
          <w:rFonts w:hint="eastAsia"/>
        </w:rPr>
        <w:t>生产的</w:t>
      </w:r>
      <w:r>
        <w:rPr>
          <w:rFonts w:hint="eastAsia"/>
        </w:rPr>
        <w:t>Intel Core i5-3320M</w:t>
      </w:r>
      <w:r>
        <w:rPr>
          <w:rFonts w:hint="eastAsia"/>
        </w:rPr>
        <w:t>，并支持最新的</w:t>
      </w:r>
      <w:r>
        <w:rPr>
          <w:rFonts w:hint="eastAsia"/>
        </w:rPr>
        <w:t>AVX</w:t>
      </w:r>
      <w:r>
        <w:rPr>
          <w:rFonts w:hint="eastAsia"/>
        </w:rPr>
        <w:t>指令。</w:t>
      </w:r>
      <w:r>
        <w:rPr>
          <w:rFonts w:hint="eastAsia"/>
        </w:rPr>
        <w:t>Zynq 7020</w:t>
      </w:r>
      <w:r>
        <w:rPr>
          <w:rFonts w:hint="eastAsia"/>
        </w:rPr>
        <w:t>采用</w:t>
      </w:r>
      <w:r>
        <w:rPr>
          <w:rFonts w:hint="eastAsia"/>
        </w:rPr>
        <w:t>28 nm</w:t>
      </w:r>
      <w:r>
        <w:rPr>
          <w:rFonts w:hint="eastAsia"/>
        </w:rPr>
        <w:t>工艺制造。两种芯片都是当今可用的最新一代。</w:t>
      </w:r>
    </w:p>
    <w:p w14:paraId="1D3F3C74" w14:textId="77777777" w:rsidR="00423D36" w:rsidRDefault="00423D36" w:rsidP="00423D36">
      <w:pPr>
        <w:ind w:firstLine="420"/>
      </w:pPr>
      <w:r>
        <w:t>为了测量速度，我们针对</w:t>
      </w:r>
      <w:r>
        <w:t>Heston</w:t>
      </w:r>
      <w:r>
        <w:t>基准参数计算了障碍物看涨期权的价格表</w:t>
      </w:r>
      <w:r>
        <w:t>8.5</w:t>
      </w:r>
      <w:r>
        <w:t>中的</w:t>
      </w:r>
      <w:r>
        <w:rPr>
          <w:rFonts w:hint="eastAsia"/>
        </w:rPr>
        <w:t>[</w:t>
      </w:r>
      <w:r>
        <w:t>4</w:t>
      </w:r>
      <w:r>
        <w:rPr>
          <w:rFonts w:hint="eastAsia"/>
        </w:rPr>
        <w:t>]</w:t>
      </w:r>
      <w:r>
        <w:t>，目标精度为</w:t>
      </w:r>
      <w:r>
        <w:rPr>
          <w:noProof/>
        </w:rPr>
        <w:drawing>
          <wp:inline distT="0" distB="0" distL="114300" distR="114300" wp14:anchorId="4DA69F54" wp14:editId="0C3B3CE0">
            <wp:extent cx="640080" cy="198120"/>
            <wp:effectExtent l="0" t="0" r="0" b="0"/>
            <wp:docPr id="56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101"/>
                    <pic:cNvPicPr>
                      <a:picLocks noChangeAspect="1"/>
                    </pic:cNvPicPr>
                  </pic:nvPicPr>
                  <pic:blipFill>
                    <a:blip r:embed="rId569"/>
                    <a:stretch>
                      <a:fillRect/>
                    </a:stretch>
                  </pic:blipFill>
                  <pic:spPr>
                    <a:xfrm>
                      <a:off x="0" y="0"/>
                      <a:ext cx="640080" cy="198120"/>
                    </a:xfrm>
                    <a:prstGeom prst="rect">
                      <a:avLst/>
                    </a:prstGeom>
                    <a:noFill/>
                    <a:ln>
                      <a:noFill/>
                    </a:ln>
                  </pic:spPr>
                </pic:pic>
              </a:graphicData>
            </a:graphic>
          </wp:inline>
        </w:drawing>
      </w:r>
      <w:r>
        <w:t>，起始级别</w:t>
      </w:r>
      <w:r>
        <w:rPr>
          <w:noProof/>
        </w:rPr>
        <w:drawing>
          <wp:inline distT="0" distB="0" distL="114300" distR="114300" wp14:anchorId="579B0B4E" wp14:editId="720D966F">
            <wp:extent cx="411480" cy="182880"/>
            <wp:effectExtent l="0" t="0" r="0" b="0"/>
            <wp:docPr id="56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100"/>
                    <pic:cNvPicPr>
                      <a:picLocks noChangeAspect="1"/>
                    </pic:cNvPicPr>
                  </pic:nvPicPr>
                  <pic:blipFill>
                    <a:blip r:embed="rId570"/>
                    <a:stretch>
                      <a:fillRect/>
                    </a:stretch>
                  </pic:blipFill>
                  <pic:spPr>
                    <a:xfrm>
                      <a:off x="0" y="0"/>
                      <a:ext cx="411480" cy="182880"/>
                    </a:xfrm>
                    <a:prstGeom prst="rect">
                      <a:avLst/>
                    </a:prstGeom>
                    <a:noFill/>
                    <a:ln>
                      <a:noFill/>
                    </a:ln>
                  </pic:spPr>
                </pic:pic>
              </a:graphicData>
            </a:graphic>
          </wp:inline>
        </w:drawing>
      </w:r>
      <w:r>
        <w:t>，最终级别</w:t>
      </w:r>
      <w:r>
        <w:t>L = 5</w:t>
      </w:r>
      <w:r>
        <w:t>，多层常量</w:t>
      </w:r>
      <w:r>
        <w:t xml:space="preserve">M = 4 </w:t>
      </w:r>
      <w:r>
        <w:t>（比较第</w:t>
      </w:r>
      <w:r>
        <w:t>4</w:t>
      </w:r>
      <w:r>
        <w:t>章）。我们已经验证了这两种实现都是正确的，并且在表</w:t>
      </w:r>
      <w:r>
        <w:t>8.7</w:t>
      </w:r>
      <w:r>
        <w:t>中给出的每个级别上计算了相同数量的</w:t>
      </w:r>
      <w:r>
        <w:t>MC</w:t>
      </w:r>
      <w:r>
        <w:t>路径</w:t>
      </w:r>
      <w:r>
        <w:rPr>
          <w:noProof/>
        </w:rPr>
        <w:drawing>
          <wp:inline distT="0" distB="0" distL="114300" distR="114300" wp14:anchorId="0E511E22" wp14:editId="58FDB0ED">
            <wp:extent cx="167640" cy="190500"/>
            <wp:effectExtent l="0" t="0" r="0" b="7620"/>
            <wp:docPr id="56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02"/>
                    <pic:cNvPicPr>
                      <a:picLocks noChangeAspect="1"/>
                    </pic:cNvPicPr>
                  </pic:nvPicPr>
                  <pic:blipFill>
                    <a:blip r:embed="rId571"/>
                    <a:stretch>
                      <a:fillRect/>
                    </a:stretch>
                  </pic:blipFill>
                  <pic:spPr>
                    <a:xfrm>
                      <a:off x="0" y="0"/>
                      <a:ext cx="167640" cy="190500"/>
                    </a:xfrm>
                    <a:prstGeom prst="rect">
                      <a:avLst/>
                    </a:prstGeom>
                    <a:noFill/>
                    <a:ln>
                      <a:noFill/>
                    </a:ln>
                  </pic:spPr>
                </pic:pic>
              </a:graphicData>
            </a:graphic>
          </wp:inline>
        </w:drawing>
      </w:r>
      <w:r>
        <w:t>。我们已经测量了整体执行时间和功耗。对于笔记本电脑，我们通过转动显示屏和</w:t>
      </w:r>
      <w:r>
        <w:t>Wi-Fi</w:t>
      </w:r>
      <w:r>
        <w:t>将功耗降至最低，并卸下了所有</w:t>
      </w:r>
      <w:r>
        <w:t>USB</w:t>
      </w:r>
      <w:r>
        <w:t>设备。我们已经在模拟中运行了模拟并测量了电源插头处的平均功率。</w:t>
      </w:r>
      <w:r>
        <w:br/>
      </w:r>
      <w:r>
        <w:rPr>
          <w:rFonts w:hint="eastAsia"/>
        </w:rPr>
        <w:tab/>
      </w:r>
      <w:r>
        <w:t>为了测量混合平台的功能，我们使用了</w:t>
      </w:r>
      <w:r>
        <w:t>Xilinx ZC702</w:t>
      </w:r>
      <w:r>
        <w:t>评估板。可以在</w:t>
      </w:r>
      <w:r>
        <w:t>5</w:t>
      </w:r>
      <w:r>
        <w:rPr>
          <w:rFonts w:hint="eastAsia"/>
        </w:rPr>
        <w:t>0</w:t>
      </w:r>
      <w:r>
        <w:t>ms</w:t>
      </w:r>
      <w:r>
        <w:t>的基础上测量所有电源通道。我们已经在模拟中进行了模拟，并累加了每个电源通道的平均功耗，但</w:t>
      </w:r>
      <w:r>
        <w:t>3.3 V</w:t>
      </w:r>
      <w:r>
        <w:t>通道的功耗约为</w:t>
      </w:r>
      <w:r>
        <w:t>0.7W</w:t>
      </w:r>
      <w:r>
        <w:t>。测得的功率包括</w:t>
      </w:r>
      <w:r>
        <w:t>Zynq 7020</w:t>
      </w:r>
      <w:r>
        <w:t>，动态随机存取存储器（</w:t>
      </w:r>
      <w:r>
        <w:t>DRAM</w:t>
      </w:r>
      <w:r>
        <w:t>）和振荡器，而不是</w:t>
      </w:r>
      <w:r>
        <w:t>LED</w:t>
      </w:r>
      <w:r>
        <w:t>，</w:t>
      </w:r>
      <w:r>
        <w:t>USB</w:t>
      </w:r>
      <w:r>
        <w:t>等外围设备。或完全不使用的</w:t>
      </w:r>
      <w:r>
        <w:t>HDMI</w:t>
      </w:r>
      <w:r>
        <w:t>控制器。为了考虑效率为</w:t>
      </w:r>
      <w:r>
        <w:t>90</w:t>
      </w:r>
      <w:r>
        <w:t>％的电源，我们将所有测量值乘以</w:t>
      </w:r>
      <w:r>
        <w:t>1.11</w:t>
      </w:r>
      <w:r>
        <w:t>。</w:t>
      </w:r>
      <w:r>
        <w:br/>
      </w:r>
      <w:r>
        <w:rPr>
          <w:rFonts w:hint="eastAsia"/>
        </w:rPr>
        <w:tab/>
      </w:r>
      <w:r>
        <w:t>测得的数字列于表</w:t>
      </w:r>
      <w:r>
        <w:t>8.6</w:t>
      </w:r>
      <w:r>
        <w:t>。</w:t>
      </w:r>
      <w:r>
        <w:t xml:space="preserve"> CPU</w:t>
      </w:r>
      <w:r>
        <w:t>花费</w:t>
      </w:r>
      <w:r>
        <w:t>30s</w:t>
      </w:r>
      <w:r>
        <w:t>和</w:t>
      </w:r>
      <w:r>
        <w:t>916J</w:t>
      </w:r>
      <w:r>
        <w:t>，而</w:t>
      </w:r>
      <w:r>
        <w:t>HyPER</w:t>
      </w:r>
      <w:r>
        <w:t>花费</w:t>
      </w:r>
      <w:r>
        <w:t>8.6s</w:t>
      </w:r>
      <w:r>
        <w:t>和</w:t>
      </w:r>
      <w:r>
        <w:t>25J</w:t>
      </w:r>
      <w:r>
        <w:t>来定价产品。这意味着</w:t>
      </w:r>
      <w:r>
        <w:t>Zynq</w:t>
      </w:r>
      <w:r>
        <w:t>上的</w:t>
      </w:r>
      <w:r>
        <w:t>HyPER</w:t>
      </w:r>
      <w:r>
        <w:t>架构比参考系统快</w:t>
      </w:r>
      <w:r>
        <w:t>3.4</w:t>
      </w:r>
      <w:r>
        <w:t>倍，功率效率提高</w:t>
      </w:r>
      <w:r>
        <w:t>36</w:t>
      </w:r>
      <w:r>
        <w:t>倍。由于选件价格可在多个实例上完美扩展，因此在固定功率预算下，</w:t>
      </w:r>
      <w:r>
        <w:t>HyPER</w:t>
      </w:r>
      <w:r>
        <w:t>比</w:t>
      </w:r>
      <w:r>
        <w:t>CPU</w:t>
      </w:r>
      <w:r>
        <w:t>快</w:t>
      </w:r>
      <w:r>
        <w:t>36</w:t>
      </w:r>
      <w:r>
        <w:t>倍。</w:t>
      </w:r>
      <w:r>
        <w:br/>
      </w:r>
      <w:r>
        <w:rPr>
          <w:rFonts w:hint="eastAsia"/>
        </w:rPr>
        <w:tab/>
      </w:r>
      <w:r>
        <w:t>如果不重新配置，则所有级别的最佳架构将是</w:t>
      </w:r>
      <w:r>
        <w:rPr>
          <w:noProof/>
        </w:rPr>
        <w:drawing>
          <wp:inline distT="0" distB="0" distL="114300" distR="114300" wp14:anchorId="1779653E" wp14:editId="272DB9A4">
            <wp:extent cx="281940" cy="220980"/>
            <wp:effectExtent l="0" t="0" r="7620" b="7620"/>
            <wp:docPr id="56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03"/>
                    <pic:cNvPicPr>
                      <a:picLocks noChangeAspect="1"/>
                    </pic:cNvPicPr>
                  </pic:nvPicPr>
                  <pic:blipFill>
                    <a:blip r:embed="rId572"/>
                    <a:stretch>
                      <a:fillRect/>
                    </a:stretch>
                  </pic:blipFill>
                  <pic:spPr>
                    <a:xfrm>
                      <a:off x="0" y="0"/>
                      <a:ext cx="281940" cy="220980"/>
                    </a:xfrm>
                    <a:prstGeom prst="rect">
                      <a:avLst/>
                    </a:prstGeom>
                    <a:noFill/>
                    <a:ln>
                      <a:noFill/>
                    </a:ln>
                  </pic:spPr>
                </pic:pic>
              </a:graphicData>
            </a:graphic>
          </wp:inline>
        </w:drawing>
      </w:r>
      <w:r>
        <w:t>。在此静态架构上为相同的基准定价将花费</w:t>
      </w:r>
      <w:r>
        <w:t>l0.5s</w:t>
      </w:r>
      <w:r>
        <w:t>，这比具有在线重新配置功能的</w:t>
      </w:r>
      <w:r>
        <w:t>HyPER</w:t>
      </w:r>
      <w:r>
        <w:t>架构慢</w:t>
      </w:r>
      <w:r>
        <w:t>19</w:t>
      </w:r>
      <w:r>
        <w:t>％。</w:t>
      </w:r>
    </w:p>
    <w:p w14:paraId="1DFEED88" w14:textId="77777777" w:rsidR="00423D36" w:rsidRDefault="00423D36" w:rsidP="00423D36">
      <w:pPr>
        <w:ind w:firstLine="420"/>
      </w:pPr>
      <w:r>
        <w:rPr>
          <w:noProof/>
        </w:rPr>
        <w:drawing>
          <wp:inline distT="0" distB="0" distL="114300" distR="114300" wp14:anchorId="2037924F" wp14:editId="0EF4B05A">
            <wp:extent cx="4594860" cy="883920"/>
            <wp:effectExtent l="0" t="0" r="7620" b="0"/>
            <wp:docPr id="5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06"/>
                    <pic:cNvPicPr>
                      <a:picLocks noChangeAspect="1"/>
                    </pic:cNvPicPr>
                  </pic:nvPicPr>
                  <pic:blipFill>
                    <a:blip r:embed="rId573"/>
                    <a:stretch>
                      <a:fillRect/>
                    </a:stretch>
                  </pic:blipFill>
                  <pic:spPr>
                    <a:xfrm>
                      <a:off x="0" y="0"/>
                      <a:ext cx="4594860" cy="883920"/>
                    </a:xfrm>
                    <a:prstGeom prst="rect">
                      <a:avLst/>
                    </a:prstGeom>
                    <a:noFill/>
                    <a:ln>
                      <a:noFill/>
                    </a:ln>
                  </pic:spPr>
                </pic:pic>
              </a:graphicData>
            </a:graphic>
          </wp:inline>
        </w:drawing>
      </w:r>
    </w:p>
    <w:p w14:paraId="57EB4782" w14:textId="77777777" w:rsidR="00423D36" w:rsidRDefault="00423D36" w:rsidP="00423D36">
      <w:pPr>
        <w:ind w:firstLine="420"/>
      </w:pPr>
      <w:r>
        <w:rPr>
          <w:noProof/>
        </w:rPr>
        <w:lastRenderedPageBreak/>
        <w:drawing>
          <wp:inline distT="0" distB="0" distL="114300" distR="114300" wp14:anchorId="5C1E2364" wp14:editId="0B40A419">
            <wp:extent cx="5270500" cy="3427095"/>
            <wp:effectExtent l="0" t="0" r="2540" b="1905"/>
            <wp:docPr id="56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107"/>
                    <pic:cNvPicPr>
                      <a:picLocks noChangeAspect="1"/>
                    </pic:cNvPicPr>
                  </pic:nvPicPr>
                  <pic:blipFill>
                    <a:blip r:embed="rId574"/>
                    <a:stretch>
                      <a:fillRect/>
                    </a:stretch>
                  </pic:blipFill>
                  <pic:spPr>
                    <a:xfrm>
                      <a:off x="0" y="0"/>
                      <a:ext cx="5270500" cy="3427095"/>
                    </a:xfrm>
                    <a:prstGeom prst="rect">
                      <a:avLst/>
                    </a:prstGeom>
                    <a:noFill/>
                    <a:ln>
                      <a:noFill/>
                    </a:ln>
                  </pic:spPr>
                </pic:pic>
              </a:graphicData>
            </a:graphic>
          </wp:inline>
        </w:drawing>
      </w:r>
    </w:p>
    <w:p w14:paraId="78231C8A" w14:textId="77777777" w:rsidR="00423D36" w:rsidRDefault="00423D36" w:rsidP="00423D36">
      <w:pPr>
        <w:ind w:firstLine="420"/>
      </w:pPr>
    </w:p>
    <w:p w14:paraId="760AE3EC" w14:textId="77777777" w:rsidR="00423D36" w:rsidRDefault="00423D36" w:rsidP="00423D36">
      <w:bookmarkStart w:id="775" w:name="_Toc15346"/>
      <w:r>
        <w:rPr>
          <w:rStyle w:val="30"/>
        </w:rPr>
        <w:t>8.5.2</w:t>
      </w:r>
      <w:r>
        <w:rPr>
          <w:rStyle w:val="30"/>
        </w:rPr>
        <w:t>与相关工作的比较</w:t>
      </w:r>
      <w:r>
        <w:rPr>
          <w:rStyle w:val="30"/>
        </w:rPr>
        <w:br/>
      </w:r>
      <w:r>
        <w:rPr>
          <w:rStyle w:val="30"/>
          <w:rFonts w:hint="eastAsia"/>
        </w:rPr>
        <w:tab/>
      </w:r>
      <w:bookmarkEnd w:id="775"/>
      <w:r>
        <w:t>在本节中，我们将</w:t>
      </w:r>
      <w:r>
        <w:t>Zynq</w:t>
      </w:r>
      <w:r>
        <w:t>上的</w:t>
      </w:r>
      <w:r>
        <w:t>HyPER</w:t>
      </w:r>
      <w:r>
        <w:t>与相关工作</w:t>
      </w:r>
      <w:r>
        <w:t>[15]</w:t>
      </w:r>
      <w:r>
        <w:t>和</w:t>
      </w:r>
      <w:r>
        <w:t>[16]</w:t>
      </w:r>
      <w:r>
        <w:t>进行比较。在</w:t>
      </w:r>
      <w:r>
        <w:t>Sect8.2</w:t>
      </w:r>
      <w:r>
        <w:t>中介绍。尽管体系结构</w:t>
      </w:r>
      <w:r>
        <w:t>[15</w:t>
      </w:r>
      <w:r>
        <w:t>，</w:t>
      </w:r>
      <w:r>
        <w:t>16]</w:t>
      </w:r>
      <w:r>
        <w:t>仅限于障碍期权，而</w:t>
      </w:r>
      <w:r>
        <w:t>HyPER</w:t>
      </w:r>
      <w:r>
        <w:t>支持全部交易期权，但我们在此特定设置下对其进行评估。</w:t>
      </w:r>
    </w:p>
    <w:p w14:paraId="1AD6D670" w14:textId="77777777" w:rsidR="00423D36" w:rsidRDefault="00423D36" w:rsidP="00423D36">
      <w:pPr>
        <w:ind w:firstLine="420"/>
      </w:pPr>
      <w:r>
        <w:t>参考文献</w:t>
      </w:r>
      <w:r>
        <w:t>[15]</w:t>
      </w:r>
      <w:r>
        <w:t>是在包含</w:t>
      </w:r>
      <w:r>
        <w:t>Virtex 5</w:t>
      </w:r>
      <w:r>
        <w:t>和便携式计算机的混合系统上的经典</w:t>
      </w:r>
      <w:r>
        <w:t>MC</w:t>
      </w:r>
      <w:r>
        <w:t>实现。</w:t>
      </w:r>
      <w:r>
        <w:t>HyPER</w:t>
      </w:r>
      <w:r>
        <w:t>架构在算法和实现级别上均优越：</w:t>
      </w:r>
      <w:r>
        <w:br/>
        <w:t>1.</w:t>
      </w:r>
      <w:r>
        <w:t>在算法级别。</w:t>
      </w:r>
      <w:r>
        <w:t xml:space="preserve"> HyPER</w:t>
      </w:r>
      <w:r>
        <w:t>使用更快的</w:t>
      </w:r>
      <w:r>
        <w:t>MLMC</w:t>
      </w:r>
      <w:r>
        <w:t>算法。在我们的设置中（表</w:t>
      </w:r>
      <w:r>
        <w:t>8.5</w:t>
      </w:r>
      <w:r>
        <w:t>），</w:t>
      </w:r>
      <w:r>
        <w:t>MLMC</w:t>
      </w:r>
      <w:r>
        <w:t>需要评估的步数比传统</w:t>
      </w:r>
      <w:r>
        <w:t>MC</w:t>
      </w:r>
      <w:r>
        <w:t>少</w:t>
      </w:r>
      <w:r>
        <w:t>3.8</w:t>
      </w:r>
      <w:r>
        <w:t>倍（请参见表</w:t>
      </w:r>
      <w:r>
        <w:t>8.7</w:t>
      </w:r>
      <w:r>
        <w:t>）。在</w:t>
      </w:r>
      <w:r>
        <w:t>[8]</w:t>
      </w:r>
      <w:r>
        <w:t>中可以找到两种算法之间更详尽的数值比较。其中</w:t>
      </w:r>
      <w:r>
        <w:t>Giles</w:t>
      </w:r>
      <w:r>
        <w:t>显示从</w:t>
      </w:r>
      <w:r>
        <w:t>3</w:t>
      </w:r>
      <w:r>
        <w:t>加速到</w:t>
      </w:r>
      <w:r>
        <w:t>100x</w:t>
      </w:r>
      <w:r>
        <w:t>，主要取决于所考虑的选项类型。</w:t>
      </w:r>
      <w:r>
        <w:br/>
        <w:t>2.</w:t>
      </w:r>
      <w:r>
        <w:t>虽然</w:t>
      </w:r>
      <w:r>
        <w:rPr>
          <w:rFonts w:hint="eastAsia"/>
        </w:rPr>
        <w:t>[</w:t>
      </w:r>
      <w:r>
        <w:t>15</w:t>
      </w:r>
      <w:r>
        <w:rPr>
          <w:rFonts w:hint="eastAsia"/>
        </w:rPr>
        <w:t>]</w:t>
      </w:r>
      <w:r>
        <w:t>使用具有静态配置的</w:t>
      </w:r>
      <w:r>
        <w:t>Virtex 5</w:t>
      </w:r>
      <w:r>
        <w:t>和便携式计算机，但我们在紧密耦合的混合体系结构上提出了运行时可重新配置的体系结构。</w:t>
      </w:r>
    </w:p>
    <w:p w14:paraId="3EED4A59" w14:textId="77777777" w:rsidR="00423D36" w:rsidRDefault="00423D36" w:rsidP="00423D36">
      <w:pPr>
        <w:jc w:val="center"/>
      </w:pPr>
      <w:r>
        <w:rPr>
          <w:noProof/>
        </w:rPr>
        <w:drawing>
          <wp:inline distT="0" distB="0" distL="114300" distR="114300" wp14:anchorId="49E414B8" wp14:editId="4DFBB52E">
            <wp:extent cx="4204970" cy="2352040"/>
            <wp:effectExtent l="0" t="0" r="1270" b="10160"/>
            <wp:docPr id="57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108"/>
                    <pic:cNvPicPr>
                      <a:picLocks noChangeAspect="1"/>
                    </pic:cNvPicPr>
                  </pic:nvPicPr>
                  <pic:blipFill>
                    <a:blip r:embed="rId575"/>
                    <a:stretch>
                      <a:fillRect/>
                    </a:stretch>
                  </pic:blipFill>
                  <pic:spPr>
                    <a:xfrm>
                      <a:off x="0" y="0"/>
                      <a:ext cx="4204970" cy="2352040"/>
                    </a:xfrm>
                    <a:prstGeom prst="rect">
                      <a:avLst/>
                    </a:prstGeom>
                    <a:noFill/>
                    <a:ln>
                      <a:noFill/>
                    </a:ln>
                  </pic:spPr>
                </pic:pic>
              </a:graphicData>
            </a:graphic>
          </wp:inline>
        </w:drawing>
      </w:r>
    </w:p>
    <w:p w14:paraId="304A12FF" w14:textId="77777777" w:rsidR="00423D36" w:rsidRDefault="00423D36" w:rsidP="00423D36">
      <w:r>
        <w:br/>
      </w:r>
      <w:r>
        <w:rPr>
          <w:rFonts w:hint="eastAsia"/>
        </w:rPr>
        <w:lastRenderedPageBreak/>
        <w:tab/>
      </w:r>
      <w:r>
        <w:t>根据</w:t>
      </w:r>
      <w:r>
        <w:rPr>
          <w:rFonts w:hint="eastAsia"/>
        </w:rPr>
        <w:t>[</w:t>
      </w:r>
      <w:r>
        <w:t>15</w:t>
      </w:r>
      <w:r>
        <w:rPr>
          <w:rFonts w:hint="eastAsia"/>
        </w:rPr>
        <w:t>]</w:t>
      </w:r>
      <w:r>
        <w:t>年提供的数字，运行基准测试将花费</w:t>
      </w:r>
      <w:r>
        <w:t>110</w:t>
      </w:r>
      <w:r>
        <w:t>秒和</w:t>
      </w:r>
      <w:r>
        <w:t>3861</w:t>
      </w:r>
      <w:r>
        <w:rPr>
          <w:rFonts w:hint="eastAsia"/>
        </w:rPr>
        <w:t>J</w:t>
      </w:r>
      <w:r>
        <w:t>。这意味着，由于算法和实现水平的提高，</w:t>
      </w:r>
      <w:r>
        <w:t>HyPER</w:t>
      </w:r>
      <w:r>
        <w:t>比</w:t>
      </w:r>
      <w:r>
        <w:rPr>
          <w:rFonts w:hint="eastAsia"/>
        </w:rPr>
        <w:t>[</w:t>
      </w:r>
      <w:r>
        <w:t>15</w:t>
      </w:r>
      <w:r>
        <w:rPr>
          <w:rFonts w:hint="eastAsia"/>
        </w:rPr>
        <w:t>]</w:t>
      </w:r>
      <w:r>
        <w:t>快</w:t>
      </w:r>
      <w:r>
        <w:t>12.5</w:t>
      </w:r>
      <w:r>
        <w:t>倍，功率效率提高</w:t>
      </w:r>
      <w:r>
        <w:t>153</w:t>
      </w:r>
      <w:r>
        <w:t>倍，更多详细信息，请参见表</w:t>
      </w:r>
      <w:r>
        <w:t>8.8</w:t>
      </w:r>
      <w:r>
        <w:t>。</w:t>
      </w:r>
    </w:p>
    <w:p w14:paraId="24C7923C" w14:textId="77777777" w:rsidR="00423D36" w:rsidRDefault="00423D36" w:rsidP="00423D36">
      <w:r>
        <w:rPr>
          <w:noProof/>
        </w:rPr>
        <w:drawing>
          <wp:inline distT="0" distB="0" distL="114300" distR="114300" wp14:anchorId="4C62737C" wp14:editId="77F54AB6">
            <wp:extent cx="5272405" cy="2861945"/>
            <wp:effectExtent l="0" t="0" r="635" b="3175"/>
            <wp:docPr id="5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109"/>
                    <pic:cNvPicPr>
                      <a:picLocks noChangeAspect="1"/>
                    </pic:cNvPicPr>
                  </pic:nvPicPr>
                  <pic:blipFill>
                    <a:blip r:embed="rId576"/>
                    <a:stretch>
                      <a:fillRect/>
                    </a:stretch>
                  </pic:blipFill>
                  <pic:spPr>
                    <a:xfrm>
                      <a:off x="0" y="0"/>
                      <a:ext cx="5272405" cy="2861945"/>
                    </a:xfrm>
                    <a:prstGeom prst="rect">
                      <a:avLst/>
                    </a:prstGeom>
                    <a:noFill/>
                    <a:ln>
                      <a:noFill/>
                    </a:ln>
                  </pic:spPr>
                </pic:pic>
              </a:graphicData>
            </a:graphic>
          </wp:inline>
        </w:drawing>
      </w:r>
      <w:r>
        <w:br/>
      </w:r>
      <w:r>
        <w:rPr>
          <w:rFonts w:hint="eastAsia"/>
        </w:rPr>
        <w:tab/>
      </w:r>
      <w:r>
        <w:t>[16</w:t>
      </w:r>
      <w:r>
        <w:rPr>
          <w:rFonts w:hint="eastAsia"/>
        </w:rPr>
        <w:t>]</w:t>
      </w:r>
      <w:r>
        <w:t>中的</w:t>
      </w:r>
      <w:r>
        <w:t>MLMC</w:t>
      </w:r>
      <w:r>
        <w:t>体系结构只是部分实现，对于完整的定价系统，没有给出时间或能源编号。具体而言，仅给出了架构部分的综合结果，主要是我们所谓的</w:t>
      </w:r>
      <w:r>
        <w:t>HyPER</w:t>
      </w:r>
      <w:r>
        <w:t>前端。收益计算尚未实现。这就是为什么无法进行完全比较的原因。</w:t>
      </w:r>
      <w:r>
        <w:t xml:space="preserve"> [16</w:t>
      </w:r>
      <w:r>
        <w:rPr>
          <w:rFonts w:hint="eastAsia"/>
        </w:rPr>
        <w:t>]</w:t>
      </w:r>
      <w:r>
        <w:t>的第</w:t>
      </w:r>
      <w:r>
        <w:t>IV</w:t>
      </w:r>
      <w:r>
        <w:t>节建议在嵌入式</w:t>
      </w:r>
      <w:r>
        <w:t>CPU</w:t>
      </w:r>
      <w:r>
        <w:t>上进行收益计算。我们已经在</w:t>
      </w:r>
      <w:r>
        <w:t>Sect 8.4.2</w:t>
      </w:r>
      <w:r>
        <w:t>中显示了。这样的硬件</w:t>
      </w:r>
      <w:r>
        <w:t>/</w:t>
      </w:r>
      <w:r>
        <w:t>软件拆分会导致较高的</w:t>
      </w:r>
      <w:r>
        <w:t>CPU</w:t>
      </w:r>
      <w:r>
        <w:t>速度和较小级别的带宽需求。因此，</w:t>
      </w:r>
      <w:r>
        <w:t>[16]</w:t>
      </w:r>
      <w:r>
        <w:t>的工作需要强大的</w:t>
      </w:r>
      <w:r>
        <w:t>CPU</w:t>
      </w:r>
      <w:r>
        <w:t>。借助</w:t>
      </w:r>
      <w:r>
        <w:t>HyPER</w:t>
      </w:r>
      <w:r>
        <w:t>，我们已通过在运行时动态更改硬件</w:t>
      </w:r>
      <w:r>
        <w:t>/</w:t>
      </w:r>
      <w:r>
        <w:t>软件分区来解决此问题。结果，我们期望我们的体系结构在电源效率方面比</w:t>
      </w:r>
      <w:r>
        <w:t>[16]</w:t>
      </w:r>
      <w:r>
        <w:t>优越得多。</w:t>
      </w:r>
    </w:p>
    <w:p w14:paraId="1741DA39" w14:textId="77777777" w:rsidR="00423D36" w:rsidRDefault="00423D36" w:rsidP="00423D36">
      <w:pPr>
        <w:ind w:firstLine="420"/>
      </w:pPr>
      <w:r>
        <w:t>我们可以将</w:t>
      </w:r>
      <w:r>
        <w:rPr>
          <w:rFonts w:hint="eastAsia"/>
        </w:rPr>
        <w:t>[</w:t>
      </w:r>
      <w:r>
        <w:t>16</w:t>
      </w:r>
      <w:r>
        <w:rPr>
          <w:rFonts w:hint="eastAsia"/>
        </w:rPr>
        <w:t>]</w:t>
      </w:r>
      <w:r>
        <w:t>的综合结果与我们的</w:t>
      </w:r>
      <w:r>
        <w:t>HyPER</w:t>
      </w:r>
      <w:r>
        <w:t>前端实现进行比较，包括增量生成器，多级路径生成器和势垒检查器（请参见表</w:t>
      </w:r>
      <w:r>
        <w:t>8.8</w:t>
      </w:r>
      <w:r>
        <w:t>）。虽然这两种器件具有几乎相同的</w:t>
      </w:r>
      <w:r>
        <w:t>FPGA</w:t>
      </w:r>
      <w:r>
        <w:t>架构，并且两种实现都使用单精度浮点作为计算形式，但我们发现我们的实现要小得多（</w:t>
      </w:r>
      <w:r>
        <w:t>&gt; 35</w:t>
      </w:r>
      <w:r>
        <w:t>％）。这种差异可能来自</w:t>
      </w:r>
      <w:r>
        <w:t>[16</w:t>
      </w:r>
      <w:r>
        <w:rPr>
          <w:rFonts w:hint="eastAsia"/>
        </w:rPr>
        <w:t>]</w:t>
      </w:r>
      <w:r>
        <w:t>建模我们称为路径生成器的方式。他们将架构的这一部分分为十多个部分。每个都使用</w:t>
      </w:r>
      <w:r>
        <w:t>HLS</w:t>
      </w:r>
      <w:r>
        <w:t>单独建模，并通过高级可扩展接口（</w:t>
      </w:r>
      <w:r>
        <w:t>AXI</w:t>
      </w:r>
      <w:r>
        <w:t>）流组件进行连接。与这种方法相比，我们在一个</w:t>
      </w:r>
      <w:r>
        <w:t>HLS</w:t>
      </w:r>
      <w:r>
        <w:t>组件中对所有内容进行了建模，而没有内部缓冲区，从而使设计高效，紧凑。只需</w:t>
      </w:r>
      <w:r>
        <w:t>145</w:t>
      </w:r>
      <w:r>
        <w:t>行代码。</w:t>
      </w:r>
    </w:p>
    <w:p w14:paraId="545D68B0" w14:textId="77777777" w:rsidR="00423D36" w:rsidRDefault="00423D36" w:rsidP="00423D36">
      <w:pPr>
        <w:ind w:firstLine="420"/>
      </w:pPr>
      <w:r>
        <w:br/>
      </w:r>
      <w:bookmarkStart w:id="776" w:name="_Toc5160"/>
      <w:r>
        <w:rPr>
          <w:rStyle w:val="30"/>
        </w:rPr>
        <w:t>8.5.3</w:t>
      </w:r>
      <w:r>
        <w:rPr>
          <w:rStyle w:val="30"/>
        </w:rPr>
        <w:t>灵活性性能的权衡</w:t>
      </w:r>
      <w:r>
        <w:rPr>
          <w:rStyle w:val="30"/>
        </w:rPr>
        <w:br/>
      </w:r>
      <w:r>
        <w:rPr>
          <w:rStyle w:val="30"/>
          <w:rFonts w:hint="eastAsia"/>
        </w:rPr>
        <w:tab/>
      </w:r>
      <w:bookmarkEnd w:id="776"/>
      <w:r>
        <w:t>在前两章中，我们清楚地表明，与</w:t>
      </w:r>
      <w:r>
        <w:t>CPU</w:t>
      </w:r>
      <w:r>
        <w:t>解决方案和相关的工作架构相比，</w:t>
      </w:r>
      <w:r>
        <w:t>HyPER</w:t>
      </w:r>
      <w:r>
        <w:t>在能源效率方面更胜一筹。在本章中，我们将对灵活性进行评论，请参见图</w:t>
      </w:r>
      <w:r>
        <w:t>8.10</w:t>
      </w:r>
      <w:r>
        <w:t>。</w:t>
      </w:r>
      <w:r>
        <w:br/>
      </w:r>
      <w:r>
        <w:rPr>
          <w:rFonts w:hint="eastAsia"/>
        </w:rPr>
        <w:tab/>
      </w:r>
      <w:r>
        <w:t>我们将灵活性定义为向实施中添加新金融产品有多么容易。</w:t>
      </w:r>
      <w:r>
        <w:t>MC CPU</w:t>
      </w:r>
      <w:r>
        <w:t>解决方案具有最高的灵活性。通常，与传统的</w:t>
      </w:r>
      <w:r>
        <w:t>MC</w:t>
      </w:r>
      <w:r>
        <w:t>实现一样，向</w:t>
      </w:r>
      <w:r>
        <w:t>MLMC</w:t>
      </w:r>
      <w:r>
        <w:t>实现添加新的支付功能也很容易。一些收益需要针对</w:t>
      </w:r>
      <w:r>
        <w:t>MLMC</w:t>
      </w:r>
      <w:r>
        <w:t>算法进行特殊处理。这就是为什么我们对于用于</w:t>
      </w:r>
      <w:r>
        <w:t>CPU</w:t>
      </w:r>
      <w:r>
        <w:t>的</w:t>
      </w:r>
      <w:r>
        <w:t>MLMC</w:t>
      </w:r>
      <w:r>
        <w:t>灵活性稍差的原因。</w:t>
      </w:r>
    </w:p>
    <w:p w14:paraId="1E8619AE" w14:textId="77777777" w:rsidR="00423D36" w:rsidRDefault="00423D36" w:rsidP="00423D36">
      <w:pPr>
        <w:ind w:firstLine="420"/>
      </w:pPr>
      <w:r>
        <w:rPr>
          <w:noProof/>
        </w:rPr>
        <w:lastRenderedPageBreak/>
        <w:drawing>
          <wp:inline distT="0" distB="0" distL="114300" distR="114300" wp14:anchorId="18403330" wp14:editId="71F870B5">
            <wp:extent cx="5272405" cy="3964305"/>
            <wp:effectExtent l="0" t="0" r="635" b="13335"/>
            <wp:docPr id="5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10"/>
                    <pic:cNvPicPr>
                      <a:picLocks noChangeAspect="1"/>
                    </pic:cNvPicPr>
                  </pic:nvPicPr>
                  <pic:blipFill>
                    <a:blip r:embed="rId577"/>
                    <a:stretch>
                      <a:fillRect/>
                    </a:stretch>
                  </pic:blipFill>
                  <pic:spPr>
                    <a:xfrm>
                      <a:off x="0" y="0"/>
                      <a:ext cx="5272405" cy="3964305"/>
                    </a:xfrm>
                    <a:prstGeom prst="rect">
                      <a:avLst/>
                    </a:prstGeom>
                    <a:noFill/>
                    <a:ln>
                      <a:noFill/>
                    </a:ln>
                  </pic:spPr>
                </pic:pic>
              </a:graphicData>
            </a:graphic>
          </wp:inline>
        </w:drawing>
      </w:r>
      <w:r>
        <w:br/>
      </w:r>
      <w:r>
        <w:rPr>
          <w:rFonts w:hint="eastAsia"/>
        </w:rPr>
        <w:tab/>
      </w:r>
      <w:r>
        <w:t>经典的</w:t>
      </w:r>
      <w:r>
        <w:t>MC</w:t>
      </w:r>
      <w:r>
        <w:t>架构</w:t>
      </w:r>
      <w:r>
        <w:t>[15]</w:t>
      </w:r>
      <w:r>
        <w:t>基本上等效于</w:t>
      </w:r>
      <w:r>
        <w:t>Zynq 7020</w:t>
      </w:r>
      <w:r>
        <w:t>上具有六个</w:t>
      </w:r>
      <w:r>
        <w:t>SL</w:t>
      </w:r>
      <w:r>
        <w:t>前端的</w:t>
      </w:r>
      <w:r>
        <w:t>HyPER</w:t>
      </w:r>
      <w:r>
        <w:t>配置。向该架构添加新产品，要求用户重新设计新的支付模块并更改整个</w:t>
      </w:r>
      <w:r>
        <w:t>FPGA</w:t>
      </w:r>
      <w:r>
        <w:t>架构，这非常困难。因此，此解决方案具有最低的灵活性。</w:t>
      </w:r>
    </w:p>
    <w:p w14:paraId="1993F7B6" w14:textId="77777777" w:rsidR="00423D36" w:rsidRDefault="00423D36" w:rsidP="00423D36">
      <w:pPr>
        <w:ind w:firstLine="420"/>
      </w:pPr>
      <w:r>
        <w:t>借助</w:t>
      </w:r>
      <w:r>
        <w:t>HyPER</w:t>
      </w:r>
      <w:r>
        <w:t>，我们不仅获得了另一个提速，而且还获得了最大的灵活性。将收益分成功能和收益功能的系统方法使找到新产品的良好</w:t>
      </w:r>
      <w:r>
        <w:t>FPGA</w:t>
      </w:r>
      <w:r>
        <w:t>实现变得非常容易。此外，在重新使用相同的接口和所有其他块的同时，也很清楚将这些新块放置在何处。此外，可以创建</w:t>
      </w:r>
      <w:r>
        <w:t>HLS</w:t>
      </w:r>
      <w:r>
        <w:t>模板，而用户仅需使用</w:t>
      </w:r>
      <w:r>
        <w:t>C ++</w:t>
      </w:r>
      <w:r>
        <w:t>语法添加数学公式即可，因此通常不需要</w:t>
      </w:r>
      <w:r>
        <w:t>FPGA</w:t>
      </w:r>
      <w:r>
        <w:t>知识。一旦将新模块写入</w:t>
      </w:r>
      <w:r>
        <w:t>HLS</w:t>
      </w:r>
      <w:r>
        <w:t>，就可以从这些模块中自动推导出新模型，并将其输入到静态优化器中，该优化器随后将生成最有效的架构。</w:t>
      </w:r>
      <w:r>
        <w:br/>
      </w:r>
      <w:r>
        <w:rPr>
          <w:rFonts w:hint="eastAsia"/>
        </w:rPr>
        <w:tab/>
      </w:r>
      <w:r>
        <w:t>使用</w:t>
      </w:r>
      <w:r>
        <w:rPr>
          <w:rFonts w:hint="eastAsia"/>
        </w:rPr>
        <w:t>H</w:t>
      </w:r>
      <w:r>
        <w:t>yPER</w:t>
      </w:r>
      <w:r>
        <w:t>。添加新产品既简单又高效，使我们获得了</w:t>
      </w:r>
      <w:r>
        <w:t>CPU</w:t>
      </w:r>
      <w:r>
        <w:t>解决方案所具有的大部分灵活性。</w:t>
      </w:r>
    </w:p>
    <w:p w14:paraId="5C92D03D" w14:textId="77777777" w:rsidR="00423D36" w:rsidRDefault="00423D36" w:rsidP="00423D36">
      <w:pPr>
        <w:ind w:firstLine="420"/>
      </w:pPr>
      <w:r>
        <w:br/>
      </w:r>
      <w:bookmarkStart w:id="777" w:name="_Toc20655"/>
      <w:r>
        <w:rPr>
          <w:rStyle w:val="20"/>
        </w:rPr>
        <w:t>8.6</w:t>
      </w:r>
      <w:r>
        <w:rPr>
          <w:rStyle w:val="20"/>
        </w:rPr>
        <w:t>块建模扩展</w:t>
      </w:r>
      <w:r>
        <w:rPr>
          <w:rStyle w:val="20"/>
        </w:rPr>
        <w:br/>
      </w:r>
      <w:r>
        <w:rPr>
          <w:rStyle w:val="20"/>
          <w:rFonts w:hint="eastAsia"/>
        </w:rPr>
        <w:tab/>
      </w:r>
      <w:bookmarkEnd w:id="777"/>
      <w:r>
        <w:t>在第</w:t>
      </w:r>
      <w:r>
        <w:t>8.4.3</w:t>
      </w:r>
      <w:r>
        <w:t>节中我们引入了一种简单的形式主义来对</w:t>
      </w:r>
      <w:r>
        <w:t>HyPER</w:t>
      </w:r>
      <w:r>
        <w:t>体系结构进行建模。但是，形式主义可以进一步扩展以包含该体系结构的更多灵活性。</w:t>
      </w:r>
      <w:r>
        <w:br/>
        <w:t>1.</w:t>
      </w:r>
      <w:r>
        <w:t>虽然我们以固定频率合成所有构建模块，但对于每个构建模块或至少每个</w:t>
      </w:r>
      <w:r>
        <w:t>FPGA</w:t>
      </w:r>
      <w:r>
        <w:t>配置，可能有不同的频率。为此，我们将为一组频率合成每个块。在这里，预期的趋势是更快的内核会消耗更多的</w:t>
      </w:r>
      <w:r>
        <w:t>FPGA</w:t>
      </w:r>
      <w:r>
        <w:t>资源，并且我们可能会以此方式找到更平衡的配置。</w:t>
      </w:r>
    </w:p>
    <w:p w14:paraId="074BAD2C" w14:textId="77777777" w:rsidR="00423D36" w:rsidRDefault="00423D36" w:rsidP="00423D36">
      <w:r>
        <w:t>2.</w:t>
      </w:r>
      <w:r>
        <w:t>对于更复杂的支付功能，考虑所有可能的流水线是有益的，由于操作员的重复使用，导致设计更小。</w:t>
      </w:r>
      <w:r>
        <w:br/>
        <w:t>3.</w:t>
      </w:r>
      <w:r>
        <w:t>在</w:t>
      </w:r>
      <w:r>
        <w:t>HLS</w:t>
      </w:r>
      <w:r>
        <w:t>工具中，很容易再次权衡数字信号处理器（</w:t>
      </w:r>
      <w:r>
        <w:t>DSP</w:t>
      </w:r>
      <w:r>
        <w:t>）块以及查找表（</w:t>
      </w:r>
      <w:r>
        <w:t>LUT</w:t>
      </w:r>
      <w:r>
        <w:t>）</w:t>
      </w:r>
      <w:r>
        <w:t>/</w:t>
      </w:r>
      <w:r>
        <w:t>触发器（</w:t>
      </w:r>
      <w:r>
        <w:t>FF</w:t>
      </w:r>
      <w:r>
        <w:t>）</w:t>
      </w:r>
      <w:r>
        <w:lastRenderedPageBreak/>
        <w:t>的使用情况。通过为不同的</w:t>
      </w:r>
      <w:r>
        <w:t>DSP</w:t>
      </w:r>
      <w:r>
        <w:t>使用系数编译所有内核，应该有可能找到更加均衡的芯片配置，甚至可能具有更高的吞吐量。</w:t>
      </w:r>
    </w:p>
    <w:p w14:paraId="7D3F31DE" w14:textId="77777777" w:rsidR="00423D36" w:rsidRDefault="00423D36" w:rsidP="00423D36">
      <w:r>
        <w:br/>
      </w:r>
      <w:bookmarkStart w:id="778" w:name="_Toc7505"/>
      <w:r>
        <w:rPr>
          <w:rStyle w:val="20"/>
        </w:rPr>
        <w:t>8.7</w:t>
      </w:r>
      <w:r>
        <w:rPr>
          <w:rStyle w:val="20"/>
        </w:rPr>
        <w:t>结论</w:t>
      </w:r>
      <w:r>
        <w:rPr>
          <w:rStyle w:val="20"/>
        </w:rPr>
        <w:br/>
      </w:r>
      <w:r>
        <w:rPr>
          <w:rStyle w:val="20"/>
          <w:rFonts w:hint="eastAsia"/>
        </w:rPr>
        <w:tab/>
      </w:r>
      <w:bookmarkEnd w:id="778"/>
      <w:r>
        <w:t>HyPER</w:t>
      </w:r>
      <w:r>
        <w:t>平台是用于混合可重构平台的新型期权定价系统。它基于最新的多层蒙特卡洛（</w:t>
      </w:r>
      <w:r>
        <w:t>MLMC</w:t>
      </w:r>
      <w:r>
        <w:t>）方法，</w:t>
      </w:r>
      <w:r>
        <w:t>Heston</w:t>
      </w:r>
      <w:r>
        <w:t>市场模型，涵盖了广泛的期权类型。作为一个平台，</w:t>
      </w:r>
      <w:r>
        <w:t>HyPER</w:t>
      </w:r>
      <w:r>
        <w:t>以系统的方式捕获问题和实施空间的所有基本方面，以生成有效的实施方案。它提供了一种形式化的描述方式，以便可以将选项最佳地映射到混合系统。在这种形式主义中，收益功能被系统地分为两部分。一个针对</w:t>
      </w:r>
      <w:r>
        <w:t>FPGA</w:t>
      </w:r>
      <w:r>
        <w:t>，另一个针对</w:t>
      </w:r>
      <w:r>
        <w:t>CPU</w:t>
      </w:r>
      <w:r>
        <w:t>。此外，它提供了可重新配置的多级算法，使平台能够适应算法不同部分不断变化的要求。具有实施平台的特定信息，包括面积，运行时间。和带宽信息</w:t>
      </w:r>
      <w:r>
        <w:t>HyPER</w:t>
      </w:r>
      <w:r>
        <w:t>能够为金融产品定价提供最佳实施方案。</w:t>
      </w:r>
      <w:r>
        <w:br/>
      </w:r>
      <w:r>
        <w:rPr>
          <w:rFonts w:hint="eastAsia"/>
        </w:rPr>
        <w:tab/>
      </w:r>
      <w:r>
        <w:t>我们已经使用</w:t>
      </w:r>
      <w:r>
        <w:t>HyPER</w:t>
      </w:r>
      <w:r>
        <w:t>平台在</w:t>
      </w:r>
      <w:r>
        <w:t>Xilinx Zynq 7020 All Programmable SoC</w:t>
      </w:r>
      <w:r>
        <w:t>上找到屏障选项的有效实现。与在</w:t>
      </w:r>
      <w:r>
        <w:t>Intel Core i5 CPU</w:t>
      </w:r>
      <w:r>
        <w:t>上经过高度调整的软件参考相比，该实现速度提高了</w:t>
      </w:r>
      <w:r>
        <w:t>3.4</w:t>
      </w:r>
      <w:r>
        <w:t>倍，而能源效率提高了</w:t>
      </w:r>
      <w:r>
        <w:t>36</w:t>
      </w:r>
      <w:r>
        <w:t>倍。</w:t>
      </w:r>
      <w:r>
        <w:br/>
      </w:r>
      <w:r>
        <w:rPr>
          <w:rFonts w:hint="eastAsia"/>
        </w:rPr>
        <w:tab/>
      </w:r>
      <w:r>
        <w:t>据作者所知，</w:t>
      </w:r>
      <w:r>
        <w:t>HyPER</w:t>
      </w:r>
      <w:r>
        <w:t>是首个基于</w:t>
      </w:r>
      <w:r>
        <w:t>FPGA</w:t>
      </w:r>
      <w:r>
        <w:t>的灵活的</w:t>
      </w:r>
      <w:r>
        <w:t>Heston</w:t>
      </w:r>
      <w:r>
        <w:t>定价系统，支持多种交易选项。同时明显优于以前的</w:t>
      </w:r>
      <w:r>
        <w:t>Heston Monte Carlo</w:t>
      </w:r>
      <w:r>
        <w:t>专门实现。</w:t>
      </w:r>
    </w:p>
    <w:p w14:paraId="7C691D63" w14:textId="77777777" w:rsidR="00423D36" w:rsidRDefault="00423D36" w:rsidP="00423D36">
      <w:r>
        <w:rPr>
          <w:noProof/>
        </w:rPr>
        <w:drawing>
          <wp:inline distT="0" distB="0" distL="114300" distR="114300" wp14:anchorId="6308B967" wp14:editId="60BD82C0">
            <wp:extent cx="5273675" cy="960755"/>
            <wp:effectExtent l="0" t="0" r="14605" b="14605"/>
            <wp:docPr id="57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11"/>
                    <pic:cNvPicPr>
                      <a:picLocks noChangeAspect="1"/>
                    </pic:cNvPicPr>
                  </pic:nvPicPr>
                  <pic:blipFill>
                    <a:blip r:embed="rId578"/>
                    <a:stretch>
                      <a:fillRect/>
                    </a:stretch>
                  </pic:blipFill>
                  <pic:spPr>
                    <a:xfrm>
                      <a:off x="0" y="0"/>
                      <a:ext cx="5273675" cy="960755"/>
                    </a:xfrm>
                    <a:prstGeom prst="rect">
                      <a:avLst/>
                    </a:prstGeom>
                    <a:noFill/>
                    <a:ln>
                      <a:noFill/>
                    </a:ln>
                  </pic:spPr>
                </pic:pic>
              </a:graphicData>
            </a:graphic>
          </wp:inline>
        </w:drawing>
      </w:r>
    </w:p>
    <w:p w14:paraId="67995606" w14:textId="77777777" w:rsidR="00423D36" w:rsidRDefault="00423D36" w:rsidP="00423D36">
      <w:r>
        <w:rPr>
          <w:noProof/>
        </w:rPr>
        <w:drawing>
          <wp:inline distT="0" distB="0" distL="114300" distR="114300" wp14:anchorId="614DF3E3" wp14:editId="06923A23">
            <wp:extent cx="5270500" cy="1383665"/>
            <wp:effectExtent l="0" t="0" r="2540" b="3175"/>
            <wp:docPr id="57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112"/>
                    <pic:cNvPicPr>
                      <a:picLocks noChangeAspect="1"/>
                    </pic:cNvPicPr>
                  </pic:nvPicPr>
                  <pic:blipFill>
                    <a:blip r:embed="rId579"/>
                    <a:stretch>
                      <a:fillRect/>
                    </a:stretch>
                  </pic:blipFill>
                  <pic:spPr>
                    <a:xfrm>
                      <a:off x="0" y="0"/>
                      <a:ext cx="5270500" cy="1383665"/>
                    </a:xfrm>
                    <a:prstGeom prst="rect">
                      <a:avLst/>
                    </a:prstGeom>
                    <a:noFill/>
                    <a:ln>
                      <a:noFill/>
                    </a:ln>
                  </pic:spPr>
                </pic:pic>
              </a:graphicData>
            </a:graphic>
          </wp:inline>
        </w:drawing>
      </w:r>
    </w:p>
    <w:p w14:paraId="00861626" w14:textId="77777777" w:rsidR="00423D36" w:rsidRDefault="00423D36" w:rsidP="00423D36">
      <w:r>
        <w:rPr>
          <w:noProof/>
        </w:rPr>
        <w:lastRenderedPageBreak/>
        <w:drawing>
          <wp:inline distT="0" distB="0" distL="114300" distR="114300" wp14:anchorId="32CD0F0E" wp14:editId="7FC76AB8">
            <wp:extent cx="4786630" cy="7346950"/>
            <wp:effectExtent l="0" t="0" r="13970" b="13970"/>
            <wp:docPr id="57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13"/>
                    <pic:cNvPicPr>
                      <a:picLocks noChangeAspect="1"/>
                    </pic:cNvPicPr>
                  </pic:nvPicPr>
                  <pic:blipFill>
                    <a:blip r:embed="rId580"/>
                    <a:stretch>
                      <a:fillRect/>
                    </a:stretch>
                  </pic:blipFill>
                  <pic:spPr>
                    <a:xfrm>
                      <a:off x="0" y="0"/>
                      <a:ext cx="4786630" cy="7346950"/>
                    </a:xfrm>
                    <a:prstGeom prst="rect">
                      <a:avLst/>
                    </a:prstGeom>
                    <a:noFill/>
                    <a:ln>
                      <a:noFill/>
                    </a:ln>
                  </pic:spPr>
                </pic:pic>
              </a:graphicData>
            </a:graphic>
          </wp:inline>
        </w:drawing>
      </w:r>
    </w:p>
    <w:p w14:paraId="330C6DD9" w14:textId="77777777" w:rsidR="00423D36" w:rsidRDefault="00423D36" w:rsidP="00423D36">
      <w:r>
        <w:rPr>
          <w:noProof/>
        </w:rPr>
        <w:drawing>
          <wp:inline distT="0" distB="0" distL="114300" distR="114300" wp14:anchorId="2055FE7F" wp14:editId="1E11061C">
            <wp:extent cx="4637405" cy="1125220"/>
            <wp:effectExtent l="0" t="0" r="10795" b="2540"/>
            <wp:docPr id="57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114"/>
                    <pic:cNvPicPr>
                      <a:picLocks noChangeAspect="1"/>
                    </pic:cNvPicPr>
                  </pic:nvPicPr>
                  <pic:blipFill>
                    <a:blip r:embed="rId581"/>
                    <a:stretch>
                      <a:fillRect/>
                    </a:stretch>
                  </pic:blipFill>
                  <pic:spPr>
                    <a:xfrm>
                      <a:off x="0" y="0"/>
                      <a:ext cx="4637405" cy="1125220"/>
                    </a:xfrm>
                    <a:prstGeom prst="rect">
                      <a:avLst/>
                    </a:prstGeom>
                    <a:noFill/>
                    <a:ln>
                      <a:noFill/>
                    </a:ln>
                  </pic:spPr>
                </pic:pic>
              </a:graphicData>
            </a:graphic>
          </wp:inline>
        </w:drawing>
      </w:r>
    </w:p>
    <w:p w14:paraId="7EDEE097" w14:textId="77777777" w:rsidR="00423D36" w:rsidRDefault="00423D36" w:rsidP="00423D36">
      <w:pPr>
        <w:jc w:val="center"/>
      </w:pPr>
      <w:bookmarkStart w:id="779" w:name="_Toc31674"/>
      <w:r>
        <w:rPr>
          <w:rStyle w:val="10"/>
        </w:rPr>
        <w:lastRenderedPageBreak/>
        <w:t>第九章</w:t>
      </w:r>
      <w:r>
        <w:rPr>
          <w:rStyle w:val="10"/>
          <w:rFonts w:hint="eastAsia"/>
        </w:rPr>
        <w:t xml:space="preserve"> </w:t>
      </w:r>
      <w:r>
        <w:rPr>
          <w:rStyle w:val="10"/>
        </w:rPr>
        <w:t>在</w:t>
      </w:r>
      <w:r>
        <w:rPr>
          <w:rStyle w:val="10"/>
        </w:rPr>
        <w:t>FPGA</w:t>
      </w:r>
      <w:r>
        <w:rPr>
          <w:rStyle w:val="10"/>
        </w:rPr>
        <w:t>上的多级蒙特卡洛方法中利用混合精度算法</w:t>
      </w:r>
      <w:r>
        <w:rPr>
          <w:rStyle w:val="10"/>
        </w:rPr>
        <w:br/>
      </w:r>
      <w:bookmarkEnd w:id="779"/>
      <w:r>
        <w:t>Steffen Omland</w:t>
      </w:r>
      <w:r>
        <w:t>，</w:t>
      </w:r>
      <w:r>
        <w:t>Mario Hefter</w:t>
      </w:r>
      <w:r>
        <w:t>，</w:t>
      </w:r>
      <w:r>
        <w:t>Klaus Ritter</w:t>
      </w:r>
      <w:r>
        <w:t>，</w:t>
      </w:r>
      <w:r>
        <w:t>Christian Brugger</w:t>
      </w:r>
      <w:r>
        <w:t>，</w:t>
      </w:r>
      <w:r>
        <w:t>Christian De Schryver</w:t>
      </w:r>
      <w:r>
        <w:t>，</w:t>
      </w:r>
      <w:r>
        <w:t>Norbert Wehn</w:t>
      </w:r>
      <w:r>
        <w:t>和</w:t>
      </w:r>
      <w:r>
        <w:t>Anton Kostiuk</w:t>
      </w:r>
    </w:p>
    <w:p w14:paraId="475B067D" w14:textId="77777777" w:rsidR="00423D36" w:rsidRDefault="00423D36" w:rsidP="00423D36">
      <w:r>
        <w:br/>
      </w:r>
      <w:r>
        <w:t>摘要</w:t>
      </w:r>
      <w:r>
        <w:rPr>
          <w:rFonts w:hint="eastAsia"/>
        </w:rPr>
        <w:t>：</w:t>
      </w:r>
      <w:r>
        <w:t>如今，高速计算已成为金融和保险机构在竞争中生存并满足最近几年日益严格的监管报告要求的强制性要求。这些计算中的大部分是在庞大的计算集群上进行的，这对于金融业而言是不断增加的成本负担。在那里，最新的</w:t>
      </w:r>
      <w:r>
        <w:t>CPU</w:t>
      </w:r>
      <w:r>
        <w:t>和</w:t>
      </w:r>
      <w:r>
        <w:t>GPU</w:t>
      </w:r>
      <w:r>
        <w:t>架构仅以预定义的精度执行算术运算，这可能无法满足特定应用程序的实际要求。诸如现场可编程门阵列（</w:t>
      </w:r>
      <w:r>
        <w:t>FPGA</w:t>
      </w:r>
      <w:r>
        <w:t>）之类的可重构架构具有巨大的潜力，可通过以最佳方式利用专用精度来加速财务模拟，同时仅消耗非常低的能量。</w:t>
      </w:r>
      <w:r>
        <w:br/>
      </w:r>
      <w:r>
        <w:rPr>
          <w:rFonts w:hint="eastAsia"/>
        </w:rPr>
        <w:tab/>
      </w:r>
      <w:r>
        <w:t>在这项工作中，我们提出了一种新颖的方法来加速可重构体系结构上的多级蒙特卡洛（</w:t>
      </w:r>
      <w:r>
        <w:t>MLMC</w:t>
      </w:r>
      <w:r>
        <w:t>）仿真。这样做的目的是在不降低最终精度的情况下，积极降低算法不同部分的精度。为此，我们开发了一种新颖的启发式方法，可以在仿真的每个阶段选择合适的精度，并且可以在运行时以较低的成本执行该精度。此外，我们引入了可重配置架构的成本模型，并在不改变整体误差的情况下将算法的成本降至最低。</w:t>
      </w:r>
    </w:p>
    <w:p w14:paraId="0A14D4C9" w14:textId="77777777" w:rsidR="00423D36" w:rsidRDefault="00423D36" w:rsidP="00423D36">
      <w:pPr>
        <w:ind w:firstLine="420"/>
      </w:pPr>
      <w:r>
        <w:t>我们考虑在</w:t>
      </w:r>
      <w:r>
        <w:t>Heston</w:t>
      </w:r>
      <w:r>
        <w:t>模型中展示亚洲期权定价。对于此设置，我们在同一平台上将最先进的仿真方法之一提高了</w:t>
      </w:r>
      <w:r>
        <w:t>3-9</w:t>
      </w:r>
      <w:r>
        <w:t>倍。</w:t>
      </w:r>
    </w:p>
    <w:p w14:paraId="5C33E1A8" w14:textId="77777777" w:rsidR="00423D36" w:rsidRDefault="00423D36" w:rsidP="00423D36">
      <w:pPr>
        <w:ind w:firstLine="420"/>
      </w:pPr>
      <w:r>
        <w:br/>
      </w:r>
      <w:bookmarkStart w:id="780" w:name="_Toc29381"/>
      <w:r>
        <w:rPr>
          <w:rStyle w:val="20"/>
        </w:rPr>
        <w:t>9.1</w:t>
      </w:r>
      <w:r>
        <w:rPr>
          <w:rStyle w:val="20"/>
        </w:rPr>
        <w:t>简介</w:t>
      </w:r>
      <w:r>
        <w:rPr>
          <w:rStyle w:val="20"/>
        </w:rPr>
        <w:br/>
      </w:r>
      <w:r>
        <w:rPr>
          <w:rStyle w:val="20"/>
          <w:rFonts w:hint="eastAsia"/>
        </w:rPr>
        <w:tab/>
      </w:r>
      <w:bookmarkEnd w:id="780"/>
      <w:r>
        <w:rPr>
          <w:rFonts w:hint="eastAsia"/>
        </w:rPr>
        <w:t>外来衍生品（</w:t>
      </w:r>
      <w:r>
        <w:rPr>
          <w:rFonts w:hint="eastAsia"/>
        </w:rPr>
        <w:t>exotic derivatives</w:t>
      </w:r>
      <w:r>
        <w:rPr>
          <w:rFonts w:hint="eastAsia"/>
        </w:rPr>
        <w:t>）</w:t>
      </w:r>
      <w:r>
        <w:t>的现实定价需要复杂的市场模型，例如具有随机波动过程的</w:t>
      </w:r>
      <w:r>
        <w:t>Heston</w:t>
      </w:r>
      <w:r>
        <w:t>模型。对于这些模型，通常没有用于对各种派生类进行定价的封闭式解决方案，必须使用计算密集型数值方法。此外，由于最近的法规要求，金融机构被迫比过去更频繁地制定风险衡量标准。第三点，当结合可靠的输入参数校准程序时，更精确，更快速的定价程序可以提高金融公司的竞争优势。</w:t>
      </w:r>
      <w:r>
        <w:br/>
      </w:r>
      <w:r>
        <w:t>计算出的衍生品价格应具有特定的准确性。如</w:t>
      </w:r>
      <w:r>
        <w:t xml:space="preserve">Higham </w:t>
      </w:r>
      <w:r>
        <w:rPr>
          <w:rFonts w:hint="eastAsia"/>
        </w:rPr>
        <w:t>[</w:t>
      </w:r>
      <w:r>
        <w:t>35</w:t>
      </w:r>
      <w:r>
        <w:rPr>
          <w:rFonts w:hint="eastAsia"/>
        </w:rPr>
        <w:t>]</w:t>
      </w:r>
      <w:r>
        <w:t>所介绍，严格区分术语</w:t>
      </w:r>
      <w:r>
        <w:t>“</w:t>
      </w:r>
      <w:r>
        <w:t>精确度</w:t>
      </w:r>
      <w:r>
        <w:t>”</w:t>
      </w:r>
      <w:r>
        <w:t>和</w:t>
      </w:r>
      <w:r>
        <w:t>“</w:t>
      </w:r>
      <w:r>
        <w:t>精确度</w:t>
      </w:r>
      <w:r>
        <w:t>”</w:t>
      </w:r>
      <w:r>
        <w:t>非常重要。</w:t>
      </w:r>
      <w:r>
        <w:t>“</w:t>
      </w:r>
      <w:r>
        <w:t>精确度</w:t>
      </w:r>
      <w:r>
        <w:t>”</w:t>
      </w:r>
      <w:r>
        <w:t>是指近似数量的绝对或相对误差，尤其是完整计算的结果。精度是在此计算中使用的原子算术运算（</w:t>
      </w:r>
      <w:r>
        <w:rPr>
          <w:noProof/>
        </w:rPr>
        <w:drawing>
          <wp:inline distT="0" distB="0" distL="114300" distR="114300" wp14:anchorId="0E242DF3" wp14:editId="1D038B96">
            <wp:extent cx="1325880" cy="152400"/>
            <wp:effectExtent l="0" t="0" r="0" b="0"/>
            <wp:docPr id="4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0"/>
                    <pic:cNvPicPr>
                      <a:picLocks noChangeAspect="1"/>
                    </pic:cNvPicPr>
                  </pic:nvPicPr>
                  <pic:blipFill>
                    <a:blip r:embed="rId582"/>
                    <a:stretch>
                      <a:fillRect/>
                    </a:stretch>
                  </pic:blipFill>
                  <pic:spPr>
                    <a:xfrm>
                      <a:off x="0" y="0"/>
                      <a:ext cx="1325880" cy="152400"/>
                    </a:xfrm>
                    <a:prstGeom prst="rect">
                      <a:avLst/>
                    </a:prstGeom>
                    <a:noFill/>
                    <a:ln>
                      <a:noFill/>
                    </a:ln>
                  </pic:spPr>
                </pic:pic>
              </a:graphicData>
            </a:graphic>
          </wp:inline>
        </w:drawing>
      </w:r>
      <w:r>
        <w:t>）的精度。例如，如果最终目标是计算</w:t>
      </w:r>
      <w:r>
        <w:t xml:space="preserve">z = x + </w:t>
      </w:r>
      <w:r>
        <w:rPr>
          <w:rFonts w:hint="eastAsia"/>
        </w:rPr>
        <w:t>y</w:t>
      </w:r>
      <w:r>
        <w:t>，则精度和精度是相同的，但是对于复杂任务（如求解线性方程组），其精度可能比实际精度差很多。</w:t>
      </w:r>
    </w:p>
    <w:p w14:paraId="4D64E48A" w14:textId="77777777" w:rsidR="00423D36" w:rsidRDefault="00423D36" w:rsidP="00423D36">
      <w:pPr>
        <w:ind w:firstLine="420"/>
      </w:pPr>
      <w:r>
        <w:t>诸如中央处理器（</w:t>
      </w:r>
      <w:r>
        <w:t>CPU</w:t>
      </w:r>
      <w:r>
        <w:t>）或图形处理器单元（</w:t>
      </w:r>
      <w:r>
        <w:t>GPU</w:t>
      </w:r>
      <w:r>
        <w:t>）之类的常见仿真体系结构仅支持极少数具有固定精度的标准数字格式。通常可用的预定义精度是</w:t>
      </w:r>
      <w:r>
        <w:t>32</w:t>
      </w:r>
      <w:r>
        <w:t>或</w:t>
      </w:r>
      <w:r>
        <w:t>64</w:t>
      </w:r>
      <w:r>
        <w:t>位整数，</w:t>
      </w:r>
      <w:r>
        <w:t>“</w:t>
      </w:r>
      <w:r>
        <w:t>单</w:t>
      </w:r>
      <w:r>
        <w:t>”</w:t>
      </w:r>
      <w:r>
        <w:t>和</w:t>
      </w:r>
      <w:r>
        <w:t>“</w:t>
      </w:r>
      <w:r>
        <w:t>双</w:t>
      </w:r>
      <w:r>
        <w:t>”</w:t>
      </w:r>
      <w:r>
        <w:t>精度浮点。到目前为止，大多数定量分析人员和可执行算法实现的其他开发人员仅依赖于目标平台的可用精度。自定义精度格式通常不考虑在</w:t>
      </w:r>
      <w:r>
        <w:t>CPU</w:t>
      </w:r>
      <w:r>
        <w:t>和</w:t>
      </w:r>
      <w:r>
        <w:t>GPU</w:t>
      </w:r>
      <w:r>
        <w:t>上使用，因为必须在可用硬件上进行昂贵的仿真。这导致更长的执行时间和更高的能源需求。常见的算法设计范例是：</w:t>
      </w:r>
      <w:r>
        <w:br/>
      </w:r>
      <w:r>
        <w:rPr>
          <w:rFonts w:hint="eastAsia"/>
        </w:rPr>
        <w:tab/>
      </w:r>
      <w:r>
        <w:t>使用您的计算硬件的可用规范并细化您的算法，以尽可能快地获得所需的结果精度。</w:t>
      </w:r>
      <w:r>
        <w:br/>
      </w:r>
      <w:r>
        <w:rPr>
          <w:rFonts w:hint="eastAsia"/>
        </w:rPr>
        <w:tab/>
      </w:r>
      <w:r>
        <w:t>CPU</w:t>
      </w:r>
      <w:r>
        <w:t>和</w:t>
      </w:r>
      <w:r>
        <w:t>GPU</w:t>
      </w:r>
      <w:r>
        <w:t>使用固定精度的预定义内部数字格式工作。像</w:t>
      </w:r>
      <w:r>
        <w:t>FPGA</w:t>
      </w:r>
      <w:r>
        <w:t>这样的可重配置架构允许以任何自定义精度使用数字格式。能量，速度。因此，在实际业务中，第一次可以有效地相互权衡取舍。已经证明，与具有相同能量预算和准确性的最新型</w:t>
      </w:r>
      <w:r>
        <w:t>CPU</w:t>
      </w:r>
      <w:r>
        <w:t>或</w:t>
      </w:r>
      <w:r>
        <w:t>GPU</w:t>
      </w:r>
      <w:r>
        <w:t>集群相比，</w:t>
      </w:r>
      <w:r>
        <w:t>FPGA</w:t>
      </w:r>
      <w:r>
        <w:t>的速度可以提高</w:t>
      </w:r>
      <w:r>
        <w:t>10</w:t>
      </w:r>
      <w:r>
        <w:t>倍</w:t>
      </w:r>
      <w:r>
        <w:t>[16]</w:t>
      </w:r>
      <w:r>
        <w:t>。</w:t>
      </w:r>
    </w:p>
    <w:p w14:paraId="32A05B4C" w14:textId="77777777" w:rsidR="00423D36" w:rsidRDefault="00423D36" w:rsidP="00423D36">
      <w:pPr>
        <w:ind w:firstLine="420"/>
      </w:pPr>
      <w:r>
        <w:t>尽管如此，将新的硬件体系结构集成到定价系统中需要在算法开发级别上考虑平台给定</w:t>
      </w:r>
      <w:r>
        <w:lastRenderedPageBreak/>
        <w:t>的限制，以便最终实现最佳实现。这假定了诸如量化金融，计算机科学和硬件工程等以前截然不同的学科的融合。</w:t>
      </w:r>
      <w:r>
        <w:br/>
      </w:r>
      <w:r>
        <w:rPr>
          <w:rFonts w:hint="eastAsia"/>
        </w:rPr>
        <w:tab/>
      </w:r>
      <w:r>
        <w:t>例如，计算金融理论通常不考虑有限精度计算所引入的错误。至少是隐式地假定它。该算法在实数模型中以无限的精度执行，请参见</w:t>
      </w:r>
      <w:r>
        <w:t>[49]</w:t>
      </w:r>
      <w:r>
        <w:t>。但是，有限和混合精度计算一直是硬件工程师的关注重点，尤其是在功率受限的嵌入式系统领域。在本章中，我们朝着缩小财务高级模拟与基础有限精度执行平台之间的距离迈出了一步。现在，新的设计范例是：</w:t>
      </w:r>
      <w:r>
        <w:br/>
      </w:r>
      <w:r>
        <w:rPr>
          <w:rFonts w:hint="eastAsia"/>
        </w:rPr>
        <w:tab/>
      </w:r>
      <w:r>
        <w:rPr>
          <w:rFonts w:hint="eastAsia"/>
        </w:rPr>
        <w:t>在“计算”中仔细选择所需的精度，以达到定义的结果精度。</w:t>
      </w:r>
      <w:r>
        <w:br/>
      </w:r>
      <w:r>
        <w:rPr>
          <w:rFonts w:hint="eastAsia"/>
        </w:rPr>
        <w:tab/>
      </w:r>
      <w:r>
        <w:t>遵循此范例，我们提出了一种新颖的方法来加速可重构体系结构上的多级蒙特卡洛（</w:t>
      </w:r>
      <w:r>
        <w:t>MLMC</w:t>
      </w:r>
      <w:r>
        <w:t>）仿真。它基于利用</w:t>
      </w:r>
      <w:r>
        <w:t>FPGA</w:t>
      </w:r>
      <w:r>
        <w:t>上的自定义数字格式。通过在算法的大多数阶段积极使用降低的精度，我们可以加快计算速度，同时保持整体精度。我们引入了一种新颖的启发式方法来选择可以在运行时以低成本执行的精度。此外，为了反映可重配置硬件的特性，我们开发了与实际运行时相符的分析成本模型。它用于在不更改总误差的情况下最小化算法的成本。通过在</w:t>
      </w:r>
      <w:r>
        <w:t>Heston</w:t>
      </w:r>
      <w:r>
        <w:t>模型中加快亚洲期权定价，我们展示了我们方法论的好处。假设功耗相似，减少执行时间将直接节省一次计算的能源。</w:t>
      </w:r>
    </w:p>
    <w:p w14:paraId="4CDB524B" w14:textId="77777777" w:rsidR="00423D36" w:rsidRDefault="00423D36" w:rsidP="00423D36">
      <w:pPr>
        <w:ind w:firstLine="420"/>
      </w:pPr>
      <w:r>
        <w:t>我们的新颖贡献是：</w:t>
      </w:r>
      <w:r>
        <w:br/>
      </w:r>
      <w:r>
        <w:rPr>
          <w:rFonts w:hint="eastAsia"/>
        </w:rPr>
        <w:tab/>
      </w:r>
      <w:r>
        <w:t>•</w:t>
      </w:r>
      <w:r>
        <w:t>先进的</w:t>
      </w:r>
      <w:r>
        <w:t>MLMC</w:t>
      </w:r>
      <w:r>
        <w:t>算法的扩展版本，该算法针对算法的不同部分集成了不同的精度（第</w:t>
      </w:r>
      <w:r>
        <w:t>9.4.1</w:t>
      </w:r>
      <w:r>
        <w:t>节）。</w:t>
      </w:r>
      <w:r>
        <w:br/>
      </w:r>
      <w:r>
        <w:rPr>
          <w:rFonts w:hint="eastAsia"/>
        </w:rPr>
        <w:tab/>
      </w:r>
      <w:r>
        <w:t>•</w:t>
      </w:r>
      <w:r>
        <w:t>用于</w:t>
      </w:r>
      <w:r>
        <w:t>FPGA</w:t>
      </w:r>
      <w:r>
        <w:t>等可重配置架构的分析成本模型（第</w:t>
      </w:r>
      <w:r>
        <w:t>9.4.4</w:t>
      </w:r>
      <w:r>
        <w:t>节），以及在运行时为</w:t>
      </w:r>
      <w:r>
        <w:t>MLMC</w:t>
      </w:r>
      <w:r>
        <w:t>仿真的不同级别确定合适的精度的启发法（第</w:t>
      </w:r>
      <w:r>
        <w:t>9.4.5</w:t>
      </w:r>
      <w:r>
        <w:t>节）。</w:t>
      </w:r>
      <w:r>
        <w:br/>
      </w:r>
      <w:r>
        <w:rPr>
          <w:rFonts w:hint="eastAsia"/>
        </w:rPr>
        <w:tab/>
      </w:r>
      <w:r>
        <w:t>•</w:t>
      </w:r>
      <w:r>
        <w:t>全面的分析，证实了启发式算法是稳定的（第</w:t>
      </w:r>
      <w:r>
        <w:t>9.4.5</w:t>
      </w:r>
      <w:r>
        <w:t>节），并且我们提出的方法导致了显着的（</w:t>
      </w:r>
      <w:r>
        <w:t>3</w:t>
      </w:r>
      <w:r>
        <w:t>到</w:t>
      </w:r>
      <w:r>
        <w:t>9</w:t>
      </w:r>
      <w:r>
        <w:t>倍）加速（第</w:t>
      </w:r>
      <w:r>
        <w:t>9.5</w:t>
      </w:r>
      <w:r>
        <w:t>节）。</w:t>
      </w:r>
      <w:r>
        <w:br/>
      </w:r>
      <w:r>
        <w:rPr>
          <w:rFonts w:hint="eastAsia"/>
        </w:rPr>
        <w:tab/>
      </w:r>
      <w:r>
        <w:t>本章是在伦敦</w:t>
      </w:r>
      <w:r>
        <w:t>CIFEr</w:t>
      </w:r>
      <w:r>
        <w:t>会议上提出的</w:t>
      </w:r>
      <w:r>
        <w:t>[10</w:t>
      </w:r>
      <w:r>
        <w:rPr>
          <w:rFonts w:hint="eastAsia"/>
        </w:rPr>
        <w:t>]</w:t>
      </w:r>
      <w:r>
        <w:t>的扩展版本。</w:t>
      </w:r>
    </w:p>
    <w:p w14:paraId="14F0DF5D" w14:textId="77777777" w:rsidR="00423D36" w:rsidRDefault="00423D36" w:rsidP="00423D36">
      <w:pPr>
        <w:ind w:firstLine="420"/>
      </w:pPr>
    </w:p>
    <w:p w14:paraId="77B5BDA3" w14:textId="77777777" w:rsidR="00423D36" w:rsidRDefault="00423D36" w:rsidP="00423D36">
      <w:bookmarkStart w:id="781" w:name="_Toc31041"/>
      <w:r>
        <w:rPr>
          <w:rStyle w:val="20"/>
        </w:rPr>
        <w:t>9.2</w:t>
      </w:r>
      <w:r>
        <w:rPr>
          <w:rStyle w:val="20"/>
        </w:rPr>
        <w:t>背景和相关工作</w:t>
      </w:r>
      <w:r>
        <w:rPr>
          <w:rStyle w:val="20"/>
        </w:rPr>
        <w:br/>
      </w:r>
      <w:r>
        <w:rPr>
          <w:rStyle w:val="20"/>
          <w:rFonts w:hint="eastAsia"/>
        </w:rPr>
        <w:tab/>
      </w:r>
      <w:bookmarkEnd w:id="781"/>
      <w:r>
        <w:t>本节总结了遵循本章所需的财务，计算随机性和硬件工程的必要背景。它还包括相关的最新技术。</w:t>
      </w:r>
    </w:p>
    <w:p w14:paraId="123901AA" w14:textId="77777777" w:rsidR="00423D36" w:rsidRDefault="00423D36" w:rsidP="00423D36">
      <w:r>
        <w:br/>
      </w:r>
      <w:bookmarkStart w:id="782" w:name="_Toc31651"/>
      <w:r>
        <w:rPr>
          <w:rStyle w:val="30"/>
        </w:rPr>
        <w:t>9.2.1 Heston</w:t>
      </w:r>
      <w:r>
        <w:rPr>
          <w:rStyle w:val="30"/>
        </w:rPr>
        <w:t>的随机波动率模型下的定价</w:t>
      </w:r>
      <w:r>
        <w:rPr>
          <w:rStyle w:val="30"/>
        </w:rPr>
        <w:br/>
      </w:r>
      <w:r>
        <w:rPr>
          <w:rStyle w:val="30"/>
          <w:rFonts w:hint="eastAsia"/>
        </w:rPr>
        <w:tab/>
      </w:r>
      <w:bookmarkEnd w:id="782"/>
      <w:r>
        <w:t>市场模拟始终依赖于包含特定市场重要特征的基础模型。</w:t>
      </w:r>
      <w:r>
        <w:t>Heston</w:t>
      </w:r>
      <w:r>
        <w:t>模型由</w:t>
      </w:r>
      <w:r>
        <w:t>Steven L. Heston</w:t>
      </w:r>
      <w:r>
        <w:t>在</w:t>
      </w:r>
      <w:r>
        <w:t>1993</w:t>
      </w:r>
      <w:r>
        <w:t>年</w:t>
      </w:r>
      <w:r>
        <w:rPr>
          <w:rFonts w:hint="eastAsia"/>
        </w:rPr>
        <w:t>[</w:t>
      </w:r>
      <w:r>
        <w:t>33</w:t>
      </w:r>
      <w:r>
        <w:rPr>
          <w:rFonts w:hint="eastAsia"/>
        </w:rPr>
        <w:t>]</w:t>
      </w:r>
      <w:r>
        <w:t>年引入。它通过随机波动过程扩展了从</w:t>
      </w:r>
      <w:r>
        <w:t>1973</w:t>
      </w:r>
      <w:r>
        <w:t>年开始流行的</w:t>
      </w:r>
      <w:r>
        <w:t>Black-Scholes</w:t>
      </w:r>
      <w:r>
        <w:t>（</w:t>
      </w:r>
      <w:r>
        <w:t>BS</w:t>
      </w:r>
      <w:r>
        <w:t>）模型</w:t>
      </w:r>
      <w:r>
        <w:t>[8]</w:t>
      </w:r>
      <w:r>
        <w:t>。如今，它已在金融和保险领域的许多生产环境中用作标准模型</w:t>
      </w:r>
      <w:r>
        <w:t>[41]</w:t>
      </w:r>
      <w:r>
        <w:t>。它足够复杂以反映重要的市场特征，并且存在普通香草期权的（半）封闭式定价公式。这对于允许快速校准尤其重要，因此对于模型在实际业务中的接受也很重要</w:t>
      </w:r>
      <w:r>
        <w:t>[45]</w:t>
      </w:r>
      <w:r>
        <w:t>。</w:t>
      </w:r>
      <w:r>
        <w:br/>
      </w:r>
      <w:r>
        <w:rPr>
          <w:rFonts w:hint="eastAsia"/>
        </w:rPr>
        <w:tab/>
      </w:r>
      <w:r>
        <w:t>在风险中性度量下，</w:t>
      </w:r>
      <w:r>
        <w:t>Heston</w:t>
      </w:r>
      <w:r>
        <w:t>模型由两个相关的随机微分方程（</w:t>
      </w:r>
      <w:r>
        <w:t>SDE</w:t>
      </w:r>
      <w:r>
        <w:t>）组成。公式（</w:t>
      </w:r>
      <w:r>
        <w:t>9.la</w:t>
      </w:r>
      <w:r>
        <w:t>）描述了与</w:t>
      </w:r>
      <w:r>
        <w:t>Black-Scholes SDE</w:t>
      </w:r>
      <w:r>
        <w:t>相匹配的资产价格过程</w:t>
      </w:r>
      <w:r>
        <w:t>S</w:t>
      </w:r>
      <w:r>
        <w:t>，但由其自己的</w:t>
      </w:r>
      <w:r>
        <w:t>SDE</w:t>
      </w:r>
      <w:r>
        <w:t>（</w:t>
      </w:r>
      <w:r>
        <w:t>9.1b</w:t>
      </w:r>
      <w:r>
        <w:t>）驱动的非恒定波动率</w:t>
      </w:r>
      <w:r>
        <w:rPr>
          <w:noProof/>
        </w:rPr>
        <w:drawing>
          <wp:inline distT="0" distB="0" distL="114300" distR="114300" wp14:anchorId="2C0EB7D6" wp14:editId="4BAF4503">
            <wp:extent cx="251460" cy="190500"/>
            <wp:effectExtent l="0" t="0" r="7620" b="7620"/>
            <wp:docPr id="5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1"/>
                    <pic:cNvPicPr>
                      <a:picLocks noChangeAspect="1"/>
                    </pic:cNvPicPr>
                  </pic:nvPicPr>
                  <pic:blipFill>
                    <a:blip r:embed="rId583"/>
                    <a:stretch>
                      <a:fillRect/>
                    </a:stretch>
                  </pic:blipFill>
                  <pic:spPr>
                    <a:xfrm>
                      <a:off x="0" y="0"/>
                      <a:ext cx="251460" cy="190500"/>
                    </a:xfrm>
                    <a:prstGeom prst="rect">
                      <a:avLst/>
                    </a:prstGeom>
                    <a:noFill/>
                    <a:ln>
                      <a:noFill/>
                    </a:ln>
                  </pic:spPr>
                </pic:pic>
              </a:graphicData>
            </a:graphic>
          </wp:inline>
        </w:drawing>
      </w:r>
      <w:r>
        <w:t>除外。</w:t>
      </w:r>
    </w:p>
    <w:p w14:paraId="30019C84" w14:textId="77777777" w:rsidR="00423D36" w:rsidRDefault="00423D36" w:rsidP="00423D36">
      <w:pPr>
        <w:jc w:val="center"/>
      </w:pPr>
      <w:r>
        <w:rPr>
          <w:noProof/>
        </w:rPr>
        <w:drawing>
          <wp:inline distT="0" distB="0" distL="114300" distR="114300" wp14:anchorId="1DF76DBE" wp14:editId="3839C9D9">
            <wp:extent cx="4046220" cy="731520"/>
            <wp:effectExtent l="0" t="0" r="7620" b="0"/>
            <wp:docPr id="5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2"/>
                    <pic:cNvPicPr>
                      <a:picLocks noChangeAspect="1"/>
                    </pic:cNvPicPr>
                  </pic:nvPicPr>
                  <pic:blipFill>
                    <a:blip r:embed="rId584"/>
                    <a:stretch>
                      <a:fillRect/>
                    </a:stretch>
                  </pic:blipFill>
                  <pic:spPr>
                    <a:xfrm>
                      <a:off x="0" y="0"/>
                      <a:ext cx="4046220" cy="731520"/>
                    </a:xfrm>
                    <a:prstGeom prst="rect">
                      <a:avLst/>
                    </a:prstGeom>
                    <a:noFill/>
                    <a:ln>
                      <a:noFill/>
                    </a:ln>
                  </pic:spPr>
                </pic:pic>
              </a:graphicData>
            </a:graphic>
          </wp:inline>
        </w:drawing>
      </w:r>
    </w:p>
    <w:p w14:paraId="48DE51EA" w14:textId="77777777" w:rsidR="00423D36" w:rsidRDefault="00423D36" w:rsidP="00423D36">
      <w:pPr>
        <w:ind w:firstLine="420"/>
      </w:pPr>
      <w:r>
        <w:t>在时间</w:t>
      </w:r>
      <w:r>
        <w:t>t = 0</w:t>
      </w:r>
      <w:r>
        <w:t>时，资产现货价格为</w:t>
      </w:r>
      <w:r>
        <w:t>S</w:t>
      </w:r>
      <w:r>
        <w:rPr>
          <w:rFonts w:hint="eastAsia"/>
          <w:vertAlign w:val="subscript"/>
        </w:rPr>
        <w:t>0</w:t>
      </w:r>
      <w:r>
        <w:t>，波动率由</w:t>
      </w:r>
      <w:r>
        <w:rPr>
          <w:noProof/>
        </w:rPr>
        <w:drawing>
          <wp:inline distT="0" distB="0" distL="114300" distR="114300" wp14:anchorId="1C0149AC" wp14:editId="78741C07">
            <wp:extent cx="304800" cy="236220"/>
            <wp:effectExtent l="0" t="0" r="0" b="7620"/>
            <wp:docPr id="5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3"/>
                    <pic:cNvPicPr>
                      <a:picLocks noChangeAspect="1"/>
                    </pic:cNvPicPr>
                  </pic:nvPicPr>
                  <pic:blipFill>
                    <a:blip r:embed="rId585"/>
                    <a:stretch>
                      <a:fillRect/>
                    </a:stretch>
                  </pic:blipFill>
                  <pic:spPr>
                    <a:xfrm>
                      <a:off x="0" y="0"/>
                      <a:ext cx="304800" cy="236220"/>
                    </a:xfrm>
                    <a:prstGeom prst="rect">
                      <a:avLst/>
                    </a:prstGeom>
                    <a:noFill/>
                    <a:ln>
                      <a:noFill/>
                    </a:ln>
                  </pic:spPr>
                </pic:pic>
              </a:graphicData>
            </a:graphic>
          </wp:inline>
        </w:drawing>
      </w:r>
      <w:r>
        <w:t>给出。两个驱动布朗运动</w:t>
      </w:r>
      <w:r>
        <w:rPr>
          <w:noProof/>
        </w:rPr>
        <w:drawing>
          <wp:inline distT="0" distB="0" distL="114300" distR="114300" wp14:anchorId="196442DD" wp14:editId="3665D7C0">
            <wp:extent cx="762000" cy="175260"/>
            <wp:effectExtent l="0" t="0" r="0" b="7620"/>
            <wp:docPr id="5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14"/>
                    <pic:cNvPicPr>
                      <a:picLocks noChangeAspect="1"/>
                    </pic:cNvPicPr>
                  </pic:nvPicPr>
                  <pic:blipFill>
                    <a:blip r:embed="rId586"/>
                    <a:stretch>
                      <a:fillRect/>
                    </a:stretch>
                  </pic:blipFill>
                  <pic:spPr>
                    <a:xfrm>
                      <a:off x="0" y="0"/>
                      <a:ext cx="762000" cy="175260"/>
                    </a:xfrm>
                    <a:prstGeom prst="rect">
                      <a:avLst/>
                    </a:prstGeom>
                    <a:noFill/>
                    <a:ln>
                      <a:noFill/>
                    </a:ln>
                  </pic:spPr>
                </pic:pic>
              </a:graphicData>
            </a:graphic>
          </wp:inline>
        </w:drawing>
      </w:r>
      <w:r>
        <w:lastRenderedPageBreak/>
        <w:t>与相关系数</w:t>
      </w:r>
      <w:r>
        <w:rPr>
          <w:noProof/>
        </w:rPr>
        <w:drawing>
          <wp:inline distT="0" distB="0" distL="114300" distR="114300" wp14:anchorId="7C12B4D1" wp14:editId="74AFAE7C">
            <wp:extent cx="152400" cy="167640"/>
            <wp:effectExtent l="0" t="0" r="0" b="0"/>
            <wp:docPr id="5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15"/>
                    <pic:cNvPicPr>
                      <a:picLocks noChangeAspect="1"/>
                    </pic:cNvPicPr>
                  </pic:nvPicPr>
                  <pic:blipFill>
                    <a:blip r:embed="rId587"/>
                    <a:stretch>
                      <a:fillRect/>
                    </a:stretch>
                  </pic:blipFill>
                  <pic:spPr>
                    <a:xfrm>
                      <a:off x="0" y="0"/>
                      <a:ext cx="152400" cy="167640"/>
                    </a:xfrm>
                    <a:prstGeom prst="rect">
                      <a:avLst/>
                    </a:prstGeom>
                    <a:noFill/>
                    <a:ln>
                      <a:noFill/>
                    </a:ln>
                  </pic:spPr>
                </pic:pic>
              </a:graphicData>
            </a:graphic>
          </wp:inline>
        </w:drawing>
      </w:r>
      <w:r>
        <w:t>相关，以反映市场的可观察到的波动聚集效应。除</w:t>
      </w:r>
      <w:r>
        <w:rPr>
          <w:noProof/>
        </w:rPr>
        <w:drawing>
          <wp:inline distT="0" distB="0" distL="114300" distR="114300" wp14:anchorId="12C5AEEE" wp14:editId="44D498E2">
            <wp:extent cx="463550" cy="233045"/>
            <wp:effectExtent l="0" t="0" r="8890" b="10795"/>
            <wp:docPr id="5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16"/>
                    <pic:cNvPicPr>
                      <a:picLocks noChangeAspect="1"/>
                    </pic:cNvPicPr>
                  </pic:nvPicPr>
                  <pic:blipFill>
                    <a:blip r:embed="rId588"/>
                    <a:srcRect r="7828" b="10049"/>
                    <a:stretch>
                      <a:fillRect/>
                    </a:stretch>
                  </pic:blipFill>
                  <pic:spPr>
                    <a:xfrm>
                      <a:off x="0" y="0"/>
                      <a:ext cx="463550" cy="233045"/>
                    </a:xfrm>
                    <a:prstGeom prst="rect">
                      <a:avLst/>
                    </a:prstGeom>
                    <a:noFill/>
                    <a:ln>
                      <a:noFill/>
                    </a:ln>
                  </pic:spPr>
                </pic:pic>
              </a:graphicData>
            </a:graphic>
          </wp:inline>
        </w:drawing>
      </w:r>
      <w:r>
        <w:t>保持的相关系数外，所有常数均为正。方差过程</w:t>
      </w:r>
      <w:r>
        <w:t>v</w:t>
      </w:r>
      <w:r>
        <w:t>由所谓的平方根扩散或</w:t>
      </w:r>
      <w:r>
        <w:t>Feller</w:t>
      </w:r>
      <w:r>
        <w:t>扩散给出。</w:t>
      </w:r>
      <w:r>
        <w:t xml:space="preserve"> Cox</w:t>
      </w:r>
      <w:r>
        <w:t>，</w:t>
      </w:r>
      <w:r>
        <w:t>Ingersoll</w:t>
      </w:r>
      <w:r>
        <w:t>和</w:t>
      </w:r>
      <w:r>
        <w:t>Ross</w:t>
      </w:r>
      <w:r>
        <w:t>也将这种类型的过程用于短期利率模型，请参见</w:t>
      </w:r>
      <w:r>
        <w:t>[14]</w:t>
      </w:r>
      <w:r>
        <w:t>。因此，（</w:t>
      </w:r>
      <w:r>
        <w:t>9</w:t>
      </w:r>
      <w:r>
        <w:rPr>
          <w:rFonts w:hint="eastAsia"/>
        </w:rPr>
        <w:t>.</w:t>
      </w:r>
      <w:r>
        <w:t>1b</w:t>
      </w:r>
      <w:r>
        <w:t>）有时称为</w:t>
      </w:r>
      <w:r>
        <w:t>CIR</w:t>
      </w:r>
      <w:r>
        <w:t>处理。</w:t>
      </w:r>
    </w:p>
    <w:p w14:paraId="13F94F4F" w14:textId="77777777" w:rsidR="00423D36" w:rsidRDefault="00423D36" w:rsidP="00423D36">
      <w:pPr>
        <w:ind w:firstLine="420"/>
      </w:pPr>
      <w:r>
        <w:t>欧洲衍生产品的当前价格可以计算为期望</w:t>
      </w:r>
      <w:r>
        <w:rPr>
          <w:noProof/>
        </w:rPr>
        <w:drawing>
          <wp:inline distT="0" distB="0" distL="114300" distR="114300" wp14:anchorId="2AF9E753" wp14:editId="502C3118">
            <wp:extent cx="937260" cy="190500"/>
            <wp:effectExtent l="0" t="0" r="7620" b="7620"/>
            <wp:docPr id="5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7"/>
                    <pic:cNvPicPr>
                      <a:picLocks noChangeAspect="1"/>
                    </pic:cNvPicPr>
                  </pic:nvPicPr>
                  <pic:blipFill>
                    <a:blip r:embed="rId589"/>
                    <a:stretch>
                      <a:fillRect/>
                    </a:stretch>
                  </pic:blipFill>
                  <pic:spPr>
                    <a:xfrm>
                      <a:off x="0" y="0"/>
                      <a:ext cx="937260" cy="190500"/>
                    </a:xfrm>
                    <a:prstGeom prst="rect">
                      <a:avLst/>
                    </a:prstGeom>
                    <a:noFill/>
                    <a:ln>
                      <a:noFill/>
                    </a:ln>
                  </pic:spPr>
                </pic:pic>
              </a:graphicData>
            </a:graphic>
          </wp:inline>
        </w:drawing>
      </w:r>
      <w:r>
        <w:t>，其中</w:t>
      </w:r>
      <w:r>
        <w:t>H</w:t>
      </w:r>
      <w:r>
        <w:t>是相应的折现收益函数。我们将考虑两种不同的收益函数：与路径无关的收益，仅取决于资产价格过程</w:t>
      </w:r>
      <w:r>
        <w:t>S</w:t>
      </w:r>
      <w:r>
        <w:t>的固定时间（如看跌期权和看涨期权），以及与路径有关的期权，其取决于</w:t>
      </w:r>
      <w:r>
        <w:t>S</w:t>
      </w:r>
      <w:r>
        <w:t>的完整路径。这些收益通常称为异国情调。由于依赖于路径的收益是依赖于路径的收益的特例。只要上下文明确表明是哪种情况，我们将用</w:t>
      </w:r>
      <w:r>
        <w:t>H</w:t>
      </w:r>
      <w:r>
        <w:t>表示任何贴现收益函数。</w:t>
      </w:r>
    </w:p>
    <w:p w14:paraId="5E64403F" w14:textId="77777777" w:rsidR="00423D36" w:rsidRDefault="00423D36" w:rsidP="00423D36">
      <w:pPr>
        <w:ind w:firstLine="420"/>
      </w:pPr>
      <w:r>
        <w:t>对于障碍，回溯亚洲期权等外来衍生产品，通常不存在封闭形式的解决方案，必须在</w:t>
      </w:r>
      <w:r>
        <w:t>Heston</w:t>
      </w:r>
      <w:r>
        <w:t>设置中使用数值方法对这些产品进行定价。在本章中，我们重点介绍蒙特卡洛（</w:t>
      </w:r>
      <w:r>
        <w:t>MC</w:t>
      </w:r>
      <w:r>
        <w:t>）方法，这是此设置中最常见的选择之一。由于</w:t>
      </w:r>
      <w:r>
        <w:t>MC</w:t>
      </w:r>
      <w:r>
        <w:t>方法具有普遍性，因此在广泛的应用领域中非常流行。特别是在金融领域，它们通常是对复杂产品定价的唯一合适的数值方法</w:t>
      </w:r>
      <w:r>
        <w:t>[41]</w:t>
      </w:r>
      <w:r>
        <w:t>。</w:t>
      </w:r>
    </w:p>
    <w:p w14:paraId="470193B8" w14:textId="77777777" w:rsidR="00423D36" w:rsidRDefault="00423D36" w:rsidP="00423D36">
      <w:pPr>
        <w:ind w:firstLine="420"/>
      </w:pPr>
      <w:r>
        <w:br/>
      </w:r>
      <w:bookmarkStart w:id="783" w:name="_Toc26863"/>
      <w:r>
        <w:rPr>
          <w:rStyle w:val="30"/>
        </w:rPr>
        <w:t>9.2.2</w:t>
      </w:r>
      <w:r>
        <w:rPr>
          <w:rStyle w:val="30"/>
        </w:rPr>
        <w:t>经典的蒙特卡洛方法</w:t>
      </w:r>
      <w:r>
        <w:rPr>
          <w:rStyle w:val="30"/>
        </w:rPr>
        <w:br/>
      </w:r>
      <w:r>
        <w:rPr>
          <w:rStyle w:val="30"/>
          <w:rFonts w:hint="eastAsia"/>
        </w:rPr>
        <w:tab/>
      </w:r>
      <w:bookmarkEnd w:id="783"/>
      <w:r>
        <w:t>让我们首先考虑以下问题：我们的目标是逼近数量</w:t>
      </w:r>
      <w:r>
        <w:br/>
      </w:r>
      <w:r>
        <w:rPr>
          <w:noProof/>
        </w:rPr>
        <w:drawing>
          <wp:inline distT="0" distB="0" distL="114300" distR="114300" wp14:anchorId="4A644CAB" wp14:editId="04DE2BFE">
            <wp:extent cx="1158240" cy="396240"/>
            <wp:effectExtent l="0" t="0" r="0" b="0"/>
            <wp:docPr id="5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8"/>
                    <pic:cNvPicPr>
                      <a:picLocks noChangeAspect="1"/>
                    </pic:cNvPicPr>
                  </pic:nvPicPr>
                  <pic:blipFill>
                    <a:blip r:embed="rId590"/>
                    <a:stretch>
                      <a:fillRect/>
                    </a:stretch>
                  </pic:blipFill>
                  <pic:spPr>
                    <a:xfrm>
                      <a:off x="0" y="0"/>
                      <a:ext cx="1158240" cy="396240"/>
                    </a:xfrm>
                    <a:prstGeom prst="rect">
                      <a:avLst/>
                    </a:prstGeom>
                    <a:noFill/>
                    <a:ln>
                      <a:noFill/>
                    </a:ln>
                  </pic:spPr>
                </pic:pic>
              </a:graphicData>
            </a:graphic>
          </wp:inline>
        </w:drawing>
      </w:r>
    </w:p>
    <w:p w14:paraId="228CC3BA" w14:textId="77777777" w:rsidR="00423D36" w:rsidRDefault="00423D36" w:rsidP="00423D36">
      <w:r>
        <w:rPr>
          <w:rFonts w:hint="eastAsia"/>
        </w:rPr>
        <w:t>where</w:t>
      </w:r>
      <w:r>
        <w:br/>
        <w:t>•S</w:t>
      </w:r>
      <w:r>
        <w:t>是一个随机变量，其</w:t>
      </w:r>
      <w:r>
        <w:rPr>
          <w:rFonts w:hint="eastAsia"/>
        </w:rPr>
        <w:t>取值为</w:t>
      </w:r>
      <w:r>
        <w:rPr>
          <w:noProof/>
        </w:rPr>
        <w:drawing>
          <wp:inline distT="0" distB="0" distL="114300" distR="114300" wp14:anchorId="5A4A6A04" wp14:editId="73D204E0">
            <wp:extent cx="137160" cy="251460"/>
            <wp:effectExtent l="0" t="0" r="0" b="7620"/>
            <wp:docPr id="5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9"/>
                    <pic:cNvPicPr>
                      <a:picLocks noChangeAspect="1"/>
                    </pic:cNvPicPr>
                  </pic:nvPicPr>
                  <pic:blipFill>
                    <a:blip r:embed="rId591"/>
                    <a:stretch>
                      <a:fillRect/>
                    </a:stretch>
                  </pic:blipFill>
                  <pic:spPr>
                    <a:xfrm>
                      <a:off x="0" y="0"/>
                      <a:ext cx="137160" cy="251460"/>
                    </a:xfrm>
                    <a:prstGeom prst="rect">
                      <a:avLst/>
                    </a:prstGeom>
                    <a:noFill/>
                    <a:ln>
                      <a:noFill/>
                    </a:ln>
                  </pic:spPr>
                </pic:pic>
              </a:graphicData>
            </a:graphic>
          </wp:inline>
        </w:drawing>
      </w:r>
      <w:r>
        <w:br/>
        <w:t>•H</w:t>
      </w:r>
      <w:r>
        <w:t>是从</w:t>
      </w:r>
      <w:r>
        <w:rPr>
          <w:noProof/>
        </w:rPr>
        <w:drawing>
          <wp:inline distT="0" distB="0" distL="114300" distR="114300" wp14:anchorId="5B11F504" wp14:editId="5AF18D2B">
            <wp:extent cx="137160" cy="251460"/>
            <wp:effectExtent l="0" t="0" r="0" b="7620"/>
            <wp:docPr id="5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20"/>
                    <pic:cNvPicPr>
                      <a:picLocks noChangeAspect="1"/>
                    </pic:cNvPicPr>
                  </pic:nvPicPr>
                  <pic:blipFill>
                    <a:blip r:embed="rId591"/>
                    <a:stretch>
                      <a:fillRect/>
                    </a:stretch>
                  </pic:blipFill>
                  <pic:spPr>
                    <a:xfrm>
                      <a:off x="0" y="0"/>
                      <a:ext cx="137160" cy="251460"/>
                    </a:xfrm>
                    <a:prstGeom prst="rect">
                      <a:avLst/>
                    </a:prstGeom>
                    <a:noFill/>
                    <a:ln>
                      <a:noFill/>
                    </a:ln>
                  </pic:spPr>
                </pic:pic>
              </a:graphicData>
            </a:graphic>
          </wp:inline>
        </w:drawing>
      </w:r>
      <w:r>
        <w:t>到</w:t>
      </w:r>
      <w:r>
        <w:rPr>
          <w:noProof/>
        </w:rPr>
        <w:drawing>
          <wp:inline distT="0" distB="0" distL="114300" distR="114300" wp14:anchorId="7FC187FA" wp14:editId="3E8A8E76">
            <wp:extent cx="137160" cy="251460"/>
            <wp:effectExtent l="0" t="0" r="0" b="7620"/>
            <wp:docPr id="5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21"/>
                    <pic:cNvPicPr>
                      <a:picLocks noChangeAspect="1"/>
                    </pic:cNvPicPr>
                  </pic:nvPicPr>
                  <pic:blipFill>
                    <a:blip r:embed="rId591"/>
                    <a:stretch>
                      <a:fillRect/>
                    </a:stretch>
                  </pic:blipFill>
                  <pic:spPr>
                    <a:xfrm>
                      <a:off x="0" y="0"/>
                      <a:ext cx="137160" cy="251460"/>
                    </a:xfrm>
                    <a:prstGeom prst="rect">
                      <a:avLst/>
                    </a:prstGeom>
                    <a:noFill/>
                    <a:ln>
                      <a:noFill/>
                    </a:ln>
                  </pic:spPr>
                </pic:pic>
              </a:graphicData>
            </a:graphic>
          </wp:inline>
        </w:drawing>
      </w:r>
      <w:r>
        <w:t>的可测量映射。</w:t>
      </w:r>
      <w:r>
        <w:br/>
      </w:r>
      <w:r>
        <w:rPr>
          <w:rFonts w:hint="eastAsia"/>
        </w:rPr>
        <w:tab/>
      </w:r>
      <w:r>
        <w:t>我们假设可以从</w:t>
      </w:r>
      <w:r>
        <w:t>S</w:t>
      </w:r>
      <w:r>
        <w:t>直接采样，并且第二时刻</w:t>
      </w:r>
      <w:r>
        <w:t>H</w:t>
      </w:r>
      <w:r>
        <w:t>（</w:t>
      </w:r>
      <w:r>
        <w:t>S</w:t>
      </w:r>
      <w:r>
        <w:t>）存在。</w:t>
      </w:r>
      <w:r>
        <w:br/>
      </w:r>
      <w:r>
        <w:rPr>
          <w:rFonts w:hint="eastAsia"/>
        </w:rPr>
        <w:tab/>
      </w:r>
      <w:r>
        <w:t>近似</w:t>
      </w:r>
      <w:r>
        <w:t>a</w:t>
      </w:r>
      <w:r>
        <w:t>的一种著名方法是经典的</w:t>
      </w:r>
      <w:r>
        <w:t>MC</w:t>
      </w:r>
      <w:r>
        <w:t>方法，其中</w:t>
      </w:r>
      <w:r>
        <w:t>a</w:t>
      </w:r>
      <w:r>
        <w:t>近似为</w:t>
      </w:r>
    </w:p>
    <w:p w14:paraId="0D3D6DCC" w14:textId="77777777" w:rsidR="00423D36" w:rsidRDefault="00423D36" w:rsidP="00423D36">
      <w:pPr>
        <w:jc w:val="center"/>
      </w:pPr>
      <w:r>
        <w:rPr>
          <w:noProof/>
        </w:rPr>
        <w:drawing>
          <wp:inline distT="0" distB="0" distL="114300" distR="114300" wp14:anchorId="64881C75" wp14:editId="54B89B4E">
            <wp:extent cx="3688080" cy="533400"/>
            <wp:effectExtent l="0" t="0" r="0" b="0"/>
            <wp:docPr id="5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22"/>
                    <pic:cNvPicPr>
                      <a:picLocks noChangeAspect="1"/>
                    </pic:cNvPicPr>
                  </pic:nvPicPr>
                  <pic:blipFill>
                    <a:blip r:embed="rId592"/>
                    <a:stretch>
                      <a:fillRect/>
                    </a:stretch>
                  </pic:blipFill>
                  <pic:spPr>
                    <a:xfrm>
                      <a:off x="0" y="0"/>
                      <a:ext cx="3688080" cy="533400"/>
                    </a:xfrm>
                    <a:prstGeom prst="rect">
                      <a:avLst/>
                    </a:prstGeom>
                    <a:noFill/>
                    <a:ln>
                      <a:noFill/>
                    </a:ln>
                  </pic:spPr>
                </pic:pic>
              </a:graphicData>
            </a:graphic>
          </wp:inline>
        </w:drawing>
      </w:r>
    </w:p>
    <w:p w14:paraId="08A9D992" w14:textId="77777777" w:rsidR="00423D36" w:rsidRDefault="00423D36" w:rsidP="00423D36">
      <w:pPr>
        <w:ind w:firstLine="420"/>
      </w:pPr>
      <w:r>
        <w:t>其中</w:t>
      </w:r>
      <w:r>
        <w:rPr>
          <w:noProof/>
        </w:rPr>
        <w:drawing>
          <wp:inline distT="0" distB="0" distL="114300" distR="114300" wp14:anchorId="492AE144" wp14:editId="0D10D70E">
            <wp:extent cx="662940" cy="220980"/>
            <wp:effectExtent l="0" t="0" r="7620" b="7620"/>
            <wp:docPr id="5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23"/>
                    <pic:cNvPicPr>
                      <a:picLocks noChangeAspect="1"/>
                    </pic:cNvPicPr>
                  </pic:nvPicPr>
                  <pic:blipFill>
                    <a:blip r:embed="rId593"/>
                    <a:stretch>
                      <a:fillRect/>
                    </a:stretch>
                  </pic:blipFill>
                  <pic:spPr>
                    <a:xfrm>
                      <a:off x="0" y="0"/>
                      <a:ext cx="662940" cy="220980"/>
                    </a:xfrm>
                    <a:prstGeom prst="rect">
                      <a:avLst/>
                    </a:prstGeom>
                    <a:noFill/>
                    <a:ln>
                      <a:noFill/>
                    </a:ln>
                  </pic:spPr>
                </pic:pic>
              </a:graphicData>
            </a:graphic>
          </wp:inline>
        </w:drawing>
      </w:r>
      <w:r>
        <w:t>是</w:t>
      </w:r>
      <w:r>
        <w:t>S</w:t>
      </w:r>
      <w:r>
        <w:t>的独立副本。</w:t>
      </w:r>
      <w:r>
        <w:t>MC</w:t>
      </w:r>
      <w:r>
        <w:t>方法基于随机实验，因此引入了误差，该误差可以通过定义为的均方误差（</w:t>
      </w:r>
      <w:r>
        <w:t>MSE</w:t>
      </w:r>
      <w:r>
        <w:t>）来衡量。</w:t>
      </w:r>
      <w:r>
        <w:br/>
      </w:r>
      <w:r>
        <w:rPr>
          <w:noProof/>
        </w:rPr>
        <w:drawing>
          <wp:inline distT="0" distB="0" distL="114300" distR="114300" wp14:anchorId="5A16F665" wp14:editId="3DF77761">
            <wp:extent cx="3947160" cy="441960"/>
            <wp:effectExtent l="0" t="0" r="0" b="0"/>
            <wp:docPr id="5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4"/>
                    <pic:cNvPicPr>
                      <a:picLocks noChangeAspect="1"/>
                    </pic:cNvPicPr>
                  </pic:nvPicPr>
                  <pic:blipFill>
                    <a:blip r:embed="rId594"/>
                    <a:stretch>
                      <a:fillRect/>
                    </a:stretch>
                  </pic:blipFill>
                  <pic:spPr>
                    <a:xfrm>
                      <a:off x="0" y="0"/>
                      <a:ext cx="3947160" cy="441960"/>
                    </a:xfrm>
                    <a:prstGeom prst="rect">
                      <a:avLst/>
                    </a:prstGeom>
                    <a:noFill/>
                    <a:ln>
                      <a:noFill/>
                    </a:ln>
                  </pic:spPr>
                </pic:pic>
              </a:graphicData>
            </a:graphic>
          </wp:inline>
        </w:drawing>
      </w:r>
    </w:p>
    <w:p w14:paraId="770C5AD3" w14:textId="77777777" w:rsidR="00423D36" w:rsidRDefault="00423D36" w:rsidP="00423D36">
      <w:pPr>
        <w:ind w:firstLine="420"/>
      </w:pPr>
      <w:r>
        <w:t>从</w:t>
      </w:r>
      <w:r>
        <w:rPr>
          <w:noProof/>
        </w:rPr>
        <w:drawing>
          <wp:inline distT="0" distB="0" distL="114300" distR="114300" wp14:anchorId="59AB9349" wp14:editId="263E4990">
            <wp:extent cx="670560" cy="220980"/>
            <wp:effectExtent l="0" t="0" r="0" b="7620"/>
            <wp:docPr id="5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25"/>
                    <pic:cNvPicPr>
                      <a:picLocks noChangeAspect="1"/>
                    </pic:cNvPicPr>
                  </pic:nvPicPr>
                  <pic:blipFill>
                    <a:blip r:embed="rId595"/>
                    <a:stretch>
                      <a:fillRect/>
                    </a:stretch>
                  </pic:blipFill>
                  <pic:spPr>
                    <a:xfrm>
                      <a:off x="0" y="0"/>
                      <a:ext cx="670560" cy="220980"/>
                    </a:xfrm>
                    <a:prstGeom prst="rect">
                      <a:avLst/>
                    </a:prstGeom>
                    <a:noFill/>
                    <a:ln>
                      <a:noFill/>
                    </a:ln>
                  </pic:spPr>
                </pic:pic>
              </a:graphicData>
            </a:graphic>
          </wp:inline>
        </w:drawing>
      </w:r>
      <w:r>
        <w:t>是独立的，并且与</w:t>
      </w:r>
      <w:r>
        <w:t>S</w:t>
      </w:r>
      <w:r>
        <w:t>具有相同的分布。</w:t>
      </w:r>
      <w:r>
        <w:t>MSE</w:t>
      </w:r>
      <w:r>
        <w:t>可以写为</w:t>
      </w:r>
      <w:r>
        <w:br/>
      </w:r>
      <w:r>
        <w:rPr>
          <w:noProof/>
        </w:rPr>
        <w:drawing>
          <wp:inline distT="0" distB="0" distL="114300" distR="114300" wp14:anchorId="3E98DE52" wp14:editId="0995D4CC">
            <wp:extent cx="4312920" cy="472440"/>
            <wp:effectExtent l="0" t="0" r="0" b="0"/>
            <wp:docPr id="5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26"/>
                    <pic:cNvPicPr>
                      <a:picLocks noChangeAspect="1"/>
                    </pic:cNvPicPr>
                  </pic:nvPicPr>
                  <pic:blipFill>
                    <a:blip r:embed="rId596"/>
                    <a:stretch>
                      <a:fillRect/>
                    </a:stretch>
                  </pic:blipFill>
                  <pic:spPr>
                    <a:xfrm>
                      <a:off x="0" y="0"/>
                      <a:ext cx="4312920" cy="472440"/>
                    </a:xfrm>
                    <a:prstGeom prst="rect">
                      <a:avLst/>
                    </a:prstGeom>
                    <a:noFill/>
                    <a:ln>
                      <a:noFill/>
                    </a:ln>
                  </pic:spPr>
                </pic:pic>
              </a:graphicData>
            </a:graphic>
          </wp:inline>
        </w:drawing>
      </w:r>
      <w:r>
        <w:br/>
      </w:r>
      <w:r>
        <w:rPr>
          <w:rFonts w:hint="eastAsia"/>
        </w:rPr>
        <w:tab/>
      </w:r>
      <w:r>
        <w:t>也就是说，经典</w:t>
      </w:r>
      <w:r>
        <w:t>MC</w:t>
      </w:r>
      <w:r>
        <w:t>的</w:t>
      </w:r>
      <w:r>
        <w:t>MSE</w:t>
      </w:r>
      <w:r>
        <w:t>由估算器的方差给出，该方差是基础实验</w:t>
      </w:r>
      <w:r>
        <w:t>H</w:t>
      </w:r>
      <w:r>
        <w:t>（</w:t>
      </w:r>
      <w:r>
        <w:t>S</w:t>
      </w:r>
      <w:r>
        <w:t>）的方差除以重复次数</w:t>
      </w:r>
      <w:r>
        <w:t>N</w:t>
      </w:r>
      <w:r>
        <w:t>。由于我们假设存在</w:t>
      </w:r>
      <w:r>
        <w:t>H</w:t>
      </w:r>
      <w:r>
        <w:t>（</w:t>
      </w:r>
      <w:r>
        <w:t>S</w:t>
      </w:r>
      <w:r>
        <w:t>）的第二个</w:t>
      </w:r>
      <w:r>
        <w:rPr>
          <w:rFonts w:hint="eastAsia"/>
        </w:rPr>
        <w:t>时刻</w:t>
      </w:r>
      <w:r>
        <w:t xml:space="preserve"> </w:t>
      </w:r>
      <w:r>
        <w:t>，此误差（有时称为统计误差）随</w:t>
      </w:r>
      <w:r>
        <w:lastRenderedPageBreak/>
        <w:t>着</w:t>
      </w:r>
      <w:r>
        <w:t>N</w:t>
      </w:r>
      <w:r>
        <w:t>的增加而减小。</w:t>
      </w:r>
    </w:p>
    <w:p w14:paraId="300557F9" w14:textId="77777777" w:rsidR="00423D36" w:rsidRDefault="00423D36" w:rsidP="00423D36">
      <w:pPr>
        <w:ind w:firstLine="420"/>
      </w:pPr>
      <w:r>
        <w:t>例如，考虑由</w:t>
      </w:r>
    </w:p>
    <w:p w14:paraId="580CC718" w14:textId="77777777" w:rsidR="00423D36" w:rsidRDefault="00423D36" w:rsidP="00423D36">
      <w:pPr>
        <w:ind w:firstLine="420"/>
        <w:jc w:val="center"/>
      </w:pPr>
      <w:r>
        <w:rPr>
          <w:noProof/>
        </w:rPr>
        <w:drawing>
          <wp:inline distT="0" distB="0" distL="114300" distR="114300" wp14:anchorId="541143E4" wp14:editId="35665AFE">
            <wp:extent cx="1767840" cy="495300"/>
            <wp:effectExtent l="0" t="0" r="0" b="7620"/>
            <wp:docPr id="5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27"/>
                    <pic:cNvPicPr>
                      <a:picLocks noChangeAspect="1"/>
                    </pic:cNvPicPr>
                  </pic:nvPicPr>
                  <pic:blipFill>
                    <a:blip r:embed="rId597"/>
                    <a:stretch>
                      <a:fillRect/>
                    </a:stretch>
                  </pic:blipFill>
                  <pic:spPr>
                    <a:xfrm>
                      <a:off x="0" y="0"/>
                      <a:ext cx="1767840" cy="495300"/>
                    </a:xfrm>
                    <a:prstGeom prst="rect">
                      <a:avLst/>
                    </a:prstGeom>
                    <a:noFill/>
                    <a:ln>
                      <a:noFill/>
                    </a:ln>
                  </pic:spPr>
                </pic:pic>
              </a:graphicData>
            </a:graphic>
          </wp:inline>
        </w:drawing>
      </w:r>
    </w:p>
    <w:p w14:paraId="7D3EC32D" w14:textId="77777777" w:rsidR="00423D36" w:rsidRDefault="00423D36" w:rsidP="00423D36">
      <w:pPr>
        <w:ind w:firstLine="420"/>
      </w:pPr>
      <w:r>
        <w:br/>
      </w:r>
      <w:r>
        <w:t>其中</w:t>
      </w:r>
      <w:r>
        <w:t>Z</w:t>
      </w:r>
      <w:r>
        <w:t>具有标准正态分布，而</w:t>
      </w:r>
      <w:r>
        <w:t>H</w:t>
      </w:r>
      <w:r>
        <w:t>由下式给出</w:t>
      </w:r>
      <w:r>
        <w:br/>
      </w:r>
      <w:r>
        <w:rPr>
          <w:noProof/>
        </w:rPr>
        <w:drawing>
          <wp:inline distT="0" distB="0" distL="114300" distR="114300" wp14:anchorId="32BDA1F5" wp14:editId="2FFB0C1F">
            <wp:extent cx="1973580" cy="342900"/>
            <wp:effectExtent l="0" t="0" r="7620" b="7620"/>
            <wp:docPr id="5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28"/>
                    <pic:cNvPicPr>
                      <a:picLocks noChangeAspect="1"/>
                    </pic:cNvPicPr>
                  </pic:nvPicPr>
                  <pic:blipFill>
                    <a:blip r:embed="rId598"/>
                    <a:stretch>
                      <a:fillRect/>
                    </a:stretch>
                  </pic:blipFill>
                  <pic:spPr>
                    <a:xfrm>
                      <a:off x="0" y="0"/>
                      <a:ext cx="1973580" cy="342900"/>
                    </a:xfrm>
                    <a:prstGeom prst="rect">
                      <a:avLst/>
                    </a:prstGeom>
                    <a:noFill/>
                    <a:ln>
                      <a:noFill/>
                    </a:ln>
                  </pic:spPr>
                </pic:pic>
              </a:graphicData>
            </a:graphic>
          </wp:inline>
        </w:drawing>
      </w:r>
      <w:r>
        <w:br/>
      </w:r>
      <w:r>
        <w:rPr>
          <w:rFonts w:hint="eastAsia"/>
        </w:rPr>
        <w:tab/>
      </w:r>
      <w:r>
        <w:t>那么，</w:t>
      </w:r>
      <w:r>
        <w:rPr>
          <w:noProof/>
        </w:rPr>
        <w:drawing>
          <wp:inline distT="0" distB="0" distL="114300" distR="114300" wp14:anchorId="4D0CCC1D" wp14:editId="7EFF5FFB">
            <wp:extent cx="891540" cy="220980"/>
            <wp:effectExtent l="0" t="0" r="7620" b="7620"/>
            <wp:docPr id="5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29"/>
                    <pic:cNvPicPr>
                      <a:picLocks noChangeAspect="1"/>
                    </pic:cNvPicPr>
                  </pic:nvPicPr>
                  <pic:blipFill>
                    <a:blip r:embed="rId599"/>
                    <a:stretch>
                      <a:fillRect/>
                    </a:stretch>
                  </pic:blipFill>
                  <pic:spPr>
                    <a:xfrm>
                      <a:off x="0" y="0"/>
                      <a:ext cx="891540" cy="220980"/>
                    </a:xfrm>
                    <a:prstGeom prst="rect">
                      <a:avLst/>
                    </a:prstGeom>
                    <a:noFill/>
                    <a:ln>
                      <a:noFill/>
                    </a:ln>
                  </pic:spPr>
                </pic:pic>
              </a:graphicData>
            </a:graphic>
          </wp:inline>
        </w:drawing>
      </w:r>
      <w:r>
        <w:t>是在现货价格为</w:t>
      </w:r>
      <w:r>
        <w:t>S</w:t>
      </w:r>
      <w:r>
        <w:rPr>
          <w:vertAlign w:val="subscript"/>
        </w:rPr>
        <w:t>0</w:t>
      </w:r>
      <w:r>
        <w:t>的</w:t>
      </w:r>
      <w:r>
        <w:t>Black-Scholes</w:t>
      </w:r>
      <w:r>
        <w:t>模型中行使价为</w:t>
      </w:r>
      <w:r>
        <w:t>K</w:t>
      </w:r>
      <w:r>
        <w:t>，到期时间为</w:t>
      </w:r>
      <w:r>
        <w:t>T</w:t>
      </w:r>
      <w:r>
        <w:t>的欧式看涨期权的公允价格。无风险利率</w:t>
      </w:r>
      <w:r>
        <w:t>r</w:t>
      </w:r>
      <w:r>
        <w:t>和波动率</w:t>
      </w:r>
      <w:r>
        <w:rPr>
          <w:noProof/>
        </w:rPr>
        <w:drawing>
          <wp:inline distT="0" distB="0" distL="114300" distR="114300" wp14:anchorId="26120C28" wp14:editId="1D692AA2">
            <wp:extent cx="121920" cy="152400"/>
            <wp:effectExtent l="0" t="0" r="0" b="0"/>
            <wp:docPr id="5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0"/>
                    <pic:cNvPicPr>
                      <a:picLocks noChangeAspect="1"/>
                    </pic:cNvPicPr>
                  </pic:nvPicPr>
                  <pic:blipFill>
                    <a:blip r:embed="rId600"/>
                    <a:stretch>
                      <a:fillRect/>
                    </a:stretch>
                  </pic:blipFill>
                  <pic:spPr>
                    <a:xfrm>
                      <a:off x="0" y="0"/>
                      <a:ext cx="121920" cy="152400"/>
                    </a:xfrm>
                    <a:prstGeom prst="rect">
                      <a:avLst/>
                    </a:prstGeom>
                    <a:noFill/>
                    <a:ln>
                      <a:noFill/>
                    </a:ln>
                  </pic:spPr>
                </pic:pic>
              </a:graphicData>
            </a:graphic>
          </wp:inline>
        </w:drawing>
      </w:r>
      <w:r>
        <w:t>。在这种情况下，我们必须从标准正态分布中采样</w:t>
      </w:r>
      <w:r>
        <w:t>N</w:t>
      </w:r>
      <w:r>
        <w:t>次，以计算</w:t>
      </w:r>
      <w:r>
        <w:t>a</w:t>
      </w:r>
      <w:r>
        <w:t>的</w:t>
      </w:r>
      <w:r>
        <w:t>MC</w:t>
      </w:r>
      <w:r>
        <w:t>估计（</w:t>
      </w:r>
      <w:r>
        <w:t>9.2</w:t>
      </w:r>
      <w:r>
        <w:t>）。请注意，此示例仅作为示例，因为在</w:t>
      </w:r>
      <w:r>
        <w:t>Black-Scholes</w:t>
      </w:r>
      <w:r>
        <w:t>模型中用于计算欧洲看涨期权时，可以使用闭式</w:t>
      </w:r>
      <w:r>
        <w:rPr>
          <w:rFonts w:hint="eastAsia"/>
        </w:rPr>
        <w:t>（</w:t>
      </w:r>
      <w:r>
        <w:rPr>
          <w:rFonts w:hint="eastAsia"/>
        </w:rPr>
        <w:t>closed-form</w:t>
      </w:r>
      <w:r>
        <w:rPr>
          <w:rFonts w:hint="eastAsia"/>
        </w:rPr>
        <w:t>）</w:t>
      </w:r>
      <w:r>
        <w:t>解决方案。</w:t>
      </w:r>
      <w:r>
        <w:br/>
      </w:r>
      <w:r>
        <w:rPr>
          <w:rFonts w:hint="eastAsia"/>
        </w:rPr>
        <w:tab/>
      </w:r>
      <w:r>
        <w:t>对于依赖于路径的选项和更复杂的模型（例如</w:t>
      </w:r>
      <w:r>
        <w:t>Heston</w:t>
      </w:r>
      <w:r>
        <w:t>模型），通常不是这种情况。此外，直接采样是不可能或不可行的。在以下各节中，我们将描述在这些情况下如何使用</w:t>
      </w:r>
      <w:r>
        <w:t>MC</w:t>
      </w:r>
      <w:r>
        <w:t>方法。</w:t>
      </w:r>
    </w:p>
    <w:p w14:paraId="6BD27EEB" w14:textId="77777777" w:rsidR="00423D36" w:rsidRDefault="00423D36" w:rsidP="00423D36">
      <w:pPr>
        <w:ind w:firstLine="420"/>
      </w:pPr>
    </w:p>
    <w:p w14:paraId="055BFB08" w14:textId="77777777" w:rsidR="00423D36" w:rsidRDefault="00423D36" w:rsidP="00423D36">
      <w:bookmarkStart w:id="784" w:name="_Toc25062"/>
      <w:r>
        <w:rPr>
          <w:rStyle w:val="30"/>
        </w:rPr>
        <w:t>9.2.3 SDE</w:t>
      </w:r>
      <w:r>
        <w:rPr>
          <w:rStyle w:val="30"/>
        </w:rPr>
        <w:t>的蒙特卡洛方法</w:t>
      </w:r>
      <w:r>
        <w:rPr>
          <w:rStyle w:val="30"/>
        </w:rPr>
        <w:br/>
      </w:r>
      <w:bookmarkEnd w:id="784"/>
      <w:r>
        <w:t>定价衍生工具的模型通常作为由布朗运动</w:t>
      </w:r>
      <w:r>
        <w:t>W</w:t>
      </w:r>
      <w:r>
        <w:t>驱动的多维</w:t>
      </w:r>
      <w:r>
        <w:t>SDE</w:t>
      </w:r>
      <w:r>
        <w:t>给出</w:t>
      </w:r>
      <w:r>
        <w:br/>
      </w:r>
      <w:r>
        <w:rPr>
          <w:noProof/>
        </w:rPr>
        <w:drawing>
          <wp:inline distT="0" distB="0" distL="114300" distR="114300" wp14:anchorId="669542FE" wp14:editId="073808AE">
            <wp:extent cx="4282440" cy="762000"/>
            <wp:effectExtent l="0" t="0" r="0" b="0"/>
            <wp:docPr id="5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31"/>
                    <pic:cNvPicPr>
                      <a:picLocks noChangeAspect="1"/>
                    </pic:cNvPicPr>
                  </pic:nvPicPr>
                  <pic:blipFill>
                    <a:blip r:embed="rId601"/>
                    <a:stretch>
                      <a:fillRect/>
                    </a:stretch>
                  </pic:blipFill>
                  <pic:spPr>
                    <a:xfrm>
                      <a:off x="0" y="0"/>
                      <a:ext cx="4282440" cy="762000"/>
                    </a:xfrm>
                    <a:prstGeom prst="rect">
                      <a:avLst/>
                    </a:prstGeom>
                    <a:noFill/>
                    <a:ln>
                      <a:noFill/>
                    </a:ln>
                  </pic:spPr>
                </pic:pic>
              </a:graphicData>
            </a:graphic>
          </wp:inline>
        </w:drawing>
      </w:r>
      <w:r>
        <w:br/>
      </w:r>
      <w:r>
        <w:rPr>
          <w:rFonts w:hint="eastAsia"/>
        </w:rPr>
        <w:tab/>
      </w:r>
      <w:r>
        <w:t>具有一些特定的漂移函数</w:t>
      </w:r>
      <w:r>
        <w:t>a</w:t>
      </w:r>
      <w:r>
        <w:t>，波动率函数</w:t>
      </w:r>
      <w:r>
        <w:t>b</w:t>
      </w:r>
      <w:r>
        <w:t>和（确定性）初始值</w:t>
      </w:r>
      <w:r>
        <w:t>x</w:t>
      </w:r>
      <w:r>
        <w:rPr>
          <w:rFonts w:hint="eastAsia"/>
          <w:vertAlign w:val="subscript"/>
        </w:rPr>
        <w:t>0</w:t>
      </w:r>
      <w:r>
        <w:t>。</w:t>
      </w:r>
      <w:r>
        <w:t xml:space="preserve"> </w:t>
      </w:r>
      <w:r>
        <w:t>在此，资产价格过程</w:t>
      </w:r>
      <w:r>
        <w:t>S</w:t>
      </w:r>
      <w:r>
        <w:t>是多维随机过程</w:t>
      </w:r>
      <w:r>
        <w:rPr>
          <w:rFonts w:hint="eastAsia"/>
        </w:rPr>
        <w:t>X</w:t>
      </w:r>
      <w:r>
        <w:t>的组成部分</w:t>
      </w:r>
      <w:r>
        <w:rPr>
          <w:rFonts w:hint="eastAsia"/>
        </w:rPr>
        <w:t>之一</w:t>
      </w:r>
      <w:r>
        <w:t>。</w:t>
      </w:r>
      <w:r>
        <w:br/>
      </w:r>
      <w:r>
        <w:rPr>
          <w:rFonts w:hint="eastAsia"/>
        </w:rPr>
        <w:tab/>
      </w:r>
      <w:r>
        <w:t>在</w:t>
      </w:r>
      <w:r>
        <w:t>Heston</w:t>
      </w:r>
      <w:r>
        <w:t>模型中，</w:t>
      </w:r>
    </w:p>
    <w:p w14:paraId="34BA068C" w14:textId="77777777" w:rsidR="00423D36" w:rsidRDefault="00423D36" w:rsidP="00423D36">
      <w:pPr>
        <w:jc w:val="center"/>
      </w:pPr>
      <w:r>
        <w:rPr>
          <w:noProof/>
        </w:rPr>
        <w:drawing>
          <wp:inline distT="0" distB="0" distL="114300" distR="114300" wp14:anchorId="0BB1BF19" wp14:editId="3CFCEB4A">
            <wp:extent cx="4579620" cy="2522220"/>
            <wp:effectExtent l="0" t="0" r="7620" b="7620"/>
            <wp:docPr id="5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32"/>
                    <pic:cNvPicPr>
                      <a:picLocks noChangeAspect="1"/>
                    </pic:cNvPicPr>
                  </pic:nvPicPr>
                  <pic:blipFill>
                    <a:blip r:embed="rId602"/>
                    <a:stretch>
                      <a:fillRect/>
                    </a:stretch>
                  </pic:blipFill>
                  <pic:spPr>
                    <a:xfrm>
                      <a:off x="0" y="0"/>
                      <a:ext cx="4579620" cy="2522220"/>
                    </a:xfrm>
                    <a:prstGeom prst="rect">
                      <a:avLst/>
                    </a:prstGeom>
                    <a:noFill/>
                    <a:ln>
                      <a:noFill/>
                    </a:ln>
                  </pic:spPr>
                </pic:pic>
              </a:graphicData>
            </a:graphic>
          </wp:inline>
        </w:drawing>
      </w:r>
    </w:p>
    <w:p w14:paraId="5F99FBE1" w14:textId="77777777" w:rsidR="00423D36" w:rsidRDefault="00423D36" w:rsidP="00423D36">
      <w:pPr>
        <w:ind w:firstLine="420"/>
      </w:pPr>
      <w:r>
        <w:t>对于高级模型，我们通常不知道</w:t>
      </w:r>
      <w:r>
        <w:t>SDE</w:t>
      </w:r>
      <w:r>
        <w:t>的解析解决方案，或者很难从中进行模拟。一种解决方法是使用离散化方案近似</w:t>
      </w:r>
      <w:r>
        <w:t>SDE</w:t>
      </w:r>
      <w:r>
        <w:t>的解决方案，这将在下一部分中进行描述。</w:t>
      </w:r>
      <w:r>
        <w:br/>
      </w:r>
      <w:r>
        <w:rPr>
          <w:rFonts w:hint="eastAsia"/>
        </w:rPr>
        <w:tab/>
      </w:r>
      <w:r>
        <w:t>由于</w:t>
      </w:r>
      <w:r>
        <w:t>Broadie</w:t>
      </w:r>
      <w:r>
        <w:t>和</w:t>
      </w:r>
      <w:r>
        <w:t>Kaya [9]</w:t>
      </w:r>
      <w:r>
        <w:t>，存在一种在有限的离散点上精确模拟</w:t>
      </w:r>
      <w:r>
        <w:t>Heston</w:t>
      </w:r>
      <w:r>
        <w:t>模型的方法。由</w:t>
      </w:r>
      <w:r>
        <w:lastRenderedPageBreak/>
        <w:t>于离散化方案在数值上非常具有挑战性并且在计算上非常昂贵，因此离散化方案对于依赖于路径的选择项（以及取决于许多离散观测日期的选择项）通常是优越的，参见例如</w:t>
      </w:r>
      <w:r>
        <w:t>[43]</w:t>
      </w:r>
      <w:r>
        <w:t>。</w:t>
      </w:r>
    </w:p>
    <w:p w14:paraId="3160CA78" w14:textId="77777777" w:rsidR="00423D36" w:rsidRDefault="00423D36" w:rsidP="00423D36">
      <w:pPr>
        <w:ind w:firstLine="420"/>
      </w:pPr>
      <w:r>
        <w:br/>
      </w:r>
      <w:bookmarkStart w:id="785" w:name="_Toc6625"/>
      <w:r>
        <w:rPr>
          <w:rStyle w:val="40"/>
        </w:rPr>
        <w:t>9.2.3.1 SDE</w:t>
      </w:r>
      <w:r>
        <w:rPr>
          <w:rStyle w:val="40"/>
        </w:rPr>
        <w:t>的离散化方案</w:t>
      </w:r>
      <w:r>
        <w:rPr>
          <w:rStyle w:val="40"/>
        </w:rPr>
        <w:br/>
      </w:r>
      <w:r>
        <w:rPr>
          <w:rStyle w:val="40"/>
          <w:rFonts w:hint="eastAsia"/>
        </w:rPr>
        <w:tab/>
      </w:r>
      <w:bookmarkEnd w:id="785"/>
      <w:r>
        <w:t>为了符号上的方便，下面我们将考虑资产价格过程的一维模型，即（</w:t>
      </w:r>
      <w:r>
        <w:t>9.5</w:t>
      </w:r>
      <w:r>
        <w:t>）中的</w:t>
      </w:r>
      <w:r>
        <w:rPr>
          <w:noProof/>
        </w:rPr>
        <w:drawing>
          <wp:inline distT="0" distB="0" distL="114300" distR="114300" wp14:anchorId="4DDB3B1E" wp14:editId="6E77C171">
            <wp:extent cx="1230630" cy="189865"/>
            <wp:effectExtent l="0" t="0" r="3810" b="8255"/>
            <wp:docPr id="5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33"/>
                    <pic:cNvPicPr>
                      <a:picLocks noChangeAspect="1"/>
                    </pic:cNvPicPr>
                  </pic:nvPicPr>
                  <pic:blipFill>
                    <a:blip r:embed="rId603"/>
                    <a:srcRect l="2711" t="16944"/>
                    <a:stretch>
                      <a:fillRect/>
                    </a:stretch>
                  </pic:blipFill>
                  <pic:spPr>
                    <a:xfrm>
                      <a:off x="0" y="0"/>
                      <a:ext cx="1230630" cy="189865"/>
                    </a:xfrm>
                    <a:prstGeom prst="rect">
                      <a:avLst/>
                    </a:prstGeom>
                    <a:noFill/>
                    <a:ln>
                      <a:noFill/>
                    </a:ln>
                  </pic:spPr>
                </pic:pic>
              </a:graphicData>
            </a:graphic>
          </wp:inline>
        </w:drawing>
      </w:r>
      <w:r>
        <w:br/>
      </w:r>
      <w:r>
        <w:rPr>
          <w:rFonts w:hint="eastAsia"/>
        </w:rPr>
        <w:tab/>
      </w:r>
      <w:r>
        <w:t>固定整数</w:t>
      </w:r>
      <w:r>
        <w:rPr>
          <w:noProof/>
        </w:rPr>
        <w:drawing>
          <wp:inline distT="0" distB="0" distL="114300" distR="114300" wp14:anchorId="0344FA33" wp14:editId="083F2A9B">
            <wp:extent cx="3756660" cy="205740"/>
            <wp:effectExtent l="0" t="0" r="7620" b="7620"/>
            <wp:docPr id="5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34"/>
                    <pic:cNvPicPr>
                      <a:picLocks noChangeAspect="1"/>
                    </pic:cNvPicPr>
                  </pic:nvPicPr>
                  <pic:blipFill>
                    <a:blip r:embed="rId604"/>
                    <a:stretch>
                      <a:fillRect/>
                    </a:stretch>
                  </pic:blipFill>
                  <pic:spPr>
                    <a:xfrm>
                      <a:off x="0" y="0"/>
                      <a:ext cx="3756660" cy="205740"/>
                    </a:xfrm>
                    <a:prstGeom prst="rect">
                      <a:avLst/>
                    </a:prstGeom>
                    <a:noFill/>
                    <a:ln>
                      <a:noFill/>
                    </a:ln>
                  </pic:spPr>
                </pic:pic>
              </a:graphicData>
            </a:graphic>
          </wp:inline>
        </w:drawing>
      </w:r>
      <w:r>
        <w:t>。</w:t>
      </w:r>
      <w:r>
        <w:t xml:space="preserve"> </w:t>
      </w:r>
      <w:r>
        <w:t>然后，例如具有</w:t>
      </w:r>
      <w:r>
        <w:rPr>
          <w:noProof/>
        </w:rPr>
        <w:drawing>
          <wp:inline distT="0" distB="0" distL="114300" distR="114300" wp14:anchorId="7A523900" wp14:editId="3F61AAC7">
            <wp:extent cx="182880" cy="236220"/>
            <wp:effectExtent l="0" t="0" r="0" b="7620"/>
            <wp:docPr id="6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36"/>
                    <pic:cNvPicPr>
                      <a:picLocks noChangeAspect="1"/>
                    </pic:cNvPicPr>
                  </pic:nvPicPr>
                  <pic:blipFill>
                    <a:blip r:embed="rId605"/>
                    <a:stretch>
                      <a:fillRect/>
                    </a:stretch>
                  </pic:blipFill>
                  <pic:spPr>
                    <a:xfrm>
                      <a:off x="0" y="0"/>
                      <a:ext cx="182880" cy="236220"/>
                    </a:xfrm>
                    <a:prstGeom prst="rect">
                      <a:avLst/>
                    </a:prstGeom>
                    <a:noFill/>
                    <a:ln>
                      <a:noFill/>
                    </a:ln>
                  </pic:spPr>
                </pic:pic>
              </a:graphicData>
            </a:graphic>
          </wp:inline>
        </w:drawing>
      </w:r>
      <w:r>
        <w:t>步长和离散点</w:t>
      </w:r>
      <w:r>
        <w:rPr>
          <w:noProof/>
        </w:rPr>
        <w:drawing>
          <wp:inline distT="0" distB="0" distL="114300" distR="114300" wp14:anchorId="20E173AE" wp14:editId="041F9675">
            <wp:extent cx="1882140" cy="304800"/>
            <wp:effectExtent l="0" t="0" r="7620" b="0"/>
            <wp:docPr id="6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37"/>
                    <pic:cNvPicPr>
                      <a:picLocks noChangeAspect="1"/>
                    </pic:cNvPicPr>
                  </pic:nvPicPr>
                  <pic:blipFill>
                    <a:blip r:embed="rId606"/>
                    <a:stretch>
                      <a:fillRect/>
                    </a:stretch>
                  </pic:blipFill>
                  <pic:spPr>
                    <a:xfrm>
                      <a:off x="0" y="0"/>
                      <a:ext cx="1882140" cy="304800"/>
                    </a:xfrm>
                    <a:prstGeom prst="rect">
                      <a:avLst/>
                    </a:prstGeom>
                    <a:noFill/>
                    <a:ln>
                      <a:noFill/>
                    </a:ln>
                  </pic:spPr>
                </pic:pic>
              </a:graphicData>
            </a:graphic>
          </wp:inline>
        </w:drawing>
      </w:r>
      <w:r>
        <w:t>的</w:t>
      </w:r>
      <w:r>
        <w:t>Euler</w:t>
      </w:r>
      <w:r>
        <w:t>离散化方案</w:t>
      </w:r>
      <w:r>
        <w:rPr>
          <w:rFonts w:hint="eastAsia"/>
        </w:rPr>
        <w:t>（</w:t>
      </w:r>
      <w:r>
        <w:rPr>
          <w:rFonts w:hint="eastAsia"/>
        </w:rPr>
        <w:t>the Euler discretication scheme</w:t>
      </w:r>
      <w:r>
        <w:rPr>
          <w:rFonts w:hint="eastAsia"/>
        </w:rPr>
        <w:t>）</w:t>
      </w:r>
      <w:r>
        <w:t>由下式给出</w:t>
      </w:r>
    </w:p>
    <w:p w14:paraId="69442E5D" w14:textId="77777777" w:rsidR="00423D36" w:rsidRDefault="00423D36" w:rsidP="00423D36">
      <w:r>
        <w:rPr>
          <w:noProof/>
        </w:rPr>
        <w:drawing>
          <wp:inline distT="0" distB="0" distL="114300" distR="114300" wp14:anchorId="4ADBBB7A" wp14:editId="6AB42144">
            <wp:extent cx="5270500" cy="1154430"/>
            <wp:effectExtent l="0" t="0" r="2540" b="3810"/>
            <wp:docPr id="6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8"/>
                    <pic:cNvPicPr>
                      <a:picLocks noChangeAspect="1"/>
                    </pic:cNvPicPr>
                  </pic:nvPicPr>
                  <pic:blipFill>
                    <a:blip r:embed="rId607"/>
                    <a:stretch>
                      <a:fillRect/>
                    </a:stretch>
                  </pic:blipFill>
                  <pic:spPr>
                    <a:xfrm>
                      <a:off x="0" y="0"/>
                      <a:ext cx="5270500" cy="1154430"/>
                    </a:xfrm>
                    <a:prstGeom prst="rect">
                      <a:avLst/>
                    </a:prstGeom>
                    <a:noFill/>
                    <a:ln>
                      <a:noFill/>
                    </a:ln>
                  </pic:spPr>
                </pic:pic>
              </a:graphicData>
            </a:graphic>
          </wp:inline>
        </w:drawing>
      </w:r>
    </w:p>
    <w:p w14:paraId="77B39EA4" w14:textId="77777777" w:rsidR="00423D36" w:rsidRDefault="00423D36" w:rsidP="00423D36">
      <w:pPr>
        <w:ind w:firstLine="420"/>
      </w:pPr>
      <w:r>
        <w:t>其中</w:t>
      </w:r>
      <w:r>
        <w:rPr>
          <w:noProof/>
        </w:rPr>
        <w:drawing>
          <wp:inline distT="0" distB="0" distL="114300" distR="114300" wp14:anchorId="1B6D27C4" wp14:editId="459B398F">
            <wp:extent cx="2019300" cy="396240"/>
            <wp:effectExtent l="0" t="0" r="7620" b="0"/>
            <wp:docPr id="6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39"/>
                    <pic:cNvPicPr>
                      <a:picLocks noChangeAspect="1"/>
                    </pic:cNvPicPr>
                  </pic:nvPicPr>
                  <pic:blipFill>
                    <a:blip r:embed="rId608"/>
                    <a:stretch>
                      <a:fillRect/>
                    </a:stretch>
                  </pic:blipFill>
                  <pic:spPr>
                    <a:xfrm>
                      <a:off x="0" y="0"/>
                      <a:ext cx="2019300" cy="396240"/>
                    </a:xfrm>
                    <a:prstGeom prst="rect">
                      <a:avLst/>
                    </a:prstGeom>
                    <a:noFill/>
                    <a:ln>
                      <a:noFill/>
                    </a:ln>
                  </pic:spPr>
                </pic:pic>
              </a:graphicData>
            </a:graphic>
          </wp:inline>
        </w:drawing>
      </w:r>
      <w:r>
        <w:t>，其中</w:t>
      </w:r>
      <w:r>
        <w:rPr>
          <w:noProof/>
        </w:rPr>
        <w:drawing>
          <wp:inline distT="0" distB="0" distL="114300" distR="114300" wp14:anchorId="6EFBF4FE" wp14:editId="52F2B081">
            <wp:extent cx="1181100" cy="220980"/>
            <wp:effectExtent l="0" t="0" r="7620" b="7620"/>
            <wp:docPr id="6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40"/>
                    <pic:cNvPicPr>
                      <a:picLocks noChangeAspect="1"/>
                    </pic:cNvPicPr>
                  </pic:nvPicPr>
                  <pic:blipFill>
                    <a:blip r:embed="rId609"/>
                    <a:stretch>
                      <a:fillRect/>
                    </a:stretch>
                  </pic:blipFill>
                  <pic:spPr>
                    <a:xfrm>
                      <a:off x="0" y="0"/>
                      <a:ext cx="1181100" cy="220980"/>
                    </a:xfrm>
                    <a:prstGeom prst="rect">
                      <a:avLst/>
                    </a:prstGeom>
                    <a:noFill/>
                    <a:ln>
                      <a:noFill/>
                    </a:ln>
                  </pic:spPr>
                </pic:pic>
              </a:graphicData>
            </a:graphic>
          </wp:inline>
        </w:drawing>
      </w:r>
      <w:r>
        <w:t>.</w:t>
      </w:r>
      <w:r>
        <w:t>近似</w:t>
      </w:r>
      <w:r>
        <w:rPr>
          <w:rFonts w:hint="eastAsia"/>
        </w:rPr>
        <w:t>值</w:t>
      </w:r>
      <w:r>
        <w:rPr>
          <w:noProof/>
        </w:rPr>
        <w:drawing>
          <wp:inline distT="0" distB="0" distL="114300" distR="114300" wp14:anchorId="436A24FF" wp14:editId="5A1A2633">
            <wp:extent cx="266700" cy="259080"/>
            <wp:effectExtent l="0" t="0" r="7620" b="0"/>
            <wp:docPr id="6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41"/>
                    <pic:cNvPicPr>
                      <a:picLocks noChangeAspect="1"/>
                    </pic:cNvPicPr>
                  </pic:nvPicPr>
                  <pic:blipFill>
                    <a:blip r:embed="rId610"/>
                    <a:stretch>
                      <a:fillRect/>
                    </a:stretch>
                  </pic:blipFill>
                  <pic:spPr>
                    <a:xfrm>
                      <a:off x="0" y="0"/>
                      <a:ext cx="266700" cy="259080"/>
                    </a:xfrm>
                    <a:prstGeom prst="rect">
                      <a:avLst/>
                    </a:prstGeom>
                    <a:noFill/>
                    <a:ln>
                      <a:noFill/>
                    </a:ln>
                  </pic:spPr>
                </pic:pic>
              </a:graphicData>
            </a:graphic>
          </wp:inline>
        </w:drawing>
      </w:r>
      <w:r>
        <w:br/>
        <w:t>SDE</w:t>
      </w:r>
      <w:r>
        <w:t>（</w:t>
      </w:r>
      <w:r>
        <w:t>9.5</w:t>
      </w:r>
      <w:r>
        <w:t>）的解是通过的线性插值获得的。有关离散化方案的更多信息，请参见</w:t>
      </w:r>
      <w:r>
        <w:t>[40]</w:t>
      </w:r>
      <w:r>
        <w:t>。</w:t>
      </w:r>
      <w:r>
        <w:br/>
      </w:r>
      <w:r>
        <w:rPr>
          <w:rFonts w:hint="eastAsia"/>
        </w:rPr>
        <w:tab/>
      </w:r>
      <w:r>
        <w:t>抽象地说，离散化方案是一系列可测量函数</w:t>
      </w:r>
      <w:r>
        <w:rPr>
          <w:noProof/>
        </w:rPr>
        <w:drawing>
          <wp:inline distT="0" distB="0" distL="114300" distR="114300" wp14:anchorId="38384B05" wp14:editId="62A2C625">
            <wp:extent cx="251460" cy="213360"/>
            <wp:effectExtent l="0" t="0" r="7620" b="0"/>
            <wp:docPr id="60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42"/>
                    <pic:cNvPicPr>
                      <a:picLocks noChangeAspect="1"/>
                    </pic:cNvPicPr>
                  </pic:nvPicPr>
                  <pic:blipFill>
                    <a:blip r:embed="rId611"/>
                    <a:stretch>
                      <a:fillRect/>
                    </a:stretch>
                  </pic:blipFill>
                  <pic:spPr>
                    <a:xfrm>
                      <a:off x="0" y="0"/>
                      <a:ext cx="251460" cy="213360"/>
                    </a:xfrm>
                    <a:prstGeom prst="rect">
                      <a:avLst/>
                    </a:prstGeom>
                    <a:noFill/>
                    <a:ln>
                      <a:noFill/>
                    </a:ln>
                  </pic:spPr>
                </pic:pic>
              </a:graphicData>
            </a:graphic>
          </wp:inline>
        </w:drawing>
      </w:r>
      <w:r>
        <w:t>，它们将布朗运动</w:t>
      </w:r>
      <w:r>
        <w:t>W</w:t>
      </w:r>
      <w:r>
        <w:t>映射到</w:t>
      </w:r>
      <w:r>
        <w:t>S</w:t>
      </w:r>
      <w:r>
        <w:t>的近似值</w:t>
      </w:r>
      <w:r>
        <w:rPr>
          <w:noProof/>
        </w:rPr>
        <w:drawing>
          <wp:inline distT="0" distB="0" distL="114300" distR="114300" wp14:anchorId="199876A6" wp14:editId="090C85CA">
            <wp:extent cx="929640" cy="251460"/>
            <wp:effectExtent l="0" t="0" r="0" b="7620"/>
            <wp:docPr id="6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43"/>
                    <pic:cNvPicPr>
                      <a:picLocks noChangeAspect="1"/>
                    </pic:cNvPicPr>
                  </pic:nvPicPr>
                  <pic:blipFill>
                    <a:blip r:embed="rId612"/>
                    <a:stretch>
                      <a:fillRect/>
                    </a:stretch>
                  </pic:blipFill>
                  <pic:spPr>
                    <a:xfrm>
                      <a:off x="0" y="0"/>
                      <a:ext cx="929640" cy="251460"/>
                    </a:xfrm>
                    <a:prstGeom prst="rect">
                      <a:avLst/>
                    </a:prstGeom>
                    <a:noFill/>
                    <a:ln>
                      <a:noFill/>
                    </a:ln>
                  </pic:spPr>
                </pic:pic>
              </a:graphicData>
            </a:graphic>
          </wp:inline>
        </w:drawing>
      </w:r>
      <w:r>
        <w:t>。</w:t>
      </w:r>
      <w:r>
        <w:br/>
      </w:r>
      <w:r>
        <w:rPr>
          <w:rFonts w:hint="eastAsia"/>
        </w:rPr>
        <w:tab/>
      </w:r>
      <w:r>
        <w:t>请注意，欧拉离散化并不取决于布朗运动的整个路径，而仅取决于有限的增量</w:t>
      </w:r>
      <w:r>
        <w:rPr>
          <w:noProof/>
        </w:rPr>
        <w:drawing>
          <wp:inline distT="0" distB="0" distL="114300" distR="114300" wp14:anchorId="407554CC" wp14:editId="7042FBB6">
            <wp:extent cx="1181100" cy="281940"/>
            <wp:effectExtent l="0" t="0" r="7620" b="7620"/>
            <wp:docPr id="6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44"/>
                    <pic:cNvPicPr>
                      <a:picLocks noChangeAspect="1"/>
                    </pic:cNvPicPr>
                  </pic:nvPicPr>
                  <pic:blipFill>
                    <a:blip r:embed="rId613"/>
                    <a:stretch>
                      <a:fillRect/>
                    </a:stretch>
                  </pic:blipFill>
                  <pic:spPr>
                    <a:xfrm>
                      <a:off x="0" y="0"/>
                      <a:ext cx="1181100" cy="281940"/>
                    </a:xfrm>
                    <a:prstGeom prst="rect">
                      <a:avLst/>
                    </a:prstGeom>
                    <a:noFill/>
                    <a:ln>
                      <a:noFill/>
                    </a:ln>
                  </pic:spPr>
                </pic:pic>
              </a:graphicData>
            </a:graphic>
          </wp:inline>
        </w:drawing>
      </w:r>
      <w:r>
        <w:rPr>
          <w:rFonts w:hint="eastAsia"/>
        </w:rPr>
        <w:t>，这些增量独立地为正态分布。</w:t>
      </w:r>
      <w:r>
        <w:t>因此，等式（</w:t>
      </w:r>
      <w:r>
        <w:t>9.6</w:t>
      </w:r>
      <w:r>
        <w:t>）很容易模拟，即可以在带有伪随机数生成器的计算机上生成</w:t>
      </w:r>
      <w:r>
        <w:rPr>
          <w:noProof/>
        </w:rPr>
        <w:drawing>
          <wp:inline distT="0" distB="0" distL="114300" distR="114300" wp14:anchorId="54BF5AA5" wp14:editId="4C054A93">
            <wp:extent cx="946150" cy="210185"/>
            <wp:effectExtent l="0" t="0" r="13970" b="3175"/>
            <wp:docPr id="60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5"/>
                    <pic:cNvPicPr>
                      <a:picLocks noChangeAspect="1"/>
                    </pic:cNvPicPr>
                  </pic:nvPicPr>
                  <pic:blipFill>
                    <a:blip r:embed="rId614"/>
                    <a:srcRect l="667" t="8056"/>
                    <a:stretch>
                      <a:fillRect/>
                    </a:stretch>
                  </pic:blipFill>
                  <pic:spPr>
                    <a:xfrm>
                      <a:off x="0" y="0"/>
                      <a:ext cx="946150" cy="210185"/>
                    </a:xfrm>
                    <a:prstGeom prst="rect">
                      <a:avLst/>
                    </a:prstGeom>
                    <a:noFill/>
                    <a:ln>
                      <a:noFill/>
                    </a:ln>
                  </pic:spPr>
                </pic:pic>
              </a:graphicData>
            </a:graphic>
          </wp:inline>
        </w:drawing>
      </w:r>
      <w:r>
        <w:t>的样本。对于正态分布随机变量的仿真，请参见例如</w:t>
      </w:r>
      <w:r>
        <w:t>[29]</w:t>
      </w:r>
      <w:r>
        <w:t>。</w:t>
      </w:r>
      <w:r>
        <w:br/>
      </w:r>
      <w:r>
        <w:rPr>
          <w:rFonts w:hint="eastAsia"/>
        </w:rPr>
        <w:tab/>
      </w:r>
      <w:r>
        <w:t>如前所述，可以直接对</w:t>
      </w:r>
      <w:r>
        <w:t>Heston</w:t>
      </w:r>
      <w:r>
        <w:t>模型进行采样，但对于与路径相关的选项则不合理。除了</w:t>
      </w:r>
      <w:r>
        <w:t>Broadie</w:t>
      </w:r>
      <w:r>
        <w:t>和</w:t>
      </w:r>
      <w:r>
        <w:t xml:space="preserve">Kaya </w:t>
      </w:r>
      <w:r>
        <w:rPr>
          <w:rFonts w:hint="eastAsia"/>
        </w:rPr>
        <w:t>[</w:t>
      </w:r>
      <w:r>
        <w:t>9</w:t>
      </w:r>
      <w:r>
        <w:rPr>
          <w:rFonts w:hint="eastAsia"/>
        </w:rPr>
        <w:t>]</w:t>
      </w:r>
      <w:r>
        <w:t>，在</w:t>
      </w:r>
      <w:r>
        <w:rPr>
          <w:rFonts w:hint="eastAsia"/>
        </w:rPr>
        <w:t>[</w:t>
      </w:r>
      <w:r>
        <w:t>24</w:t>
      </w:r>
      <w:r>
        <w:t>、</w:t>
      </w:r>
      <w:r>
        <w:t>30</w:t>
      </w:r>
      <w:r>
        <w:rPr>
          <w:rFonts w:hint="eastAsia"/>
        </w:rPr>
        <w:t>]</w:t>
      </w:r>
      <w:r>
        <w:t>和</w:t>
      </w:r>
      <w:r>
        <w:t>[44]</w:t>
      </w:r>
      <w:r>
        <w:t>中还显示了精确采样的方法。</w:t>
      </w:r>
      <w:r>
        <w:br/>
      </w:r>
      <w:r>
        <w:rPr>
          <w:rFonts w:hint="eastAsia"/>
        </w:rPr>
        <w:tab/>
      </w:r>
      <w:r>
        <w:t>Heston</w:t>
      </w:r>
      <w:r>
        <w:t>模型的数字离散化是一个具有挑战性的话题，因为用于模拟波动率的</w:t>
      </w:r>
      <w:r>
        <w:t>CIR</w:t>
      </w:r>
      <w:r>
        <w:t>过程无法满足标准教科书假设（如全局</w:t>
      </w:r>
      <w:r>
        <w:t>Lipschitz</w:t>
      </w:r>
      <w:r>
        <w:t>扩散系数，由于扩散系数的平方根，请参见</w:t>
      </w:r>
      <w:r>
        <w:t>[40]</w:t>
      </w:r>
      <w:r>
        <w:t>。</w:t>
      </w:r>
    </w:p>
    <w:p w14:paraId="40D9F942" w14:textId="77777777" w:rsidR="00423D36" w:rsidRDefault="00423D36" w:rsidP="00423D36">
      <w:pPr>
        <w:ind w:firstLine="420"/>
        <w:jc w:val="center"/>
      </w:pPr>
      <w:r>
        <w:rPr>
          <w:noProof/>
        </w:rPr>
        <w:drawing>
          <wp:inline distT="0" distB="0" distL="114300" distR="114300" wp14:anchorId="020AD30E" wp14:editId="744F77E8">
            <wp:extent cx="899160" cy="426720"/>
            <wp:effectExtent l="0" t="0" r="0" b="0"/>
            <wp:docPr id="6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46"/>
                    <pic:cNvPicPr>
                      <a:picLocks noChangeAspect="1"/>
                    </pic:cNvPicPr>
                  </pic:nvPicPr>
                  <pic:blipFill>
                    <a:blip r:embed="rId615"/>
                    <a:stretch>
                      <a:fillRect/>
                    </a:stretch>
                  </pic:blipFill>
                  <pic:spPr>
                    <a:xfrm>
                      <a:off x="0" y="0"/>
                      <a:ext cx="899160" cy="426720"/>
                    </a:xfrm>
                    <a:prstGeom prst="rect">
                      <a:avLst/>
                    </a:prstGeom>
                    <a:noFill/>
                    <a:ln>
                      <a:noFill/>
                    </a:ln>
                  </pic:spPr>
                </pic:pic>
              </a:graphicData>
            </a:graphic>
          </wp:inline>
        </w:drawing>
      </w:r>
    </w:p>
    <w:p w14:paraId="053C203D" w14:textId="77777777" w:rsidR="00423D36" w:rsidRDefault="00423D36" w:rsidP="00423D36">
      <w:pPr>
        <w:ind w:firstLine="420"/>
      </w:pPr>
      <w:r>
        <w:t>众所周知，不等式称为</w:t>
      </w:r>
      <w:r>
        <w:t>Feller</w:t>
      </w:r>
      <w:r>
        <w:t>条件，对离散化方案的质量起着至关重要的作用</w:t>
      </w:r>
      <w:r>
        <w:t>[3</w:t>
      </w:r>
      <w:r>
        <w:rPr>
          <w:rFonts w:hint="eastAsia"/>
        </w:rPr>
        <w:t>，</w:t>
      </w:r>
      <w:r>
        <w:t>19]</w:t>
      </w:r>
      <w:r>
        <w:t>的波动过程</w:t>
      </w:r>
      <w:r>
        <w:t>v</w:t>
      </w:r>
      <w:r>
        <w:t>。我们评论这种情况对我们在</w:t>
      </w:r>
      <w:r>
        <w:t>Sect 9.5</w:t>
      </w:r>
      <w:r>
        <w:t>中的数值实验的结果的影响。</w:t>
      </w:r>
      <w:r>
        <w:br/>
      </w:r>
      <w:r>
        <w:rPr>
          <w:rFonts w:hint="eastAsia"/>
        </w:rPr>
        <w:tab/>
      </w:r>
      <w:r>
        <w:t>如果满足</w:t>
      </w:r>
      <w:r>
        <w:t>Feller</w:t>
      </w:r>
      <w:r>
        <w:t>条件，则</w:t>
      </w:r>
      <w:r>
        <w:t>v</w:t>
      </w:r>
      <w:r>
        <w:t>严格为正，否则</w:t>
      </w:r>
      <w:r>
        <w:t>v</w:t>
      </w:r>
      <w:r>
        <w:t>可能会达到零，但不会在那里花费时间。在</w:t>
      </w:r>
      <w:r>
        <w:t>[1</w:t>
      </w:r>
      <w:r>
        <w:t>，</w:t>
      </w:r>
      <w:r>
        <w:t>3</w:t>
      </w:r>
      <w:r>
        <w:t>，</w:t>
      </w:r>
      <w:r>
        <w:t>7</w:t>
      </w:r>
      <w:r>
        <w:t>，</w:t>
      </w:r>
      <w:r>
        <w:t>19]</w:t>
      </w:r>
      <w:r>
        <w:t>和</w:t>
      </w:r>
      <w:r>
        <w:t>[39]</w:t>
      </w:r>
      <w:r>
        <w:t>中给出了在</w:t>
      </w:r>
      <w:r>
        <w:t>Feller</w:t>
      </w:r>
      <w:r>
        <w:t>条件（或什至更强的条件）下具有强速率的离散化</w:t>
      </w:r>
      <w:r>
        <w:lastRenderedPageBreak/>
        <w:t>方案（这对于稍后介绍的多级方法很重要）。最近，</w:t>
      </w:r>
      <w:r>
        <w:t>Hu</w:t>
      </w:r>
      <w:r>
        <w:rPr>
          <w:rFonts w:hint="eastAsia"/>
        </w:rPr>
        <w:t>t</w:t>
      </w:r>
      <w:r>
        <w:t>zenthaler</w:t>
      </w:r>
      <w:r>
        <w:t>等。文献</w:t>
      </w:r>
      <w:r>
        <w:t>[37]</w:t>
      </w:r>
      <w:r>
        <w:t>在</w:t>
      </w:r>
      <w:r>
        <w:rPr>
          <w:noProof/>
        </w:rPr>
        <w:drawing>
          <wp:inline distT="0" distB="0" distL="114300" distR="114300" wp14:anchorId="27B7E57D" wp14:editId="54EBADAC">
            <wp:extent cx="1028700" cy="182880"/>
            <wp:effectExtent l="0" t="0" r="7620" b="0"/>
            <wp:docPr id="6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47"/>
                    <pic:cNvPicPr>
                      <a:picLocks noChangeAspect="1"/>
                    </pic:cNvPicPr>
                  </pic:nvPicPr>
                  <pic:blipFill>
                    <a:blip r:embed="rId616"/>
                    <a:stretch>
                      <a:fillRect/>
                    </a:stretch>
                  </pic:blipFill>
                  <pic:spPr>
                    <a:xfrm>
                      <a:off x="0" y="0"/>
                      <a:ext cx="1028700" cy="182880"/>
                    </a:xfrm>
                    <a:prstGeom prst="rect">
                      <a:avLst/>
                    </a:prstGeom>
                    <a:noFill/>
                    <a:ln>
                      <a:noFill/>
                    </a:ln>
                  </pic:spPr>
                </pic:pic>
              </a:graphicData>
            </a:graphic>
          </wp:inline>
        </w:drawing>
      </w:r>
      <w:r>
        <w:t>的条件下证明了很高的速度。</w:t>
      </w:r>
      <w:r>
        <w:t>Weak rates</w:t>
      </w:r>
      <w:r>
        <w:t>已在</w:t>
      </w:r>
      <w:r>
        <w:t>[2]</w:t>
      </w:r>
      <w:r>
        <w:t>和</w:t>
      </w:r>
      <w:r>
        <w:t>[47]</w:t>
      </w:r>
      <w:r>
        <w:t>中显示。</w:t>
      </w:r>
      <w:r>
        <w:br/>
      </w:r>
      <w:r>
        <w:rPr>
          <w:rFonts w:hint="eastAsia"/>
        </w:rPr>
        <w:tab/>
      </w:r>
      <w:r>
        <w:t>不幸的是，如果像</w:t>
      </w:r>
      <w:r>
        <w:t>Heston</w:t>
      </w:r>
      <w:r>
        <w:t>模型中那样使用</w:t>
      </w:r>
      <w:r>
        <w:t>CIR</w:t>
      </w:r>
      <w:r>
        <w:t>过程作为波动过程，则</w:t>
      </w:r>
      <w:r>
        <w:t>Feller</w:t>
      </w:r>
      <w:r>
        <w:t>条件在实践中很少得到满足，请参见</w:t>
      </w:r>
      <w:r>
        <w:t>[4]</w:t>
      </w:r>
      <w:r>
        <w:t>和</w:t>
      </w:r>
      <w:r>
        <w:t>[13]</w:t>
      </w:r>
      <w:r>
        <w:t>以及</w:t>
      </w:r>
      <w:r>
        <w:rPr>
          <w:rFonts w:hint="eastAsia"/>
        </w:rPr>
        <w:t>[</w:t>
      </w:r>
      <w:r>
        <w:t>5</w:t>
      </w:r>
      <w:r>
        <w:t>、</w:t>
      </w:r>
      <w:r>
        <w:t>2</w:t>
      </w:r>
      <w:r>
        <w:rPr>
          <w:rFonts w:hint="eastAsia"/>
        </w:rPr>
        <w:t>5]</w:t>
      </w:r>
      <w:r>
        <w:t>和</w:t>
      </w:r>
      <w:r>
        <w:rPr>
          <w:rFonts w:hint="eastAsia"/>
        </w:rPr>
        <w:t>[</w:t>
      </w:r>
      <w:r>
        <w:t>22</w:t>
      </w:r>
      <w:r>
        <w:rPr>
          <w:rFonts w:hint="eastAsia"/>
        </w:rPr>
        <w:t>]</w:t>
      </w:r>
      <w:r>
        <w:t>中的校准结果。离散化有两种不同的方法适用于</w:t>
      </w:r>
      <w:r>
        <w:t>CIR</w:t>
      </w:r>
      <w:r>
        <w:t>流程的完整参数空间的方案：</w:t>
      </w:r>
      <w:r>
        <w:br/>
      </w:r>
      <w:r>
        <w:rPr>
          <w:rFonts w:hint="eastAsia"/>
        </w:rPr>
        <w:tab/>
      </w:r>
      <w:r>
        <w:t>第一种方法基于</w:t>
      </w:r>
      <w:r>
        <w:t>Brodie</w:t>
      </w:r>
      <w:r>
        <w:t>和</w:t>
      </w:r>
      <w:r>
        <w:t xml:space="preserve">Kaya </w:t>
      </w:r>
      <w:r>
        <w:rPr>
          <w:rFonts w:hint="eastAsia"/>
        </w:rPr>
        <w:t>[</w:t>
      </w:r>
      <w:r>
        <w:t>9</w:t>
      </w:r>
      <w:r>
        <w:rPr>
          <w:rFonts w:hint="eastAsia"/>
        </w:rPr>
        <w:t>]</w:t>
      </w:r>
      <w:r>
        <w:t>的技术。但不是从</w:t>
      </w:r>
      <w:r>
        <w:t>CIR</w:t>
      </w:r>
      <w:r>
        <w:t>过程及其积分的正确分布中进行采样，而是从更简单的分布中抽取一个与前两个矩匹配和</w:t>
      </w:r>
      <w:r>
        <w:t>/</w:t>
      </w:r>
      <w:r>
        <w:t>或离散化积分的样本。这种具有数值结果的方法在</w:t>
      </w:r>
      <w:r>
        <w:t>[4]</w:t>
      </w:r>
      <w:r>
        <w:t>和</w:t>
      </w:r>
      <w:r>
        <w:rPr>
          <w:rFonts w:hint="eastAsia"/>
        </w:rPr>
        <w:t>[</w:t>
      </w:r>
      <w:r>
        <w:t>31</w:t>
      </w:r>
      <w:r>
        <w:rPr>
          <w:rFonts w:hint="eastAsia"/>
        </w:rPr>
        <w:t>]</w:t>
      </w:r>
      <w:r>
        <w:t>中给出。离散化方案的第二种方法是在违反</w:t>
      </w:r>
      <w:r>
        <w:t>Feller</w:t>
      </w:r>
      <w:r>
        <w:t>条件的情况下定义的，其方法是通过</w:t>
      </w:r>
      <w:r>
        <w:t>Euler</w:t>
      </w:r>
      <w:r>
        <w:t>型离散化（具有负波动率的临时修正）给出，请参见</w:t>
      </w:r>
      <w:r>
        <w:t>[7</w:t>
      </w:r>
      <w:r>
        <w:t>，</w:t>
      </w:r>
      <w:r>
        <w:t>17</w:t>
      </w:r>
      <w:r>
        <w:t>，</w:t>
      </w:r>
      <w:r>
        <w:t>18</w:t>
      </w:r>
      <w:r>
        <w:t>，</w:t>
      </w:r>
      <w:r>
        <w:t>36. 38]</w:t>
      </w:r>
      <w:r>
        <w:t>和</w:t>
      </w:r>
      <w:r>
        <w:t>[43]</w:t>
      </w:r>
      <w:r>
        <w:t>除了新方案外，还比较了所有以前的方案。</w:t>
      </w:r>
      <w:r>
        <w:t xml:space="preserve"> Alfonsi [2]</w:t>
      </w:r>
      <w:r>
        <w:t>结合了离散化方案和类似于</w:t>
      </w:r>
      <w:r>
        <w:t>[4]</w:t>
      </w:r>
      <w:r>
        <w:t>的思想，以获得了无论</w:t>
      </w:r>
      <w:r>
        <w:t>Feller</w:t>
      </w:r>
      <w:r>
        <w:rPr>
          <w:rFonts w:hint="eastAsia"/>
        </w:rPr>
        <w:t xml:space="preserve"> condition</w:t>
      </w:r>
      <w:r>
        <w:t>成立与否都有效的离散化方案。</w:t>
      </w:r>
    </w:p>
    <w:p w14:paraId="6EAD6DAB" w14:textId="77777777" w:rsidR="00423D36" w:rsidRDefault="00423D36" w:rsidP="00423D36">
      <w:pPr>
        <w:ind w:firstLine="420"/>
      </w:pPr>
    </w:p>
    <w:p w14:paraId="0E552B17" w14:textId="77777777" w:rsidR="00423D36" w:rsidRDefault="00423D36" w:rsidP="00423D36">
      <w:pPr>
        <w:rPr>
          <w:rStyle w:val="40"/>
        </w:rPr>
      </w:pPr>
      <w:bookmarkStart w:id="786" w:name="_Toc6399"/>
      <w:r>
        <w:rPr>
          <w:rStyle w:val="40"/>
          <w:rFonts w:hint="eastAsia"/>
        </w:rPr>
        <w:t>9.2.3.2 SDE</w:t>
      </w:r>
      <w:r>
        <w:rPr>
          <w:rStyle w:val="40"/>
          <w:rFonts w:hint="eastAsia"/>
        </w:rPr>
        <w:t>的经典蒙特卡洛方法</w:t>
      </w:r>
    </w:p>
    <w:bookmarkEnd w:id="786"/>
    <w:p w14:paraId="7462CF78" w14:textId="77777777" w:rsidR="00423D36" w:rsidRDefault="00423D36" w:rsidP="00423D36">
      <w:r>
        <w:rPr>
          <w:rStyle w:val="40"/>
          <w:rFonts w:hint="eastAsia"/>
        </w:rPr>
        <w:tab/>
      </w:r>
      <w:r>
        <w:t>我们的目标是逼近具有路径依赖收益函数</w:t>
      </w:r>
      <w:r>
        <w:t>H</w:t>
      </w:r>
      <w:r>
        <w:t>的欧洲衍生产品的价格</w:t>
      </w:r>
      <w:r>
        <w:rPr>
          <w:noProof/>
        </w:rPr>
        <w:drawing>
          <wp:inline distT="0" distB="0" distL="114300" distR="114300" wp14:anchorId="70728157" wp14:editId="73D8C8FC">
            <wp:extent cx="798195" cy="238760"/>
            <wp:effectExtent l="0" t="0" r="9525" b="5080"/>
            <wp:docPr id="6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2"/>
                    <pic:cNvPicPr>
                      <a:picLocks noChangeAspect="1"/>
                    </pic:cNvPicPr>
                  </pic:nvPicPr>
                  <pic:blipFill>
                    <a:blip r:embed="rId617"/>
                    <a:srcRect r="4773" b="10476"/>
                    <a:stretch>
                      <a:fillRect/>
                    </a:stretch>
                  </pic:blipFill>
                  <pic:spPr>
                    <a:xfrm>
                      <a:off x="0" y="0"/>
                      <a:ext cx="798195" cy="238760"/>
                    </a:xfrm>
                    <a:prstGeom prst="rect">
                      <a:avLst/>
                    </a:prstGeom>
                    <a:noFill/>
                    <a:ln>
                      <a:noFill/>
                    </a:ln>
                  </pic:spPr>
                </pic:pic>
              </a:graphicData>
            </a:graphic>
          </wp:inline>
        </w:drawing>
      </w:r>
      <w:r>
        <w:t>，其中</w:t>
      </w:r>
      <w:r>
        <w:t>S</w:t>
      </w:r>
      <w:r>
        <w:t>由上一章节的一维</w:t>
      </w:r>
      <w:r>
        <w:t>SDE</w:t>
      </w:r>
      <w:r>
        <w:t>给出。因此，固定一些整数</w:t>
      </w:r>
      <w:r>
        <w:t>L</w:t>
      </w:r>
      <w:r>
        <w:t>并考虑</w:t>
      </w:r>
      <w:r>
        <w:rPr>
          <w:noProof/>
        </w:rPr>
        <w:drawing>
          <wp:inline distT="0" distB="0" distL="114300" distR="114300" wp14:anchorId="5EA3586B" wp14:editId="3B83D7DD">
            <wp:extent cx="769620" cy="182880"/>
            <wp:effectExtent l="0" t="0" r="7620" b="0"/>
            <wp:docPr id="6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3"/>
                    <pic:cNvPicPr>
                      <a:picLocks noChangeAspect="1"/>
                    </pic:cNvPicPr>
                  </pic:nvPicPr>
                  <pic:blipFill>
                    <a:blip r:embed="rId618"/>
                    <a:stretch>
                      <a:fillRect/>
                    </a:stretch>
                  </pic:blipFill>
                  <pic:spPr>
                    <a:xfrm>
                      <a:off x="0" y="0"/>
                      <a:ext cx="769620" cy="182880"/>
                    </a:xfrm>
                    <a:prstGeom prst="rect">
                      <a:avLst/>
                    </a:prstGeom>
                    <a:noFill/>
                    <a:ln>
                      <a:noFill/>
                    </a:ln>
                  </pic:spPr>
                </pic:pic>
              </a:graphicData>
            </a:graphic>
          </wp:inline>
        </w:drawing>
      </w:r>
      <w:r>
        <w:rPr>
          <w:rFonts w:hint="eastAsia"/>
        </w:rPr>
        <w:t xml:space="preserve"> </w:t>
      </w:r>
      <w:r>
        <w:rPr>
          <w:rFonts w:hint="eastAsia"/>
        </w:rPr>
        <w:t>步长（</w:t>
      </w:r>
      <w:r>
        <w:rPr>
          <w:rFonts w:hint="eastAsia"/>
        </w:rPr>
        <w:t>step</w:t>
      </w:r>
      <w:r>
        <w:rPr>
          <w:rFonts w:hint="eastAsia"/>
        </w:rPr>
        <w:t>）</w:t>
      </w:r>
      <w:r>
        <w:t>的离散化方案</w:t>
      </w:r>
      <w:r>
        <w:rPr>
          <w:noProof/>
        </w:rPr>
        <w:drawing>
          <wp:inline distT="0" distB="0" distL="114300" distR="114300" wp14:anchorId="4BFD0EB4" wp14:editId="4629EBED">
            <wp:extent cx="289560" cy="266700"/>
            <wp:effectExtent l="0" t="0" r="0" b="7620"/>
            <wp:docPr id="6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4"/>
                    <pic:cNvPicPr>
                      <a:picLocks noChangeAspect="1"/>
                    </pic:cNvPicPr>
                  </pic:nvPicPr>
                  <pic:blipFill>
                    <a:blip r:embed="rId619"/>
                    <a:stretch>
                      <a:fillRect/>
                    </a:stretch>
                  </pic:blipFill>
                  <pic:spPr>
                    <a:xfrm>
                      <a:off x="0" y="0"/>
                      <a:ext cx="289560" cy="266700"/>
                    </a:xfrm>
                    <a:prstGeom prst="rect">
                      <a:avLst/>
                    </a:prstGeom>
                    <a:noFill/>
                    <a:ln>
                      <a:noFill/>
                    </a:ln>
                  </pic:spPr>
                </pic:pic>
              </a:graphicData>
            </a:graphic>
          </wp:inline>
        </w:drawing>
      </w:r>
      <w:r>
        <w:t>的近似值</w:t>
      </w:r>
      <w:r>
        <w:rPr>
          <w:noProof/>
        </w:rPr>
        <w:drawing>
          <wp:inline distT="0" distB="0" distL="114300" distR="114300" wp14:anchorId="514CC973" wp14:editId="09D91F44">
            <wp:extent cx="1021080" cy="220980"/>
            <wp:effectExtent l="0" t="0" r="0" b="7620"/>
            <wp:docPr id="6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5"/>
                    <pic:cNvPicPr>
                      <a:picLocks noChangeAspect="1"/>
                    </pic:cNvPicPr>
                  </pic:nvPicPr>
                  <pic:blipFill>
                    <a:blip r:embed="rId620"/>
                    <a:stretch>
                      <a:fillRect/>
                    </a:stretch>
                  </pic:blipFill>
                  <pic:spPr>
                    <a:xfrm>
                      <a:off x="0" y="0"/>
                      <a:ext cx="1021080" cy="220980"/>
                    </a:xfrm>
                    <a:prstGeom prst="rect">
                      <a:avLst/>
                    </a:prstGeom>
                    <a:noFill/>
                    <a:ln>
                      <a:noFill/>
                    </a:ln>
                  </pic:spPr>
                </pic:pic>
              </a:graphicData>
            </a:graphic>
          </wp:inline>
        </w:drawing>
      </w:r>
      <w:r>
        <w:t>。</w:t>
      </w:r>
      <w:r>
        <w:t xml:space="preserve"> </w:t>
      </w:r>
      <w:r>
        <w:t>如果无法直接采样</w:t>
      </w:r>
      <w:r>
        <w:t>H</w:t>
      </w:r>
      <w:r>
        <w:t>（</w:t>
      </w:r>
      <w:r>
        <w:t>S</w:t>
      </w:r>
      <w:r>
        <w:t>）。</w:t>
      </w:r>
      <w:r>
        <w:br/>
      </w:r>
      <w:r>
        <w:rPr>
          <w:noProof/>
        </w:rPr>
        <w:drawing>
          <wp:inline distT="0" distB="0" distL="114300" distR="114300" wp14:anchorId="6991290D" wp14:editId="00E0BE27">
            <wp:extent cx="3390900" cy="510540"/>
            <wp:effectExtent l="0" t="0" r="7620" b="7620"/>
            <wp:docPr id="6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6"/>
                    <pic:cNvPicPr>
                      <a:picLocks noChangeAspect="1"/>
                    </pic:cNvPicPr>
                  </pic:nvPicPr>
                  <pic:blipFill>
                    <a:blip r:embed="rId621"/>
                    <a:stretch>
                      <a:fillRect/>
                    </a:stretch>
                  </pic:blipFill>
                  <pic:spPr>
                    <a:xfrm>
                      <a:off x="0" y="0"/>
                      <a:ext cx="3390900" cy="510540"/>
                    </a:xfrm>
                    <a:prstGeom prst="rect">
                      <a:avLst/>
                    </a:prstGeom>
                    <a:noFill/>
                    <a:ln>
                      <a:noFill/>
                    </a:ln>
                  </pic:spPr>
                </pic:pic>
              </a:graphicData>
            </a:graphic>
          </wp:inline>
        </w:drawing>
      </w:r>
      <w:r>
        <w:br/>
      </w:r>
      <w:r>
        <w:rPr>
          <w:rFonts w:hint="eastAsia"/>
        </w:rPr>
        <w:tab/>
      </w:r>
      <w:r>
        <w:rPr>
          <w:rFonts w:hint="eastAsia"/>
        </w:rPr>
        <w:t>则</w:t>
      </w:r>
      <w:r>
        <w:t>可以近似为</w:t>
      </w:r>
      <w:r>
        <w:rPr>
          <w:rFonts w:hint="eastAsia"/>
        </w:rPr>
        <w:t>a</w:t>
      </w:r>
      <w:r>
        <w:rPr>
          <w:rFonts w:hint="eastAsia"/>
        </w:rPr>
        <w:t>，</w:t>
      </w:r>
      <w:r>
        <w:t>如果离散化</w:t>
      </w:r>
      <w:r>
        <w:rPr>
          <w:noProof/>
        </w:rPr>
        <w:drawing>
          <wp:inline distT="0" distB="0" distL="114300" distR="114300" wp14:anchorId="48EB9D42" wp14:editId="11FCC492">
            <wp:extent cx="266700" cy="251460"/>
            <wp:effectExtent l="0" t="0" r="7620" b="7620"/>
            <wp:docPr id="6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7"/>
                    <pic:cNvPicPr>
                      <a:picLocks noChangeAspect="1"/>
                    </pic:cNvPicPr>
                  </pic:nvPicPr>
                  <pic:blipFill>
                    <a:blip r:embed="rId622"/>
                    <a:stretch>
                      <a:fillRect/>
                    </a:stretch>
                  </pic:blipFill>
                  <pic:spPr>
                    <a:xfrm>
                      <a:off x="0" y="0"/>
                      <a:ext cx="266700" cy="251460"/>
                    </a:xfrm>
                    <a:prstGeom prst="rect">
                      <a:avLst/>
                    </a:prstGeom>
                    <a:noFill/>
                    <a:ln>
                      <a:noFill/>
                    </a:ln>
                  </pic:spPr>
                </pic:pic>
              </a:graphicData>
            </a:graphic>
          </wp:inline>
        </w:drawing>
      </w:r>
      <w:r>
        <w:t>基于有限地</w:t>
      </w:r>
      <w:r>
        <w:rPr>
          <w:rFonts w:hint="eastAsia"/>
        </w:rPr>
        <w:t>多个</w:t>
      </w:r>
      <w:r>
        <w:t>Brown</w:t>
      </w:r>
      <w:r>
        <w:rPr>
          <w:rFonts w:hint="eastAsia"/>
        </w:rPr>
        <w:t>ian</w:t>
      </w:r>
      <w:r>
        <w:t>增量（如</w:t>
      </w:r>
      <w:r>
        <w:t>Euler</w:t>
      </w:r>
      <w:r>
        <w:t>离散化的情况），则可以直接采样</w:t>
      </w:r>
      <w:r>
        <w:rPr>
          <w:noProof/>
        </w:rPr>
        <w:drawing>
          <wp:inline distT="0" distB="0" distL="114300" distR="114300" wp14:anchorId="290DE0F1" wp14:editId="147B5778">
            <wp:extent cx="266700" cy="251460"/>
            <wp:effectExtent l="0" t="0" r="7620" b="7620"/>
            <wp:docPr id="6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7"/>
                    <pic:cNvPicPr>
                      <a:picLocks noChangeAspect="1"/>
                    </pic:cNvPicPr>
                  </pic:nvPicPr>
                  <pic:blipFill>
                    <a:blip r:embed="rId622"/>
                    <a:stretch>
                      <a:fillRect/>
                    </a:stretch>
                  </pic:blipFill>
                  <pic:spPr>
                    <a:xfrm>
                      <a:off x="0" y="0"/>
                      <a:ext cx="266700" cy="251460"/>
                    </a:xfrm>
                    <a:prstGeom prst="rect">
                      <a:avLst/>
                    </a:prstGeom>
                    <a:noFill/>
                    <a:ln>
                      <a:noFill/>
                    </a:ln>
                  </pic:spPr>
                </pic:pic>
              </a:graphicData>
            </a:graphic>
          </wp:inline>
        </w:drawing>
      </w:r>
      <w:r>
        <w:t>，我们可以将经典的</w:t>
      </w:r>
      <w:r>
        <w:t>MC</w:t>
      </w:r>
      <w:r>
        <w:t>方法应用于（</w:t>
      </w:r>
      <w:r>
        <w:t>9.7</w:t>
      </w:r>
      <w:r>
        <w:t>）。</w:t>
      </w:r>
      <w:r>
        <w:br/>
      </w:r>
      <w:r>
        <w:rPr>
          <w:rFonts w:hint="eastAsia"/>
        </w:rPr>
        <w:tab/>
      </w:r>
      <w:r>
        <w:t>总体而言，用于</w:t>
      </w:r>
      <w:r>
        <w:t>SDE</w:t>
      </w:r>
      <w:r>
        <w:rPr>
          <w:rFonts w:hint="eastAsia"/>
        </w:rPr>
        <w:t>s</w:t>
      </w:r>
      <w:r>
        <w:t>的经典</w:t>
      </w:r>
      <w:r>
        <w:t>MC</w:t>
      </w:r>
      <w:r>
        <w:t>算法通过折现收益值</w:t>
      </w:r>
      <w:r>
        <w:rPr>
          <w:noProof/>
        </w:rPr>
        <w:drawing>
          <wp:inline distT="0" distB="0" distL="114300" distR="114300" wp14:anchorId="5AD748DF" wp14:editId="10136849">
            <wp:extent cx="601980" cy="350520"/>
            <wp:effectExtent l="0" t="0" r="7620" b="0"/>
            <wp:docPr id="6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8"/>
                    <pic:cNvPicPr>
                      <a:picLocks noChangeAspect="1"/>
                    </pic:cNvPicPr>
                  </pic:nvPicPr>
                  <pic:blipFill>
                    <a:blip r:embed="rId623"/>
                    <a:stretch>
                      <a:fillRect/>
                    </a:stretch>
                  </pic:blipFill>
                  <pic:spPr>
                    <a:xfrm>
                      <a:off x="0" y="0"/>
                      <a:ext cx="601980" cy="350520"/>
                    </a:xfrm>
                    <a:prstGeom prst="rect">
                      <a:avLst/>
                    </a:prstGeom>
                    <a:noFill/>
                    <a:ln>
                      <a:noFill/>
                    </a:ln>
                  </pic:spPr>
                </pic:pic>
              </a:graphicData>
            </a:graphic>
          </wp:inline>
        </w:drawing>
      </w:r>
      <w:r>
        <w:t>的模拟实例的样本平均值来估计</w:t>
      </w:r>
      <w:r>
        <w:t>a</w:t>
      </w:r>
      <w:r>
        <w:t>。</w:t>
      </w:r>
      <w:r>
        <w:t xml:space="preserve"> </w:t>
      </w:r>
      <w:r>
        <w:t>即</w:t>
      </w:r>
    </w:p>
    <w:p w14:paraId="0DBE1EB1" w14:textId="77777777" w:rsidR="00423D36" w:rsidRDefault="00423D36" w:rsidP="00423D36">
      <w:pPr>
        <w:jc w:val="center"/>
      </w:pPr>
      <w:r>
        <w:rPr>
          <w:noProof/>
        </w:rPr>
        <w:drawing>
          <wp:inline distT="0" distB="0" distL="114300" distR="114300" wp14:anchorId="539460C1" wp14:editId="7E50BAB4">
            <wp:extent cx="3909060" cy="655320"/>
            <wp:effectExtent l="0" t="0" r="7620" b="0"/>
            <wp:docPr id="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9"/>
                    <pic:cNvPicPr>
                      <a:picLocks noChangeAspect="1"/>
                    </pic:cNvPicPr>
                  </pic:nvPicPr>
                  <pic:blipFill>
                    <a:blip r:embed="rId624"/>
                    <a:stretch>
                      <a:fillRect/>
                    </a:stretch>
                  </pic:blipFill>
                  <pic:spPr>
                    <a:xfrm>
                      <a:off x="0" y="0"/>
                      <a:ext cx="3909060" cy="655320"/>
                    </a:xfrm>
                    <a:prstGeom prst="rect">
                      <a:avLst/>
                    </a:prstGeom>
                    <a:noFill/>
                    <a:ln>
                      <a:noFill/>
                    </a:ln>
                  </pic:spPr>
                </pic:pic>
              </a:graphicData>
            </a:graphic>
          </wp:inline>
        </w:drawing>
      </w:r>
    </w:p>
    <w:p w14:paraId="51AC1596" w14:textId="77777777" w:rsidR="00423D36" w:rsidRDefault="00423D36" w:rsidP="00423D36">
      <w:pPr>
        <w:ind w:firstLine="420"/>
      </w:pPr>
      <w:r>
        <w:rPr>
          <w:noProof/>
        </w:rPr>
        <w:drawing>
          <wp:inline distT="0" distB="0" distL="114300" distR="114300" wp14:anchorId="7A178F7C" wp14:editId="74E8913D">
            <wp:extent cx="868680" cy="266700"/>
            <wp:effectExtent l="0" t="0" r="0" b="7620"/>
            <wp:docPr id="6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20"/>
                    <pic:cNvPicPr>
                      <a:picLocks noChangeAspect="1"/>
                    </pic:cNvPicPr>
                  </pic:nvPicPr>
                  <pic:blipFill>
                    <a:blip r:embed="rId625"/>
                    <a:stretch>
                      <a:fillRect/>
                    </a:stretch>
                  </pic:blipFill>
                  <pic:spPr>
                    <a:xfrm>
                      <a:off x="0" y="0"/>
                      <a:ext cx="868680" cy="266700"/>
                    </a:xfrm>
                    <a:prstGeom prst="rect">
                      <a:avLst/>
                    </a:prstGeom>
                    <a:noFill/>
                    <a:ln>
                      <a:noFill/>
                    </a:ln>
                  </pic:spPr>
                </pic:pic>
              </a:graphicData>
            </a:graphic>
          </wp:inline>
        </w:drawing>
      </w:r>
      <w:r>
        <w:t>是</w:t>
      </w:r>
      <w:r>
        <w:rPr>
          <w:noProof/>
        </w:rPr>
        <w:drawing>
          <wp:inline distT="0" distB="0" distL="114300" distR="114300" wp14:anchorId="1918C17B" wp14:editId="65C349F2">
            <wp:extent cx="266700" cy="274320"/>
            <wp:effectExtent l="0" t="0" r="7620" b="0"/>
            <wp:docPr id="6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21"/>
                    <pic:cNvPicPr>
                      <a:picLocks noChangeAspect="1"/>
                    </pic:cNvPicPr>
                  </pic:nvPicPr>
                  <pic:blipFill>
                    <a:blip r:embed="rId626"/>
                    <a:stretch>
                      <a:fillRect/>
                    </a:stretch>
                  </pic:blipFill>
                  <pic:spPr>
                    <a:xfrm>
                      <a:off x="0" y="0"/>
                      <a:ext cx="266700" cy="274320"/>
                    </a:xfrm>
                    <a:prstGeom prst="rect">
                      <a:avLst/>
                    </a:prstGeom>
                    <a:noFill/>
                    <a:ln>
                      <a:noFill/>
                    </a:ln>
                  </pic:spPr>
                </pic:pic>
              </a:graphicData>
            </a:graphic>
          </wp:inline>
        </w:drawing>
      </w:r>
      <w:r>
        <w:t>的独立副本。如果</w:t>
      </w:r>
      <w:r>
        <w:rPr>
          <w:noProof/>
        </w:rPr>
        <w:drawing>
          <wp:inline distT="0" distB="0" distL="114300" distR="114300" wp14:anchorId="0FF8C6F2" wp14:editId="55F4F952">
            <wp:extent cx="266700" cy="274320"/>
            <wp:effectExtent l="0" t="0" r="7620" b="0"/>
            <wp:docPr id="6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22"/>
                    <pic:cNvPicPr>
                      <a:picLocks noChangeAspect="1"/>
                    </pic:cNvPicPr>
                  </pic:nvPicPr>
                  <pic:blipFill>
                    <a:blip r:embed="rId626"/>
                    <a:stretch>
                      <a:fillRect/>
                    </a:stretch>
                  </pic:blipFill>
                  <pic:spPr>
                    <a:xfrm>
                      <a:off x="0" y="0"/>
                      <a:ext cx="266700" cy="274320"/>
                    </a:xfrm>
                    <a:prstGeom prst="rect">
                      <a:avLst/>
                    </a:prstGeom>
                    <a:noFill/>
                    <a:ln>
                      <a:noFill/>
                    </a:ln>
                  </pic:spPr>
                </pic:pic>
              </a:graphicData>
            </a:graphic>
          </wp:inline>
        </w:drawing>
      </w:r>
      <w:r>
        <w:t>是</w:t>
      </w:r>
      <w:r>
        <w:t>Euler</w:t>
      </w:r>
      <w:r>
        <w:t>离散（</w:t>
      </w:r>
      <w:r>
        <w:t>9.6</w:t>
      </w:r>
      <w:r>
        <w:t>），则我们需要</w:t>
      </w:r>
      <w:r>
        <w:t>D</w:t>
      </w:r>
      <w:r>
        <w:rPr>
          <w:vertAlign w:val="subscript"/>
        </w:rPr>
        <w:t>L</w:t>
      </w:r>
      <w:r>
        <w:t>独立且相同分布（</w:t>
      </w:r>
      <w:r>
        <w:t>i.i.d.</w:t>
      </w:r>
      <w:r>
        <w:t>）的</w:t>
      </w:r>
      <w:r>
        <w:t>AMCSIW</w:t>
      </w:r>
      <w:r>
        <w:t>正态随机变量，因此（</w:t>
      </w:r>
      <w:r>
        <w:t>9.8</w:t>
      </w:r>
      <w:r>
        <w:t>）可以轻松模拟</w:t>
      </w:r>
      <w:r>
        <w:rPr>
          <w:rFonts w:hint="eastAsia"/>
        </w:rPr>
        <w:t>出</w:t>
      </w:r>
      <w:r>
        <w:t>。</w:t>
      </w:r>
      <w:r>
        <w:br/>
      </w:r>
      <w:r>
        <w:rPr>
          <w:rFonts w:hint="eastAsia"/>
        </w:rPr>
        <w:tab/>
      </w:r>
      <w:r>
        <w:t>由于</w:t>
      </w:r>
      <w:r>
        <w:t>MC</w:t>
      </w:r>
      <w:r>
        <w:t>方法（</w:t>
      </w:r>
      <w:r>
        <w:t>9.8</w:t>
      </w:r>
      <w:r>
        <w:t>）基于随机实验，因此它具有统计误差，该误差由估算</w:t>
      </w:r>
      <w:r>
        <w:rPr>
          <w:rFonts w:hint="eastAsia"/>
        </w:rPr>
        <w:t>值</w:t>
      </w:r>
      <w:r>
        <w:t>的方差来衡量。此外，离散化方案的应用引入了第二种类型的误差，即所谓的偏差。</w:t>
      </w:r>
      <w:r>
        <w:t>AICSDE</w:t>
      </w:r>
      <w:r>
        <w:t>的整体</w:t>
      </w:r>
      <w:r>
        <w:t>MSE</w:t>
      </w:r>
      <w:r>
        <w:t>可分解为</w:t>
      </w:r>
    </w:p>
    <w:p w14:paraId="51C4F88D" w14:textId="77777777" w:rsidR="00423D36" w:rsidRDefault="00423D36" w:rsidP="00423D36">
      <w:r>
        <w:rPr>
          <w:noProof/>
        </w:rPr>
        <w:lastRenderedPageBreak/>
        <w:drawing>
          <wp:inline distT="0" distB="0" distL="114300" distR="114300" wp14:anchorId="320D9C9A" wp14:editId="4F3D834E">
            <wp:extent cx="5143500" cy="1729740"/>
            <wp:effectExtent l="0" t="0" r="7620" b="7620"/>
            <wp:docPr id="6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23"/>
                    <pic:cNvPicPr>
                      <a:picLocks noChangeAspect="1"/>
                    </pic:cNvPicPr>
                  </pic:nvPicPr>
                  <pic:blipFill>
                    <a:blip r:embed="rId627"/>
                    <a:stretch>
                      <a:fillRect/>
                    </a:stretch>
                  </pic:blipFill>
                  <pic:spPr>
                    <a:xfrm>
                      <a:off x="0" y="0"/>
                      <a:ext cx="5143500" cy="1729740"/>
                    </a:xfrm>
                    <a:prstGeom prst="rect">
                      <a:avLst/>
                    </a:prstGeom>
                    <a:noFill/>
                    <a:ln>
                      <a:noFill/>
                    </a:ln>
                  </pic:spPr>
                </pic:pic>
              </a:graphicData>
            </a:graphic>
          </wp:inline>
        </w:drawing>
      </w:r>
    </w:p>
    <w:p w14:paraId="0C8029FE" w14:textId="77777777" w:rsidR="00423D36" w:rsidRDefault="00423D36" w:rsidP="00423D36">
      <w:r>
        <w:t>最后一个等式来自</w:t>
      </w:r>
      <w:r>
        <w:rPr>
          <w:noProof/>
        </w:rPr>
        <w:drawing>
          <wp:inline distT="0" distB="0" distL="114300" distR="114300" wp14:anchorId="05E32C7E" wp14:editId="772E997D">
            <wp:extent cx="861060" cy="289560"/>
            <wp:effectExtent l="0" t="0" r="7620" b="0"/>
            <wp:docPr id="6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24"/>
                    <pic:cNvPicPr>
                      <a:picLocks noChangeAspect="1"/>
                    </pic:cNvPicPr>
                  </pic:nvPicPr>
                  <pic:blipFill>
                    <a:blip r:embed="rId628"/>
                    <a:stretch>
                      <a:fillRect/>
                    </a:stretch>
                  </pic:blipFill>
                  <pic:spPr>
                    <a:xfrm>
                      <a:off x="0" y="0"/>
                      <a:ext cx="861060" cy="289560"/>
                    </a:xfrm>
                    <a:prstGeom prst="rect">
                      <a:avLst/>
                    </a:prstGeom>
                    <a:noFill/>
                    <a:ln>
                      <a:noFill/>
                    </a:ln>
                  </pic:spPr>
                </pic:pic>
              </a:graphicData>
            </a:graphic>
          </wp:inline>
        </w:drawing>
      </w:r>
      <w:r>
        <w:t>的独立性</w:t>
      </w:r>
      <w:r>
        <w:br/>
      </w:r>
      <w:r>
        <w:rPr>
          <w:rFonts w:hint="eastAsia"/>
        </w:rPr>
        <w:tab/>
      </w:r>
      <w:r>
        <w:t>通常，</w:t>
      </w:r>
      <w:r>
        <w:rPr>
          <w:noProof/>
        </w:rPr>
        <w:drawing>
          <wp:inline distT="0" distB="0" distL="114300" distR="114300" wp14:anchorId="51C347B2" wp14:editId="4BA25819">
            <wp:extent cx="601980" cy="327660"/>
            <wp:effectExtent l="0" t="0" r="7620" b="7620"/>
            <wp:docPr id="6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25"/>
                    <pic:cNvPicPr>
                      <a:picLocks noChangeAspect="1"/>
                    </pic:cNvPicPr>
                  </pic:nvPicPr>
                  <pic:blipFill>
                    <a:blip r:embed="rId629"/>
                    <a:stretch>
                      <a:fillRect/>
                    </a:stretch>
                  </pic:blipFill>
                  <pic:spPr>
                    <a:xfrm>
                      <a:off x="0" y="0"/>
                      <a:ext cx="601980" cy="327660"/>
                    </a:xfrm>
                    <a:prstGeom prst="rect">
                      <a:avLst/>
                    </a:prstGeom>
                    <a:noFill/>
                    <a:ln>
                      <a:noFill/>
                    </a:ln>
                  </pic:spPr>
                </pic:pic>
              </a:graphicData>
            </a:graphic>
          </wp:inline>
        </w:drawing>
      </w:r>
      <w:r>
        <w:t>的方差收敛到</w:t>
      </w:r>
      <w:r>
        <w:rPr>
          <w:noProof/>
        </w:rPr>
        <w:drawing>
          <wp:inline distT="0" distB="0" distL="114300" distR="114300" wp14:anchorId="2E1A8828" wp14:editId="4AE62E89">
            <wp:extent cx="1051560" cy="251460"/>
            <wp:effectExtent l="0" t="0" r="0" b="7620"/>
            <wp:docPr id="6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26"/>
                    <pic:cNvPicPr>
                      <a:picLocks noChangeAspect="1"/>
                    </pic:cNvPicPr>
                  </pic:nvPicPr>
                  <pic:blipFill>
                    <a:blip r:embed="rId630"/>
                    <a:stretch>
                      <a:fillRect/>
                    </a:stretch>
                  </pic:blipFill>
                  <pic:spPr>
                    <a:xfrm>
                      <a:off x="0" y="0"/>
                      <a:ext cx="1051560" cy="251460"/>
                    </a:xfrm>
                    <a:prstGeom prst="rect">
                      <a:avLst/>
                    </a:prstGeom>
                    <a:noFill/>
                    <a:ln>
                      <a:noFill/>
                    </a:ln>
                  </pic:spPr>
                </pic:pic>
              </a:graphicData>
            </a:graphic>
          </wp:inline>
        </w:drawing>
      </w:r>
      <w:r>
        <w:t>，因此，只能通过增加模拟实例来控制统计误差。另外，在适当的假设下，偏差随着更精细的离散化步骤而减小。因此，为了获得具有足够小的</w:t>
      </w:r>
      <w:r>
        <w:t>MSE</w:t>
      </w:r>
      <w:r>
        <w:t>的</w:t>
      </w:r>
      <w:r>
        <w:t>MC</w:t>
      </w:r>
      <w:r>
        <w:t>估计值，通常会选择</w:t>
      </w:r>
      <w:r>
        <w:t>L</w:t>
      </w:r>
      <w:r>
        <w:t>（因此选择</w:t>
      </w:r>
      <w:r>
        <w:t>D</w:t>
      </w:r>
      <w:r>
        <w:rPr>
          <w:vertAlign w:val="subscript"/>
        </w:rPr>
        <w:t>L</w:t>
      </w:r>
      <w:r>
        <w:t>）足够大以达到一定的偏差范围并调整</w:t>
      </w:r>
      <w:r>
        <w:t>N</w:t>
      </w:r>
      <w:r>
        <w:t>，以使估计值具有所需的统计误差。较小的</w:t>
      </w:r>
      <w:r>
        <w:t>MSE</w:t>
      </w:r>
      <w:r>
        <w:t>会导致较高的成本：经典</w:t>
      </w:r>
      <w:r>
        <w:t>MC</w:t>
      </w:r>
      <w:r>
        <w:t>算法的计算成本在</w:t>
      </w:r>
      <w:r>
        <w:t>DL</w:t>
      </w:r>
      <w:r>
        <w:t>和</w:t>
      </w:r>
      <w:r>
        <w:t>N</w:t>
      </w:r>
      <w:r>
        <w:t>中不断增加。达到给定误差的</w:t>
      </w:r>
      <w:r>
        <w:t>DL</w:t>
      </w:r>
      <w:r>
        <w:t>和</w:t>
      </w:r>
      <w:r>
        <w:t>N</w:t>
      </w:r>
      <w:r>
        <w:t>的最佳选择取决于设置。例如</w:t>
      </w:r>
      <w:r>
        <w:t>[15]</w:t>
      </w:r>
      <w:r>
        <w:t>。</w:t>
      </w:r>
    </w:p>
    <w:p w14:paraId="2BD7B6EA" w14:textId="77777777" w:rsidR="00423D36" w:rsidRDefault="00423D36" w:rsidP="00423D36">
      <w:r>
        <w:br/>
      </w:r>
      <w:bookmarkStart w:id="787" w:name="_Toc14182"/>
      <w:r>
        <w:rPr>
          <w:rStyle w:val="40"/>
        </w:rPr>
        <w:t>9.2.3.3</w:t>
      </w:r>
      <w:r>
        <w:rPr>
          <w:rStyle w:val="40"/>
        </w:rPr>
        <w:t>多层蒙特卡洛方法</w:t>
      </w:r>
      <w:r>
        <w:rPr>
          <w:rStyle w:val="40"/>
        </w:rPr>
        <w:br/>
      </w:r>
      <w:r>
        <w:rPr>
          <w:rStyle w:val="40"/>
          <w:rFonts w:hint="eastAsia"/>
        </w:rPr>
        <w:tab/>
      </w:r>
      <w:bookmarkEnd w:id="787"/>
      <w:r>
        <w:t>MLMC</w:t>
      </w:r>
      <w:r>
        <w:t>方法由</w:t>
      </w:r>
      <w:r>
        <w:t>Heinrich</w:t>
      </w:r>
      <w:r>
        <w:t>在</w:t>
      </w:r>
      <w:r>
        <w:t>1998</w:t>
      </w:r>
      <w:r>
        <w:t>年提出</w:t>
      </w:r>
      <w:r>
        <w:t>[32]</w:t>
      </w:r>
      <w:r>
        <w:t>，在</w:t>
      </w:r>
      <w:r>
        <w:t>SDE</w:t>
      </w:r>
      <w:r>
        <w:t>的背景下由</w:t>
      </w:r>
      <w:r>
        <w:t>Giles</w:t>
      </w:r>
      <w:r>
        <w:t>在</w:t>
      </w:r>
      <w:r>
        <w:t>2008</w:t>
      </w:r>
      <w:r>
        <w:t>年</w:t>
      </w:r>
      <w:r>
        <w:rPr>
          <w:rFonts w:hint="eastAsia"/>
        </w:rPr>
        <w:t>[</w:t>
      </w:r>
      <w:r>
        <w:t>26</w:t>
      </w:r>
      <w:r>
        <w:rPr>
          <w:rFonts w:hint="eastAsia"/>
        </w:rPr>
        <w:t>]</w:t>
      </w:r>
      <w:r>
        <w:t>年提出。这是在适当假设下在</w:t>
      </w:r>
      <w:r>
        <w:t>SDE</w:t>
      </w:r>
      <w:r>
        <w:t>的情况下的最佳算法</w:t>
      </w:r>
      <w:r>
        <w:t>[15]</w:t>
      </w:r>
      <w:r>
        <w:t>。在</w:t>
      </w:r>
      <w:r>
        <w:t>[28]</w:t>
      </w:r>
      <w:r>
        <w:t>中给出了对多级算法的最新发展的全面介绍和指南。对于依赖于路径的收益</w:t>
      </w:r>
      <w:r>
        <w:t>H</w:t>
      </w:r>
      <w:r>
        <w:t>的</w:t>
      </w:r>
      <w:r>
        <w:rPr>
          <w:noProof/>
        </w:rPr>
        <w:drawing>
          <wp:inline distT="0" distB="0" distL="114300" distR="114300" wp14:anchorId="7B942CF6" wp14:editId="7E8DC87B">
            <wp:extent cx="883920" cy="205740"/>
            <wp:effectExtent l="0" t="0" r="0" b="7620"/>
            <wp:docPr id="6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27"/>
                    <pic:cNvPicPr>
                      <a:picLocks noChangeAspect="1"/>
                    </pic:cNvPicPr>
                  </pic:nvPicPr>
                  <pic:blipFill>
                    <a:blip r:embed="rId631"/>
                    <a:stretch>
                      <a:fillRect/>
                    </a:stretch>
                  </pic:blipFill>
                  <pic:spPr>
                    <a:xfrm>
                      <a:off x="0" y="0"/>
                      <a:ext cx="883920" cy="205740"/>
                    </a:xfrm>
                    <a:prstGeom prst="rect">
                      <a:avLst/>
                    </a:prstGeom>
                    <a:noFill/>
                    <a:ln>
                      <a:noFill/>
                    </a:ln>
                  </pic:spPr>
                </pic:pic>
              </a:graphicData>
            </a:graphic>
          </wp:inline>
        </w:drawing>
      </w:r>
      <w:r>
        <w:t>的近似值是一个无限维积分问题。自</w:t>
      </w:r>
      <w:r>
        <w:t>[5</w:t>
      </w:r>
      <w:r>
        <w:t>，</w:t>
      </w:r>
      <w:r>
        <w:t>42</w:t>
      </w:r>
      <w:r>
        <w:t>，</w:t>
      </w:r>
      <w:r>
        <w:t>48]</w:t>
      </w:r>
      <w:r>
        <w:t>起</w:t>
      </w:r>
      <w:r>
        <w:t>5</w:t>
      </w:r>
      <w:r>
        <w:t>年以来，最近在序列空间的整合框架中研究了这类问题</w:t>
      </w:r>
      <w:r>
        <w:t>[6</w:t>
      </w:r>
      <w:r>
        <w:t>，</w:t>
      </w:r>
      <w:r>
        <w:t>20</w:t>
      </w:r>
      <w:r>
        <w:t>，</w:t>
      </w:r>
      <w:r>
        <w:t>21</w:t>
      </w:r>
      <w:r>
        <w:rPr>
          <w:rFonts w:hint="eastAsia"/>
        </w:rPr>
        <w:t>]</w:t>
      </w:r>
      <w:r>
        <w:t>。</w:t>
      </w:r>
      <w:r>
        <w:br/>
      </w:r>
      <w:r>
        <w:rPr>
          <w:rFonts w:hint="eastAsia"/>
        </w:rPr>
        <w:tab/>
      </w:r>
      <w:r>
        <w:t>随后将介绍</w:t>
      </w:r>
      <w:r>
        <w:t>MLMC</w:t>
      </w:r>
      <w:r>
        <w:t>方法</w:t>
      </w:r>
      <w:r>
        <w:t>[46]</w:t>
      </w:r>
      <w:r>
        <w:t>。我们假设，对于固定的</w:t>
      </w:r>
      <w:r>
        <w:t>M</w:t>
      </w:r>
      <w:r>
        <w:t>和某个整数</w:t>
      </w:r>
      <w:r>
        <w:t>L</w:t>
      </w:r>
      <w:r>
        <w:t>，</w:t>
      </w:r>
      <w:r>
        <w:rPr>
          <w:noProof/>
        </w:rPr>
        <w:drawing>
          <wp:inline distT="0" distB="0" distL="114300" distR="114300" wp14:anchorId="20512546" wp14:editId="640FBB61">
            <wp:extent cx="769620" cy="190500"/>
            <wp:effectExtent l="0" t="0" r="7620" b="7620"/>
            <wp:docPr id="6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28"/>
                    <pic:cNvPicPr>
                      <a:picLocks noChangeAspect="1"/>
                    </pic:cNvPicPr>
                  </pic:nvPicPr>
                  <pic:blipFill>
                    <a:blip r:embed="rId632"/>
                    <a:stretch>
                      <a:fillRect/>
                    </a:stretch>
                  </pic:blipFill>
                  <pic:spPr>
                    <a:xfrm>
                      <a:off x="0" y="0"/>
                      <a:ext cx="769620" cy="190500"/>
                    </a:xfrm>
                    <a:prstGeom prst="rect">
                      <a:avLst/>
                    </a:prstGeom>
                    <a:noFill/>
                    <a:ln>
                      <a:noFill/>
                    </a:ln>
                  </pic:spPr>
                </pic:pic>
              </a:graphicData>
            </a:graphic>
          </wp:inline>
        </w:drawing>
      </w:r>
      <w:r>
        <w:t>离散点足以获得所需的偏置精度。表示为</w:t>
      </w:r>
    </w:p>
    <w:p w14:paraId="0D90E6FC" w14:textId="77777777" w:rsidR="00423D36" w:rsidRDefault="00423D36" w:rsidP="00423D36">
      <w:pPr>
        <w:jc w:val="center"/>
      </w:pPr>
      <w:r>
        <w:rPr>
          <w:noProof/>
        </w:rPr>
        <w:drawing>
          <wp:inline distT="0" distB="0" distL="114300" distR="114300" wp14:anchorId="4A9466FB" wp14:editId="3A3F96DB">
            <wp:extent cx="1226820" cy="388620"/>
            <wp:effectExtent l="0" t="0" r="7620" b="7620"/>
            <wp:docPr id="6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29"/>
                    <pic:cNvPicPr>
                      <a:picLocks noChangeAspect="1"/>
                    </pic:cNvPicPr>
                  </pic:nvPicPr>
                  <pic:blipFill>
                    <a:blip r:embed="rId633"/>
                    <a:stretch>
                      <a:fillRect/>
                    </a:stretch>
                  </pic:blipFill>
                  <pic:spPr>
                    <a:xfrm>
                      <a:off x="0" y="0"/>
                      <a:ext cx="1226820" cy="388620"/>
                    </a:xfrm>
                    <a:prstGeom prst="rect">
                      <a:avLst/>
                    </a:prstGeom>
                    <a:noFill/>
                    <a:ln>
                      <a:noFill/>
                    </a:ln>
                  </pic:spPr>
                </pic:pic>
              </a:graphicData>
            </a:graphic>
          </wp:inline>
        </w:drawing>
      </w:r>
    </w:p>
    <w:p w14:paraId="0AF9F8F6" w14:textId="77777777" w:rsidR="00423D36" w:rsidRDefault="00423D36" w:rsidP="00423D36">
      <w:pPr>
        <w:ind w:firstLine="420"/>
      </w:pPr>
      <w:r>
        <w:t>对于</w:t>
      </w:r>
      <w:r>
        <w:rPr>
          <w:noProof/>
        </w:rPr>
        <w:drawing>
          <wp:inline distT="0" distB="0" distL="114300" distR="114300" wp14:anchorId="348B2A13" wp14:editId="59D9DE90">
            <wp:extent cx="807720" cy="236220"/>
            <wp:effectExtent l="0" t="0" r="0" b="7620"/>
            <wp:docPr id="6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30"/>
                    <pic:cNvPicPr>
                      <a:picLocks noChangeAspect="1"/>
                    </pic:cNvPicPr>
                  </pic:nvPicPr>
                  <pic:blipFill>
                    <a:blip r:embed="rId634"/>
                    <a:stretch>
                      <a:fillRect/>
                    </a:stretch>
                  </pic:blipFill>
                  <pic:spPr>
                    <a:xfrm>
                      <a:off x="0" y="0"/>
                      <a:ext cx="807720" cy="236220"/>
                    </a:xfrm>
                    <a:prstGeom prst="rect">
                      <a:avLst/>
                    </a:prstGeom>
                    <a:noFill/>
                    <a:ln>
                      <a:noFill/>
                    </a:ln>
                  </pic:spPr>
                </pic:pic>
              </a:graphicData>
            </a:graphic>
          </wp:inline>
        </w:drawing>
      </w:r>
      <w:r>
        <w:t>的离散化方案</w:t>
      </w:r>
      <w:r>
        <w:rPr>
          <w:noProof/>
        </w:rPr>
        <w:drawing>
          <wp:inline distT="0" distB="0" distL="114300" distR="114300" wp14:anchorId="163C14FB" wp14:editId="19FD8C6B">
            <wp:extent cx="281940" cy="213360"/>
            <wp:effectExtent l="0" t="0" r="7620" b="0"/>
            <wp:docPr id="6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31"/>
                    <pic:cNvPicPr>
                      <a:picLocks noChangeAspect="1"/>
                    </pic:cNvPicPr>
                  </pic:nvPicPr>
                  <pic:blipFill>
                    <a:blip r:embed="rId635"/>
                    <a:stretch>
                      <a:fillRect/>
                    </a:stretch>
                  </pic:blipFill>
                  <pic:spPr>
                    <a:xfrm>
                      <a:off x="0" y="0"/>
                      <a:ext cx="281940" cy="213360"/>
                    </a:xfrm>
                    <a:prstGeom prst="rect">
                      <a:avLst/>
                    </a:prstGeom>
                    <a:noFill/>
                    <a:ln>
                      <a:noFill/>
                    </a:ln>
                  </pic:spPr>
                </pic:pic>
              </a:graphicData>
            </a:graphic>
          </wp:inline>
        </w:drawing>
      </w:r>
      <w:r>
        <w:t>（例如，欧拉方案，请参阅（</w:t>
      </w:r>
      <w:r>
        <w:t>9.6</w:t>
      </w:r>
      <w:r>
        <w:t>））且</w:t>
      </w:r>
      <w:r>
        <w:rPr>
          <w:noProof/>
        </w:rPr>
        <w:drawing>
          <wp:inline distT="0" distB="0" distL="114300" distR="114300" wp14:anchorId="2F00B74B" wp14:editId="49848A98">
            <wp:extent cx="800100" cy="182880"/>
            <wp:effectExtent l="0" t="0" r="7620" b="0"/>
            <wp:docPr id="6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32"/>
                    <pic:cNvPicPr>
                      <a:picLocks noChangeAspect="1"/>
                    </pic:cNvPicPr>
                  </pic:nvPicPr>
                  <pic:blipFill>
                    <a:blip r:embed="rId636"/>
                    <a:stretch>
                      <a:fillRect/>
                    </a:stretch>
                  </pic:blipFill>
                  <pic:spPr>
                    <a:xfrm>
                      <a:off x="0" y="0"/>
                      <a:ext cx="800100" cy="182880"/>
                    </a:xfrm>
                    <a:prstGeom prst="rect">
                      <a:avLst/>
                    </a:prstGeom>
                    <a:noFill/>
                    <a:ln>
                      <a:noFill/>
                    </a:ln>
                  </pic:spPr>
                </pic:pic>
              </a:graphicData>
            </a:graphic>
          </wp:inline>
        </w:drawing>
      </w:r>
      <w:r>
        <w:t>等距地离散化点的近似解（</w:t>
      </w:r>
      <w:r>
        <w:t>9.5</w:t>
      </w:r>
      <w:r>
        <w:t>）。然后，与经典</w:t>
      </w:r>
      <w:r>
        <w:t>MC</w:t>
      </w:r>
      <w:r>
        <w:t>估计相反，</w:t>
      </w:r>
      <w:r>
        <w:t>“</w:t>
      </w:r>
      <w:r>
        <w:t>使用</w:t>
      </w:r>
      <w:r>
        <w:rPr>
          <w:rFonts w:hint="eastAsia"/>
        </w:rPr>
        <w:t>近似值</w:t>
      </w:r>
      <w:r>
        <w:rPr>
          <w:noProof/>
        </w:rPr>
        <w:drawing>
          <wp:inline distT="0" distB="0" distL="114300" distR="114300" wp14:anchorId="7CC5B498" wp14:editId="47AE2115">
            <wp:extent cx="251460" cy="220980"/>
            <wp:effectExtent l="0" t="0" r="7620" b="7620"/>
            <wp:docPr id="6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3"/>
                    <pic:cNvPicPr>
                      <a:picLocks noChangeAspect="1"/>
                    </pic:cNvPicPr>
                  </pic:nvPicPr>
                  <pic:blipFill>
                    <a:blip r:embed="rId637"/>
                    <a:stretch>
                      <a:fillRect/>
                    </a:stretch>
                  </pic:blipFill>
                  <pic:spPr>
                    <a:xfrm>
                      <a:off x="0" y="0"/>
                      <a:ext cx="251460" cy="220980"/>
                    </a:xfrm>
                    <a:prstGeom prst="rect">
                      <a:avLst/>
                    </a:prstGeom>
                    <a:noFill/>
                    <a:ln>
                      <a:noFill/>
                    </a:ln>
                  </pic:spPr>
                </pic:pic>
              </a:graphicData>
            </a:graphic>
          </wp:inline>
        </w:drawing>
      </w:r>
      <w:r>
        <w:t>），一个应用逼近序列</w:t>
      </w:r>
      <w:r>
        <w:rPr>
          <w:noProof/>
        </w:rPr>
        <w:drawing>
          <wp:inline distT="0" distB="0" distL="114300" distR="114300" wp14:anchorId="7E37F1D3" wp14:editId="43452BA1">
            <wp:extent cx="845820" cy="205740"/>
            <wp:effectExtent l="0" t="0" r="7620" b="7620"/>
            <wp:docPr id="6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34"/>
                    <pic:cNvPicPr>
                      <a:picLocks noChangeAspect="1"/>
                    </pic:cNvPicPr>
                  </pic:nvPicPr>
                  <pic:blipFill>
                    <a:blip r:embed="rId638"/>
                    <a:stretch>
                      <a:fillRect/>
                    </a:stretch>
                  </pic:blipFill>
                  <pic:spPr>
                    <a:xfrm>
                      <a:off x="0" y="0"/>
                      <a:ext cx="845820" cy="205740"/>
                    </a:xfrm>
                    <a:prstGeom prst="rect">
                      <a:avLst/>
                    </a:prstGeom>
                    <a:noFill/>
                    <a:ln>
                      <a:noFill/>
                    </a:ln>
                  </pic:spPr>
                </pic:pic>
              </a:graphicData>
            </a:graphic>
          </wp:inline>
        </w:drawing>
      </w:r>
      <w:r>
        <w:t>考虑伸缩和</w:t>
      </w:r>
      <w:r>
        <w:br/>
      </w:r>
      <w:r>
        <w:rPr>
          <w:noProof/>
        </w:rPr>
        <w:lastRenderedPageBreak/>
        <w:drawing>
          <wp:inline distT="0" distB="0" distL="114300" distR="114300" wp14:anchorId="4FA7A29E" wp14:editId="6D166D26">
            <wp:extent cx="4823460" cy="1242060"/>
            <wp:effectExtent l="0" t="0" r="7620" b="7620"/>
            <wp:docPr id="6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5"/>
                    <pic:cNvPicPr>
                      <a:picLocks noChangeAspect="1"/>
                    </pic:cNvPicPr>
                  </pic:nvPicPr>
                  <pic:blipFill>
                    <a:blip r:embed="rId639"/>
                    <a:stretch>
                      <a:fillRect/>
                    </a:stretch>
                  </pic:blipFill>
                  <pic:spPr>
                    <a:xfrm>
                      <a:off x="0" y="0"/>
                      <a:ext cx="4823460" cy="1242060"/>
                    </a:xfrm>
                    <a:prstGeom prst="rect">
                      <a:avLst/>
                    </a:prstGeom>
                    <a:noFill/>
                    <a:ln>
                      <a:noFill/>
                    </a:ln>
                  </pic:spPr>
                </pic:pic>
              </a:graphicData>
            </a:graphic>
          </wp:inline>
        </w:drawing>
      </w:r>
      <w:r>
        <w:br/>
      </w:r>
      <w:r>
        <w:rPr>
          <w:rFonts w:hint="eastAsia"/>
        </w:rPr>
        <w:tab/>
      </w:r>
      <w:r>
        <w:t>其中</w:t>
      </w:r>
      <w:r>
        <w:rPr>
          <w:noProof/>
        </w:rPr>
        <w:drawing>
          <wp:inline distT="0" distB="0" distL="114300" distR="114300" wp14:anchorId="10663E46" wp14:editId="3D6FB376">
            <wp:extent cx="3901440" cy="365760"/>
            <wp:effectExtent l="0" t="0" r="0" b="0"/>
            <wp:docPr id="6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36"/>
                    <pic:cNvPicPr>
                      <a:picLocks noChangeAspect="1"/>
                    </pic:cNvPicPr>
                  </pic:nvPicPr>
                  <pic:blipFill>
                    <a:blip r:embed="rId640"/>
                    <a:stretch>
                      <a:fillRect/>
                    </a:stretch>
                  </pic:blipFill>
                  <pic:spPr>
                    <a:xfrm>
                      <a:off x="0" y="0"/>
                      <a:ext cx="3901440" cy="365760"/>
                    </a:xfrm>
                    <a:prstGeom prst="rect">
                      <a:avLst/>
                    </a:prstGeom>
                    <a:noFill/>
                    <a:ln>
                      <a:noFill/>
                    </a:ln>
                  </pic:spPr>
                </pic:pic>
              </a:graphicData>
            </a:graphic>
          </wp:inline>
        </w:drawing>
      </w:r>
      <w:r>
        <w:t>是通过相同的布朗运动耦合的，用等式（</w:t>
      </w:r>
      <w:r>
        <w:t>9.10</w:t>
      </w:r>
      <w:r>
        <w:t>），一个代表</w:t>
      </w:r>
      <w:r>
        <w:rPr>
          <w:noProof/>
        </w:rPr>
        <w:drawing>
          <wp:inline distT="0" distB="0" distL="114300" distR="114300" wp14:anchorId="014479E8" wp14:editId="3B056A0F">
            <wp:extent cx="563880" cy="297180"/>
            <wp:effectExtent l="0" t="0" r="0" b="7620"/>
            <wp:docPr id="6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37"/>
                    <pic:cNvPicPr>
                      <a:picLocks noChangeAspect="1"/>
                    </pic:cNvPicPr>
                  </pic:nvPicPr>
                  <pic:blipFill>
                    <a:blip r:embed="rId641"/>
                    <a:stretch>
                      <a:fillRect/>
                    </a:stretch>
                  </pic:blipFill>
                  <pic:spPr>
                    <a:xfrm>
                      <a:off x="0" y="0"/>
                      <a:ext cx="563880" cy="297180"/>
                    </a:xfrm>
                    <a:prstGeom prst="rect">
                      <a:avLst/>
                    </a:prstGeom>
                    <a:noFill/>
                    <a:ln>
                      <a:noFill/>
                    </a:ln>
                  </pic:spPr>
                </pic:pic>
              </a:graphicData>
            </a:graphic>
          </wp:inline>
        </w:drawing>
      </w:r>
      <w:r>
        <w:t>的目标期望值，表示为线性差异和粗略近似的期望值，等式（</w:t>
      </w:r>
      <w:r>
        <w:t>9.10</w:t>
      </w:r>
      <w:r>
        <w:t>）右侧的期望值称为水平</w:t>
      </w:r>
      <w:r>
        <w:rPr>
          <w:rFonts w:hint="eastAsia"/>
        </w:rPr>
        <w:t>（</w:t>
      </w:r>
      <w:r>
        <w:rPr>
          <w:rFonts w:hint="eastAsia"/>
        </w:rPr>
        <w:t>levels</w:t>
      </w:r>
      <w:r>
        <w:rPr>
          <w:rFonts w:hint="eastAsia"/>
        </w:rPr>
        <w:t>）</w:t>
      </w:r>
      <w:r>
        <w:t>。</w:t>
      </w:r>
      <w:r>
        <w:br/>
      </w:r>
      <w:r>
        <w:rPr>
          <w:rFonts w:hint="eastAsia"/>
        </w:rPr>
        <w:tab/>
      </w:r>
      <w:r>
        <w:t>请注意，通常情况下，生成独立样本的计算成本会增加，但是随着</w:t>
      </w:r>
      <w:r>
        <w:rPr>
          <w:noProof/>
        </w:rPr>
        <w:drawing>
          <wp:inline distT="0" distB="0" distL="114300" distR="114300" wp14:anchorId="59C2A4CE" wp14:editId="1B395299">
            <wp:extent cx="106680" cy="175260"/>
            <wp:effectExtent l="0" t="0" r="0" b="7620"/>
            <wp:docPr id="6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38"/>
                    <pic:cNvPicPr>
                      <a:picLocks noChangeAspect="1"/>
                    </pic:cNvPicPr>
                  </pic:nvPicPr>
                  <pic:blipFill>
                    <a:blip r:embed="rId642"/>
                    <a:stretch>
                      <a:fillRect/>
                    </a:stretch>
                  </pic:blipFill>
                  <pic:spPr>
                    <a:xfrm>
                      <a:off x="0" y="0"/>
                      <a:ext cx="106680" cy="175260"/>
                    </a:xfrm>
                    <a:prstGeom prst="rect">
                      <a:avLst/>
                    </a:prstGeom>
                    <a:noFill/>
                    <a:ln>
                      <a:noFill/>
                    </a:ln>
                  </pic:spPr>
                </pic:pic>
              </a:graphicData>
            </a:graphic>
          </wp:inline>
        </w:drawing>
      </w:r>
      <w:r>
        <w:t>的增加，方差会减小。这导致了多级算法的思想，其中（</w:t>
      </w:r>
      <w:r>
        <w:t>9.10</w:t>
      </w:r>
      <w:r>
        <w:t>）的每个级别都使用独立的经典</w:t>
      </w:r>
      <w:r>
        <w:t>MC</w:t>
      </w:r>
      <w:r>
        <w:t>算法来近似：让</w:t>
      </w:r>
      <w:r>
        <w:rPr>
          <w:noProof/>
        </w:rPr>
        <w:drawing>
          <wp:inline distT="0" distB="0" distL="114300" distR="114300" wp14:anchorId="0122704F" wp14:editId="213B2712">
            <wp:extent cx="1051560" cy="175260"/>
            <wp:effectExtent l="0" t="0" r="0" b="7620"/>
            <wp:docPr id="6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9"/>
                    <pic:cNvPicPr>
                      <a:picLocks noChangeAspect="1"/>
                    </pic:cNvPicPr>
                  </pic:nvPicPr>
                  <pic:blipFill>
                    <a:blip r:embed="rId643"/>
                    <a:stretch>
                      <a:fillRect/>
                    </a:stretch>
                  </pic:blipFill>
                  <pic:spPr>
                    <a:xfrm>
                      <a:off x="0" y="0"/>
                      <a:ext cx="1051560" cy="175260"/>
                    </a:xfrm>
                    <a:prstGeom prst="rect">
                      <a:avLst/>
                    </a:prstGeom>
                    <a:noFill/>
                    <a:ln>
                      <a:noFill/>
                    </a:ln>
                  </pic:spPr>
                </pic:pic>
              </a:graphicData>
            </a:graphic>
          </wp:inline>
        </w:drawing>
      </w:r>
      <w:r>
        <w:t>被赋予复制编号并考虑</w:t>
      </w:r>
      <w:r>
        <w:rPr>
          <w:rFonts w:hint="eastAsia"/>
        </w:rPr>
        <w:t>W</w:t>
      </w:r>
      <w:r>
        <w:rPr>
          <w:rFonts w:hint="eastAsia"/>
        </w:rPr>
        <w:t>的</w:t>
      </w:r>
      <w:r>
        <w:t>独立副本</w:t>
      </w:r>
    </w:p>
    <w:p w14:paraId="32D0BDAD" w14:textId="77777777" w:rsidR="00423D36" w:rsidRDefault="00423D36" w:rsidP="00423D36">
      <w:pPr>
        <w:ind w:firstLine="420"/>
      </w:pPr>
      <w:r>
        <w:rPr>
          <w:noProof/>
        </w:rPr>
        <w:drawing>
          <wp:inline distT="0" distB="0" distL="114300" distR="114300" wp14:anchorId="7556A2FF" wp14:editId="17B80497">
            <wp:extent cx="4777740" cy="586740"/>
            <wp:effectExtent l="0" t="0" r="7620" b="7620"/>
            <wp:docPr id="6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41"/>
                    <pic:cNvPicPr>
                      <a:picLocks noChangeAspect="1"/>
                    </pic:cNvPicPr>
                  </pic:nvPicPr>
                  <pic:blipFill>
                    <a:blip r:embed="rId644"/>
                    <a:stretch>
                      <a:fillRect/>
                    </a:stretch>
                  </pic:blipFill>
                  <pic:spPr>
                    <a:xfrm>
                      <a:off x="0" y="0"/>
                      <a:ext cx="4777740" cy="586740"/>
                    </a:xfrm>
                    <a:prstGeom prst="rect">
                      <a:avLst/>
                    </a:prstGeom>
                    <a:noFill/>
                    <a:ln>
                      <a:noFill/>
                    </a:ln>
                  </pic:spPr>
                </pic:pic>
              </a:graphicData>
            </a:graphic>
          </wp:inline>
        </w:drawing>
      </w:r>
    </w:p>
    <w:p w14:paraId="0D095431" w14:textId="77777777" w:rsidR="00423D36" w:rsidRDefault="00423D36" w:rsidP="00423D36">
      <w:pPr>
        <w:ind w:firstLine="420"/>
      </w:pPr>
      <w:r>
        <w:t>然后，</w:t>
      </w:r>
      <w:r>
        <w:t>MLMC</w:t>
      </w:r>
      <w:r>
        <w:t>算法由下式给出</w:t>
      </w:r>
    </w:p>
    <w:p w14:paraId="39EF9413" w14:textId="77777777" w:rsidR="00423D36" w:rsidRDefault="00423D36" w:rsidP="00423D36">
      <w:r>
        <w:rPr>
          <w:noProof/>
        </w:rPr>
        <w:drawing>
          <wp:inline distT="0" distB="0" distL="114300" distR="114300" wp14:anchorId="0994DEF7" wp14:editId="2F3A4F7F">
            <wp:extent cx="4709160" cy="624840"/>
            <wp:effectExtent l="0" t="0" r="0" b="0"/>
            <wp:docPr id="6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42"/>
                    <pic:cNvPicPr>
                      <a:picLocks noChangeAspect="1"/>
                    </pic:cNvPicPr>
                  </pic:nvPicPr>
                  <pic:blipFill>
                    <a:blip r:embed="rId645"/>
                    <a:stretch>
                      <a:fillRect/>
                    </a:stretch>
                  </pic:blipFill>
                  <pic:spPr>
                    <a:xfrm>
                      <a:off x="0" y="0"/>
                      <a:ext cx="4709160" cy="624840"/>
                    </a:xfrm>
                    <a:prstGeom prst="rect">
                      <a:avLst/>
                    </a:prstGeom>
                    <a:noFill/>
                    <a:ln>
                      <a:noFill/>
                    </a:ln>
                  </pic:spPr>
                </pic:pic>
              </a:graphicData>
            </a:graphic>
          </wp:inline>
        </w:drawing>
      </w:r>
    </w:p>
    <w:p w14:paraId="37106030" w14:textId="77777777" w:rsidR="00423D36" w:rsidRDefault="00423D36" w:rsidP="00423D36">
      <w:r>
        <w:rPr>
          <w:rFonts w:hint="eastAsia"/>
        </w:rPr>
        <w:t>Where</w:t>
      </w:r>
    </w:p>
    <w:p w14:paraId="0A46EFA0" w14:textId="77777777" w:rsidR="00423D36" w:rsidRDefault="00423D36" w:rsidP="00423D36">
      <w:r>
        <w:rPr>
          <w:noProof/>
        </w:rPr>
        <w:drawing>
          <wp:inline distT="0" distB="0" distL="114300" distR="114300" wp14:anchorId="6B088397" wp14:editId="40AD2A7F">
            <wp:extent cx="5270500" cy="1245235"/>
            <wp:effectExtent l="0" t="0" r="2540" b="4445"/>
            <wp:docPr id="6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43"/>
                    <pic:cNvPicPr>
                      <a:picLocks noChangeAspect="1"/>
                    </pic:cNvPicPr>
                  </pic:nvPicPr>
                  <pic:blipFill>
                    <a:blip r:embed="rId646"/>
                    <a:stretch>
                      <a:fillRect/>
                    </a:stretch>
                  </pic:blipFill>
                  <pic:spPr>
                    <a:xfrm>
                      <a:off x="0" y="0"/>
                      <a:ext cx="5270500" cy="1245235"/>
                    </a:xfrm>
                    <a:prstGeom prst="rect">
                      <a:avLst/>
                    </a:prstGeom>
                    <a:noFill/>
                    <a:ln>
                      <a:noFill/>
                    </a:ln>
                  </pic:spPr>
                </pic:pic>
              </a:graphicData>
            </a:graphic>
          </wp:inline>
        </w:drawing>
      </w:r>
    </w:p>
    <w:p w14:paraId="5E638CF6" w14:textId="77777777" w:rsidR="00423D36" w:rsidRDefault="00423D36" w:rsidP="00423D36">
      <w:pPr>
        <w:ind w:firstLine="420"/>
      </w:pPr>
      <w:r>
        <w:rPr>
          <w:rFonts w:hint="eastAsia"/>
        </w:rPr>
        <w:t>使用（</w:t>
      </w:r>
      <w:r>
        <w:rPr>
          <w:rFonts w:hint="eastAsia"/>
        </w:rPr>
        <w:t>9.11</w:t>
      </w:r>
      <w:r>
        <w:rPr>
          <w:rFonts w:hint="eastAsia"/>
        </w:rPr>
        <w:t>）中的独立性。</w:t>
      </w:r>
      <w:r>
        <w:rPr>
          <w:rFonts w:hint="eastAsia"/>
        </w:rPr>
        <w:t>MLMC</w:t>
      </w:r>
      <w:r>
        <w:rPr>
          <w:rFonts w:hint="eastAsia"/>
        </w:rPr>
        <w:t>算法的</w:t>
      </w:r>
      <w:r>
        <w:rPr>
          <w:rFonts w:hint="eastAsia"/>
        </w:rPr>
        <w:t>MSE</w:t>
      </w:r>
      <w:r>
        <w:rPr>
          <w:rFonts w:hint="eastAsia"/>
        </w:rPr>
        <w:t>可以分解为</w:t>
      </w:r>
    </w:p>
    <w:p w14:paraId="2C23B048" w14:textId="77777777" w:rsidR="00423D36" w:rsidRDefault="00423D36" w:rsidP="00423D36"/>
    <w:p w14:paraId="702E77BF" w14:textId="77777777" w:rsidR="00423D36" w:rsidRDefault="00423D36" w:rsidP="00423D36">
      <w:pPr>
        <w:jc w:val="center"/>
      </w:pPr>
      <w:r>
        <w:rPr>
          <w:noProof/>
        </w:rPr>
        <w:drawing>
          <wp:inline distT="0" distB="0" distL="114300" distR="114300" wp14:anchorId="4E4420AE" wp14:editId="26A6852F">
            <wp:extent cx="4867910" cy="671195"/>
            <wp:effectExtent l="0" t="0" r="8890" b="14605"/>
            <wp:docPr id="6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44"/>
                    <pic:cNvPicPr>
                      <a:picLocks noChangeAspect="1"/>
                    </pic:cNvPicPr>
                  </pic:nvPicPr>
                  <pic:blipFill>
                    <a:blip r:embed="rId647"/>
                    <a:stretch>
                      <a:fillRect/>
                    </a:stretch>
                  </pic:blipFill>
                  <pic:spPr>
                    <a:xfrm>
                      <a:off x="0" y="0"/>
                      <a:ext cx="4867910" cy="671195"/>
                    </a:xfrm>
                    <a:prstGeom prst="rect">
                      <a:avLst/>
                    </a:prstGeom>
                    <a:noFill/>
                    <a:ln>
                      <a:noFill/>
                    </a:ln>
                  </pic:spPr>
                </pic:pic>
              </a:graphicData>
            </a:graphic>
          </wp:inline>
        </w:drawing>
      </w:r>
    </w:p>
    <w:p w14:paraId="41B4C011" w14:textId="77777777" w:rsidR="00423D36" w:rsidRDefault="00423D36" w:rsidP="00423D36">
      <w:pPr>
        <w:jc w:val="center"/>
      </w:pPr>
      <w:r>
        <w:rPr>
          <w:noProof/>
        </w:rPr>
        <w:lastRenderedPageBreak/>
        <w:drawing>
          <wp:inline distT="0" distB="0" distL="114300" distR="114300" wp14:anchorId="5D502AF9" wp14:editId="678D768F">
            <wp:extent cx="4701540" cy="1203960"/>
            <wp:effectExtent l="0" t="0" r="7620" b="0"/>
            <wp:docPr id="6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45"/>
                    <pic:cNvPicPr>
                      <a:picLocks noChangeAspect="1"/>
                    </pic:cNvPicPr>
                  </pic:nvPicPr>
                  <pic:blipFill>
                    <a:blip r:embed="rId648"/>
                    <a:stretch>
                      <a:fillRect/>
                    </a:stretch>
                  </pic:blipFill>
                  <pic:spPr>
                    <a:xfrm>
                      <a:off x="0" y="0"/>
                      <a:ext cx="4701540" cy="1203960"/>
                    </a:xfrm>
                    <a:prstGeom prst="rect">
                      <a:avLst/>
                    </a:prstGeom>
                    <a:noFill/>
                    <a:ln>
                      <a:noFill/>
                    </a:ln>
                  </pic:spPr>
                </pic:pic>
              </a:graphicData>
            </a:graphic>
          </wp:inline>
        </w:drawing>
      </w:r>
    </w:p>
    <w:p w14:paraId="4E391262" w14:textId="77777777" w:rsidR="00423D36" w:rsidRDefault="00423D36" w:rsidP="00423D36">
      <w:pPr>
        <w:ind w:firstLine="420"/>
      </w:pPr>
      <w:r>
        <w:t>在合适的条件下，方差</w:t>
      </w:r>
      <w:r>
        <w:rPr>
          <w:noProof/>
        </w:rPr>
        <w:drawing>
          <wp:inline distT="0" distB="0" distL="114300" distR="114300" wp14:anchorId="390A3F90" wp14:editId="59355B91">
            <wp:extent cx="198120" cy="205740"/>
            <wp:effectExtent l="0" t="0" r="0" b="7620"/>
            <wp:docPr id="6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46"/>
                    <pic:cNvPicPr>
                      <a:picLocks noChangeAspect="1"/>
                    </pic:cNvPicPr>
                  </pic:nvPicPr>
                  <pic:blipFill>
                    <a:blip r:embed="rId649"/>
                    <a:stretch>
                      <a:fillRect/>
                    </a:stretch>
                  </pic:blipFill>
                  <pic:spPr>
                    <a:xfrm>
                      <a:off x="0" y="0"/>
                      <a:ext cx="198120" cy="205740"/>
                    </a:xfrm>
                    <a:prstGeom prst="rect">
                      <a:avLst/>
                    </a:prstGeom>
                    <a:noFill/>
                    <a:ln>
                      <a:noFill/>
                    </a:ln>
                  </pic:spPr>
                </pic:pic>
              </a:graphicData>
            </a:graphic>
          </wp:inline>
        </w:drawing>
      </w:r>
      <w:r>
        <w:t>和偏差</w:t>
      </w:r>
      <w:r>
        <w:rPr>
          <w:noProof/>
        </w:rPr>
        <w:drawing>
          <wp:inline distT="0" distB="0" distL="114300" distR="114300" wp14:anchorId="6F06A4DC" wp14:editId="6CEF8E4B">
            <wp:extent cx="198120" cy="198120"/>
            <wp:effectExtent l="0" t="0" r="0" b="0"/>
            <wp:docPr id="6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7"/>
                    <pic:cNvPicPr>
                      <a:picLocks noChangeAspect="1"/>
                    </pic:cNvPicPr>
                  </pic:nvPicPr>
                  <pic:blipFill>
                    <a:blip r:embed="rId650"/>
                    <a:stretch>
                      <a:fillRect/>
                    </a:stretch>
                  </pic:blipFill>
                  <pic:spPr>
                    <a:xfrm>
                      <a:off x="0" y="0"/>
                      <a:ext cx="198120" cy="198120"/>
                    </a:xfrm>
                    <a:prstGeom prst="rect">
                      <a:avLst/>
                    </a:prstGeom>
                    <a:noFill/>
                    <a:ln>
                      <a:noFill/>
                    </a:ln>
                  </pic:spPr>
                </pic:pic>
              </a:graphicData>
            </a:graphic>
          </wp:inline>
        </w:drawing>
      </w:r>
      <w:r>
        <w:t>分别随着</w:t>
      </w:r>
      <w:r>
        <w:rPr>
          <w:noProof/>
        </w:rPr>
        <w:drawing>
          <wp:inline distT="0" distB="0" distL="114300" distR="114300" wp14:anchorId="3D32D58C" wp14:editId="623730E7">
            <wp:extent cx="91440" cy="190500"/>
            <wp:effectExtent l="0" t="0" r="0" b="7620"/>
            <wp:docPr id="6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8"/>
                    <pic:cNvPicPr>
                      <a:picLocks noChangeAspect="1"/>
                    </pic:cNvPicPr>
                  </pic:nvPicPr>
                  <pic:blipFill>
                    <a:blip r:embed="rId651"/>
                    <a:stretch>
                      <a:fillRect/>
                    </a:stretch>
                  </pic:blipFill>
                  <pic:spPr>
                    <a:xfrm>
                      <a:off x="0" y="0"/>
                      <a:ext cx="91440" cy="190500"/>
                    </a:xfrm>
                    <a:prstGeom prst="rect">
                      <a:avLst/>
                    </a:prstGeom>
                    <a:noFill/>
                    <a:ln>
                      <a:noFill/>
                    </a:ln>
                  </pic:spPr>
                </pic:pic>
              </a:graphicData>
            </a:graphic>
          </wp:inline>
        </w:drawing>
      </w:r>
      <w:r>
        <w:t>的增加而减小</w:t>
      </w:r>
      <w:r>
        <w:t>L</w:t>
      </w:r>
      <w:r>
        <w:t>，而计算量却在增加。</w:t>
      </w:r>
      <w:r>
        <w:t>MLMC</w:t>
      </w:r>
      <w:r>
        <w:t>思想利用了这种行为：方差越小，重复所需的重复次数就越少，以达到统计误差的相同误差范围。为了获得收敛且高效的</w:t>
      </w:r>
      <w:r>
        <w:t>MLMC</w:t>
      </w:r>
      <w:r>
        <w:t>算法，重要的是，电平的变化必须足够快地衰减到零。最后，</w:t>
      </w:r>
      <w:r>
        <w:t>MLMC</w:t>
      </w:r>
      <w:r>
        <w:t>算法旨在通过在所有级别上最佳地分配工作负载来降低总体计算成本</w:t>
      </w:r>
      <w:r>
        <w:t>[26</w:t>
      </w:r>
      <w:r>
        <w:rPr>
          <w:rFonts w:hint="eastAsia"/>
        </w:rPr>
        <w:t>]</w:t>
      </w:r>
      <w:r>
        <w:t>。</w:t>
      </w:r>
      <w:r>
        <w:br/>
      </w:r>
      <w:r>
        <w:rPr>
          <w:rFonts w:hint="eastAsia"/>
        </w:rPr>
        <w:tab/>
      </w:r>
      <w:r>
        <w:t>请注意，由偏差引入的误差对于经典</w:t>
      </w:r>
      <w:r>
        <w:t>MC</w:t>
      </w:r>
      <w:r>
        <w:t>而言是相同的，而</w:t>
      </w:r>
      <w:r>
        <w:t>MLMC</w:t>
      </w:r>
      <w:r>
        <w:t>算法的作用是，用于多级算法最后一级的离散点数与经典</w:t>
      </w:r>
      <w:r>
        <w:t>MC</w:t>
      </w:r>
      <w:r>
        <w:t>算法中使用的离散点数一致。</w:t>
      </w:r>
      <w:r>
        <w:t xml:space="preserve"> </w:t>
      </w:r>
      <w:r>
        <w:rPr>
          <w:noProof/>
        </w:rPr>
        <w:drawing>
          <wp:inline distT="0" distB="0" distL="114300" distR="114300" wp14:anchorId="7A5BEDF9" wp14:editId="33C5646A">
            <wp:extent cx="1630680" cy="167640"/>
            <wp:effectExtent l="0" t="0" r="0" b="0"/>
            <wp:docPr id="6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49"/>
                    <pic:cNvPicPr>
                      <a:picLocks noChangeAspect="1"/>
                    </pic:cNvPicPr>
                  </pic:nvPicPr>
                  <pic:blipFill>
                    <a:blip r:embed="rId652"/>
                    <a:stretch>
                      <a:fillRect/>
                    </a:stretch>
                  </pic:blipFill>
                  <pic:spPr>
                    <a:xfrm>
                      <a:off x="0" y="0"/>
                      <a:ext cx="1630680" cy="167640"/>
                    </a:xfrm>
                    <a:prstGeom prst="rect">
                      <a:avLst/>
                    </a:prstGeom>
                    <a:noFill/>
                    <a:ln>
                      <a:noFill/>
                    </a:ln>
                  </pic:spPr>
                </pic:pic>
              </a:graphicData>
            </a:graphic>
          </wp:inline>
        </w:drawing>
      </w:r>
      <w:r>
        <w:br/>
      </w:r>
      <w:r>
        <w:rPr>
          <w:rFonts w:hint="eastAsia"/>
        </w:rPr>
        <w:tab/>
      </w:r>
      <w:r>
        <w:t>在下文中，我们将解释如何生成</w:t>
      </w:r>
      <w:r>
        <w:rPr>
          <w:noProof/>
        </w:rPr>
        <w:drawing>
          <wp:inline distT="0" distB="0" distL="114300" distR="114300" wp14:anchorId="36AA1332" wp14:editId="35AF3317">
            <wp:extent cx="556260" cy="243840"/>
            <wp:effectExtent l="0" t="0" r="7620" b="0"/>
            <wp:docPr id="6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50"/>
                    <pic:cNvPicPr>
                      <a:picLocks noChangeAspect="1"/>
                    </pic:cNvPicPr>
                  </pic:nvPicPr>
                  <pic:blipFill>
                    <a:blip r:embed="rId653"/>
                    <a:stretch>
                      <a:fillRect/>
                    </a:stretch>
                  </pic:blipFill>
                  <pic:spPr>
                    <a:xfrm>
                      <a:off x="0" y="0"/>
                      <a:ext cx="556260" cy="243840"/>
                    </a:xfrm>
                    <a:prstGeom prst="rect">
                      <a:avLst/>
                    </a:prstGeom>
                    <a:noFill/>
                    <a:ln>
                      <a:noFill/>
                    </a:ln>
                  </pic:spPr>
                </pic:pic>
              </a:graphicData>
            </a:graphic>
          </wp:inline>
        </w:drawing>
      </w:r>
      <w:r>
        <w:t>样本，尤其是在</w:t>
      </w:r>
      <w:r>
        <w:t>Euler</w:t>
      </w:r>
      <w:r>
        <w:t>离散化的情况下如何模拟耦合路径</w:t>
      </w:r>
      <w:r>
        <w:rPr>
          <w:noProof/>
        </w:rPr>
        <w:drawing>
          <wp:inline distT="0" distB="0" distL="114300" distR="114300" wp14:anchorId="1D47CF9A" wp14:editId="66F3FD0B">
            <wp:extent cx="1485900" cy="320040"/>
            <wp:effectExtent l="0" t="0" r="7620" b="0"/>
            <wp:docPr id="6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51"/>
                    <pic:cNvPicPr>
                      <a:picLocks noChangeAspect="1"/>
                    </pic:cNvPicPr>
                  </pic:nvPicPr>
                  <pic:blipFill>
                    <a:blip r:embed="rId654"/>
                    <a:stretch>
                      <a:fillRect/>
                    </a:stretch>
                  </pic:blipFill>
                  <pic:spPr>
                    <a:xfrm>
                      <a:off x="0" y="0"/>
                      <a:ext cx="1485900" cy="320040"/>
                    </a:xfrm>
                    <a:prstGeom prst="rect">
                      <a:avLst/>
                    </a:prstGeom>
                    <a:noFill/>
                    <a:ln>
                      <a:noFill/>
                    </a:ln>
                  </pic:spPr>
                </pic:pic>
              </a:graphicData>
            </a:graphic>
          </wp:inline>
        </w:drawing>
      </w:r>
      <w:r>
        <w:t>。对于每个级别，主要思想是为精细离散化生成布朗运动的增量，并以适当的方式将这些增量重用于粗糙离散化。</w:t>
      </w:r>
      <w:r>
        <w:br/>
      </w:r>
      <w:r>
        <w:rPr>
          <w:rFonts w:hint="eastAsia"/>
        </w:rPr>
        <w:tab/>
      </w:r>
      <w:r>
        <w:t>令</w:t>
      </w:r>
      <w:r>
        <w:rPr>
          <w:noProof/>
        </w:rPr>
        <w:drawing>
          <wp:inline distT="0" distB="0" distL="114300" distR="114300" wp14:anchorId="393F6E61" wp14:editId="517A61D8">
            <wp:extent cx="327660" cy="274320"/>
            <wp:effectExtent l="0" t="0" r="7620" b="0"/>
            <wp:docPr id="6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52"/>
                    <pic:cNvPicPr>
                      <a:picLocks noChangeAspect="1"/>
                    </pic:cNvPicPr>
                  </pic:nvPicPr>
                  <pic:blipFill>
                    <a:blip r:embed="rId655"/>
                    <a:stretch>
                      <a:fillRect/>
                    </a:stretch>
                  </pic:blipFill>
                  <pic:spPr>
                    <a:xfrm>
                      <a:off x="0" y="0"/>
                      <a:ext cx="327660" cy="274320"/>
                    </a:xfrm>
                    <a:prstGeom prst="rect">
                      <a:avLst/>
                    </a:prstGeom>
                    <a:noFill/>
                    <a:ln>
                      <a:noFill/>
                    </a:ln>
                  </pic:spPr>
                </pic:pic>
              </a:graphicData>
            </a:graphic>
          </wp:inline>
        </w:drawing>
      </w:r>
      <w:r>
        <w:t>为</w:t>
      </w:r>
      <w:r>
        <w:rPr>
          <w:noProof/>
        </w:rPr>
        <w:drawing>
          <wp:inline distT="0" distB="0" distL="114300" distR="114300" wp14:anchorId="5F0876CE" wp14:editId="62C2A6C8">
            <wp:extent cx="3253740" cy="198120"/>
            <wp:effectExtent l="0" t="0" r="7620" b="0"/>
            <wp:docPr id="6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53"/>
                    <pic:cNvPicPr>
                      <a:picLocks noChangeAspect="1"/>
                    </pic:cNvPicPr>
                  </pic:nvPicPr>
                  <pic:blipFill>
                    <a:blip r:embed="rId656"/>
                    <a:stretch>
                      <a:fillRect/>
                    </a:stretch>
                  </pic:blipFill>
                  <pic:spPr>
                    <a:xfrm>
                      <a:off x="0" y="0"/>
                      <a:ext cx="3253740" cy="198120"/>
                    </a:xfrm>
                    <a:prstGeom prst="rect">
                      <a:avLst/>
                    </a:prstGeom>
                    <a:noFill/>
                    <a:ln>
                      <a:noFill/>
                    </a:ln>
                  </pic:spPr>
                </pic:pic>
              </a:graphicData>
            </a:graphic>
          </wp:inline>
        </w:drawing>
      </w:r>
      <w:r>
        <w:rPr>
          <w:rFonts w:hint="eastAsia"/>
        </w:rPr>
        <w:t>，</w:t>
      </w:r>
      <w:r>
        <w:rPr>
          <w:rFonts w:hint="eastAsia"/>
        </w:rPr>
        <w:t xml:space="preserve">be </w:t>
      </w:r>
      <w:r>
        <w:t>i.i.d.</w:t>
      </w:r>
      <w:r>
        <w:t>标准正态分布随机变量。</w:t>
      </w:r>
      <w:r>
        <w:rPr>
          <w:rFonts w:hint="eastAsia"/>
        </w:rPr>
        <w:t>设置</w:t>
      </w:r>
    </w:p>
    <w:p w14:paraId="7E831B01" w14:textId="77777777" w:rsidR="00423D36" w:rsidRDefault="00423D36" w:rsidP="00423D36">
      <w:pPr>
        <w:jc w:val="center"/>
      </w:pPr>
      <w:r>
        <w:rPr>
          <w:noProof/>
        </w:rPr>
        <w:drawing>
          <wp:inline distT="0" distB="0" distL="114300" distR="114300" wp14:anchorId="608540B6" wp14:editId="73108232">
            <wp:extent cx="4862195" cy="1267460"/>
            <wp:effectExtent l="0" t="0" r="14605" b="12700"/>
            <wp:docPr id="6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54"/>
                    <pic:cNvPicPr>
                      <a:picLocks noChangeAspect="1"/>
                    </pic:cNvPicPr>
                  </pic:nvPicPr>
                  <pic:blipFill>
                    <a:blip r:embed="rId657"/>
                    <a:stretch>
                      <a:fillRect/>
                    </a:stretch>
                  </pic:blipFill>
                  <pic:spPr>
                    <a:xfrm>
                      <a:off x="0" y="0"/>
                      <a:ext cx="4862195" cy="1267460"/>
                    </a:xfrm>
                    <a:prstGeom prst="rect">
                      <a:avLst/>
                    </a:prstGeom>
                    <a:noFill/>
                    <a:ln>
                      <a:noFill/>
                    </a:ln>
                  </pic:spPr>
                </pic:pic>
              </a:graphicData>
            </a:graphic>
          </wp:inline>
        </w:drawing>
      </w:r>
    </w:p>
    <w:p w14:paraId="06AFFAAA" w14:textId="77777777" w:rsidR="00423D36" w:rsidRDefault="00423D36" w:rsidP="00423D36">
      <w:pPr>
        <w:ind w:firstLine="420"/>
      </w:pPr>
      <w:r>
        <w:rPr>
          <w:rFonts w:hint="eastAsia"/>
        </w:rPr>
        <w:t>当</w:t>
      </w:r>
      <w:r>
        <w:t xml:space="preserve"> </w:t>
      </w:r>
      <w:r>
        <w:rPr>
          <w:noProof/>
        </w:rPr>
        <w:drawing>
          <wp:inline distT="0" distB="0" distL="114300" distR="114300" wp14:anchorId="5B5FB093" wp14:editId="0105CD59">
            <wp:extent cx="1386840" cy="228600"/>
            <wp:effectExtent l="0" t="0" r="0" b="0"/>
            <wp:docPr id="6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55"/>
                    <pic:cNvPicPr>
                      <a:picLocks noChangeAspect="1"/>
                    </pic:cNvPicPr>
                  </pic:nvPicPr>
                  <pic:blipFill>
                    <a:blip r:embed="rId658"/>
                    <a:stretch>
                      <a:fillRect/>
                    </a:stretch>
                  </pic:blipFill>
                  <pic:spPr>
                    <a:xfrm>
                      <a:off x="0" y="0"/>
                      <a:ext cx="1386840" cy="228600"/>
                    </a:xfrm>
                    <a:prstGeom prst="rect">
                      <a:avLst/>
                    </a:prstGeom>
                    <a:noFill/>
                    <a:ln>
                      <a:noFill/>
                    </a:ln>
                  </pic:spPr>
                </pic:pic>
              </a:graphicData>
            </a:graphic>
          </wp:inline>
        </w:drawing>
      </w:r>
      <w:r>
        <w:rPr>
          <w:rFonts w:hint="eastAsia"/>
        </w:rPr>
        <w:t>时</w:t>
      </w:r>
      <w:r>
        <w:t>.</w:t>
      </w:r>
      <w:r>
        <w:t>在这里，对随机变量</w:t>
      </w:r>
      <w:r>
        <w:rPr>
          <w:noProof/>
        </w:rPr>
        <w:drawing>
          <wp:inline distT="0" distB="0" distL="114300" distR="114300" wp14:anchorId="56A38FEB" wp14:editId="5BD51A3D">
            <wp:extent cx="1074420" cy="297180"/>
            <wp:effectExtent l="0" t="0" r="7620" b="7620"/>
            <wp:docPr id="6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56"/>
                    <pic:cNvPicPr>
                      <a:picLocks noChangeAspect="1"/>
                    </pic:cNvPicPr>
                  </pic:nvPicPr>
                  <pic:blipFill>
                    <a:blip r:embed="rId659"/>
                    <a:stretch>
                      <a:fillRect/>
                    </a:stretch>
                  </pic:blipFill>
                  <pic:spPr>
                    <a:xfrm>
                      <a:off x="0" y="0"/>
                      <a:ext cx="1074420" cy="297180"/>
                    </a:xfrm>
                    <a:prstGeom prst="rect">
                      <a:avLst/>
                    </a:prstGeom>
                    <a:noFill/>
                    <a:ln>
                      <a:noFill/>
                    </a:ln>
                  </pic:spPr>
                </pic:pic>
              </a:graphicData>
            </a:graphic>
          </wp:inline>
        </w:drawing>
      </w:r>
      <w:r>
        <w:t>，进行缩放，并用于</w:t>
      </w:r>
      <w:r>
        <w:t>Euler</w:t>
      </w:r>
      <w:r>
        <w:t>方案中的布朗增量，以获得精细的近似值</w:t>
      </w:r>
      <w:r>
        <w:rPr>
          <w:rFonts w:hint="eastAsia"/>
        </w:rPr>
        <w:t>，当</w:t>
      </w:r>
      <w:r>
        <w:rPr>
          <w:noProof/>
        </w:rPr>
        <w:drawing>
          <wp:inline distT="0" distB="0" distL="114300" distR="114300" wp14:anchorId="195C82BC" wp14:editId="0D102158">
            <wp:extent cx="381000" cy="190500"/>
            <wp:effectExtent l="0" t="0" r="0" b="7620"/>
            <wp:docPr id="6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7"/>
                    <pic:cNvPicPr>
                      <a:picLocks noChangeAspect="1"/>
                    </pic:cNvPicPr>
                  </pic:nvPicPr>
                  <pic:blipFill>
                    <a:blip r:embed="rId660"/>
                    <a:stretch>
                      <a:fillRect/>
                    </a:stretch>
                  </pic:blipFill>
                  <pic:spPr>
                    <a:xfrm>
                      <a:off x="0" y="0"/>
                      <a:ext cx="381000" cy="190500"/>
                    </a:xfrm>
                    <a:prstGeom prst="rect">
                      <a:avLst/>
                    </a:prstGeom>
                    <a:noFill/>
                    <a:ln>
                      <a:noFill/>
                    </a:ln>
                  </pic:spPr>
                </pic:pic>
              </a:graphicData>
            </a:graphic>
          </wp:inline>
        </w:drawing>
      </w:r>
      <w:r>
        <w:rPr>
          <w:rFonts w:hint="eastAsia"/>
        </w:rPr>
        <w:t>设置</w:t>
      </w:r>
    </w:p>
    <w:p w14:paraId="283004A1" w14:textId="77777777" w:rsidR="00423D36" w:rsidRDefault="00423D36" w:rsidP="00423D36">
      <w:pPr>
        <w:jc w:val="center"/>
      </w:pPr>
      <w:r>
        <w:rPr>
          <w:noProof/>
        </w:rPr>
        <w:drawing>
          <wp:inline distT="0" distB="0" distL="114300" distR="114300" wp14:anchorId="3EDBE58A" wp14:editId="1501BE4B">
            <wp:extent cx="5269230" cy="1372870"/>
            <wp:effectExtent l="0" t="0" r="3810" b="13970"/>
            <wp:docPr id="6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58"/>
                    <pic:cNvPicPr>
                      <a:picLocks noChangeAspect="1"/>
                    </pic:cNvPicPr>
                  </pic:nvPicPr>
                  <pic:blipFill>
                    <a:blip r:embed="rId661"/>
                    <a:stretch>
                      <a:fillRect/>
                    </a:stretch>
                  </pic:blipFill>
                  <pic:spPr>
                    <a:xfrm>
                      <a:off x="0" y="0"/>
                      <a:ext cx="5269230" cy="1372870"/>
                    </a:xfrm>
                    <a:prstGeom prst="rect">
                      <a:avLst/>
                    </a:prstGeom>
                    <a:noFill/>
                    <a:ln>
                      <a:noFill/>
                    </a:ln>
                  </pic:spPr>
                </pic:pic>
              </a:graphicData>
            </a:graphic>
          </wp:inline>
        </w:drawing>
      </w:r>
    </w:p>
    <w:p w14:paraId="552E6928" w14:textId="77777777" w:rsidR="00423D36" w:rsidRDefault="00423D36" w:rsidP="00423D36">
      <w:pPr>
        <w:jc w:val="center"/>
      </w:pPr>
    </w:p>
    <w:p w14:paraId="7085071C" w14:textId="77777777" w:rsidR="00423D36" w:rsidRDefault="00423D36" w:rsidP="00423D36">
      <w:pPr>
        <w:ind w:firstLine="420"/>
      </w:pPr>
      <w:r>
        <w:rPr>
          <w:rFonts w:hint="eastAsia"/>
        </w:rPr>
        <w:lastRenderedPageBreak/>
        <w:t>当</w:t>
      </w:r>
      <w:r>
        <w:rPr>
          <w:noProof/>
        </w:rPr>
        <w:drawing>
          <wp:inline distT="0" distB="0" distL="114300" distR="114300" wp14:anchorId="7EEE10F1" wp14:editId="0E0CFB9E">
            <wp:extent cx="1386840" cy="274320"/>
            <wp:effectExtent l="0" t="0" r="0" b="0"/>
            <wp:docPr id="6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1"/>
                    <pic:cNvPicPr>
                      <a:picLocks noChangeAspect="1"/>
                    </pic:cNvPicPr>
                  </pic:nvPicPr>
                  <pic:blipFill>
                    <a:blip r:embed="rId662"/>
                    <a:stretch>
                      <a:fillRect/>
                    </a:stretch>
                  </pic:blipFill>
                  <pic:spPr>
                    <a:xfrm>
                      <a:off x="0" y="0"/>
                      <a:ext cx="1386840" cy="274320"/>
                    </a:xfrm>
                    <a:prstGeom prst="rect">
                      <a:avLst/>
                    </a:prstGeom>
                    <a:noFill/>
                    <a:ln>
                      <a:noFill/>
                    </a:ln>
                  </pic:spPr>
                </pic:pic>
              </a:graphicData>
            </a:graphic>
          </wp:inline>
        </w:drawing>
      </w:r>
      <w:r>
        <w:rPr>
          <w:rFonts w:hint="eastAsia"/>
        </w:rPr>
        <w:t>时。请注意，对于粗略近似</w:t>
      </w:r>
      <w:r>
        <w:rPr>
          <w:noProof/>
        </w:rPr>
        <w:drawing>
          <wp:inline distT="0" distB="0" distL="114300" distR="114300" wp14:anchorId="231D9EDD" wp14:editId="42643C2F">
            <wp:extent cx="350520" cy="274320"/>
            <wp:effectExtent l="0" t="0" r="0" b="0"/>
            <wp:docPr id="6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2"/>
                    <pic:cNvPicPr>
                      <a:picLocks noChangeAspect="1"/>
                    </pic:cNvPicPr>
                  </pic:nvPicPr>
                  <pic:blipFill>
                    <a:blip r:embed="rId663"/>
                    <a:stretch>
                      <a:fillRect/>
                    </a:stretch>
                  </pic:blipFill>
                  <pic:spPr>
                    <a:xfrm>
                      <a:off x="0" y="0"/>
                      <a:ext cx="350520" cy="274320"/>
                    </a:xfrm>
                    <a:prstGeom prst="rect">
                      <a:avLst/>
                    </a:prstGeom>
                    <a:noFill/>
                    <a:ln>
                      <a:noFill/>
                    </a:ln>
                  </pic:spPr>
                </pic:pic>
              </a:graphicData>
            </a:graphic>
          </wp:inline>
        </w:drawing>
      </w:r>
      <w:r>
        <w:rPr>
          <w:rFonts w:hint="eastAsia"/>
        </w:rPr>
        <w:t>，在相同级别上使用与精细近似</w:t>
      </w:r>
      <w:r>
        <w:rPr>
          <w:noProof/>
        </w:rPr>
        <w:drawing>
          <wp:inline distT="0" distB="0" distL="114300" distR="114300" wp14:anchorId="1A659DE2" wp14:editId="4766B387">
            <wp:extent cx="381000" cy="251460"/>
            <wp:effectExtent l="0" t="0" r="0" b="7620"/>
            <wp:docPr id="66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4"/>
                    <pic:cNvPicPr>
                      <a:picLocks noChangeAspect="1"/>
                    </pic:cNvPicPr>
                  </pic:nvPicPr>
                  <pic:blipFill>
                    <a:blip r:embed="rId664"/>
                    <a:stretch>
                      <a:fillRect/>
                    </a:stretch>
                  </pic:blipFill>
                  <pic:spPr>
                    <a:xfrm>
                      <a:off x="0" y="0"/>
                      <a:ext cx="381000" cy="251460"/>
                    </a:xfrm>
                    <a:prstGeom prst="rect">
                      <a:avLst/>
                    </a:prstGeom>
                    <a:noFill/>
                    <a:ln>
                      <a:noFill/>
                    </a:ln>
                  </pic:spPr>
                </pic:pic>
              </a:graphicData>
            </a:graphic>
          </wp:inline>
        </w:drawing>
      </w:r>
      <w:r>
        <w:rPr>
          <w:rFonts w:hint="eastAsia"/>
        </w:rPr>
        <w:t>相同的随机变量：</w:t>
      </w:r>
      <w:r>
        <w:t>将</w:t>
      </w:r>
      <w:r>
        <w:rPr>
          <w:noProof/>
        </w:rPr>
        <w:drawing>
          <wp:inline distT="0" distB="0" distL="114300" distR="114300" wp14:anchorId="4A02265F" wp14:editId="4F86ECAB">
            <wp:extent cx="1089660" cy="320040"/>
            <wp:effectExtent l="0" t="0" r="7620" b="0"/>
            <wp:docPr id="6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3"/>
                    <pic:cNvPicPr>
                      <a:picLocks noChangeAspect="1"/>
                    </pic:cNvPicPr>
                  </pic:nvPicPr>
                  <pic:blipFill>
                    <a:blip r:embed="rId665"/>
                    <a:stretch>
                      <a:fillRect/>
                    </a:stretch>
                  </pic:blipFill>
                  <pic:spPr>
                    <a:xfrm>
                      <a:off x="0" y="0"/>
                      <a:ext cx="1089660" cy="320040"/>
                    </a:xfrm>
                    <a:prstGeom prst="rect">
                      <a:avLst/>
                    </a:prstGeom>
                    <a:noFill/>
                    <a:ln>
                      <a:noFill/>
                    </a:ln>
                  </pic:spPr>
                </pic:pic>
              </a:graphicData>
            </a:graphic>
          </wp:inline>
        </w:drawing>
      </w:r>
      <w:r>
        <w:t>汇总为长度为</w:t>
      </w:r>
      <w:r>
        <w:t>M</w:t>
      </w:r>
      <w:r>
        <w:t>的组，并按比例缩放以获得粗路径的布朗增量。这样，</w:t>
      </w:r>
      <w:r>
        <w:rPr>
          <w:noProof/>
        </w:rPr>
        <w:drawing>
          <wp:inline distT="0" distB="0" distL="114300" distR="114300" wp14:anchorId="06323404" wp14:editId="4F023367">
            <wp:extent cx="1028700" cy="259080"/>
            <wp:effectExtent l="0" t="0" r="7620" b="0"/>
            <wp:docPr id="6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5"/>
                    <pic:cNvPicPr>
                      <a:picLocks noChangeAspect="1"/>
                    </pic:cNvPicPr>
                  </pic:nvPicPr>
                  <pic:blipFill>
                    <a:blip r:embed="rId666"/>
                    <a:stretch>
                      <a:fillRect/>
                    </a:stretch>
                  </pic:blipFill>
                  <pic:spPr>
                    <a:xfrm>
                      <a:off x="0" y="0"/>
                      <a:ext cx="1028700" cy="259080"/>
                    </a:xfrm>
                    <a:prstGeom prst="rect">
                      <a:avLst/>
                    </a:prstGeom>
                    <a:noFill/>
                    <a:ln>
                      <a:noFill/>
                    </a:ln>
                  </pic:spPr>
                </pic:pic>
              </a:graphicData>
            </a:graphic>
          </wp:inline>
        </w:drawing>
      </w:r>
      <w:r>
        <w:t>耦合。另一方面，</w:t>
      </w:r>
      <w:r>
        <w:rPr>
          <w:noProof/>
        </w:rPr>
        <w:drawing>
          <wp:inline distT="0" distB="0" distL="114300" distR="114300" wp14:anchorId="227AC7DE" wp14:editId="5B525422">
            <wp:extent cx="434340" cy="190500"/>
            <wp:effectExtent l="0" t="0" r="7620" b="7620"/>
            <wp:docPr id="66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
                    <pic:cNvPicPr>
                      <a:picLocks noChangeAspect="1"/>
                    </pic:cNvPicPr>
                  </pic:nvPicPr>
                  <pic:blipFill>
                    <a:blip r:embed="rId667"/>
                    <a:stretch>
                      <a:fillRect/>
                    </a:stretch>
                  </pic:blipFill>
                  <pic:spPr>
                    <a:xfrm>
                      <a:off x="0" y="0"/>
                      <a:ext cx="434340" cy="190500"/>
                    </a:xfrm>
                    <a:prstGeom prst="rect">
                      <a:avLst/>
                    </a:prstGeom>
                    <a:noFill/>
                    <a:ln>
                      <a:noFill/>
                    </a:ln>
                  </pic:spPr>
                </pic:pic>
              </a:graphicData>
            </a:graphic>
          </wp:inline>
        </w:drawing>
      </w:r>
      <w:r>
        <w:t>的</w:t>
      </w:r>
      <w:r>
        <w:rPr>
          <w:noProof/>
        </w:rPr>
        <w:drawing>
          <wp:inline distT="0" distB="0" distL="114300" distR="114300" wp14:anchorId="007276F2" wp14:editId="4249C62E">
            <wp:extent cx="1165860" cy="259080"/>
            <wp:effectExtent l="0" t="0" r="7620" b="0"/>
            <wp:docPr id="66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7"/>
                    <pic:cNvPicPr>
                      <a:picLocks noChangeAspect="1"/>
                    </pic:cNvPicPr>
                  </pic:nvPicPr>
                  <pic:blipFill>
                    <a:blip r:embed="rId668"/>
                    <a:stretch>
                      <a:fillRect/>
                    </a:stretch>
                  </pic:blipFill>
                  <pic:spPr>
                    <a:xfrm>
                      <a:off x="0" y="0"/>
                      <a:ext cx="1165860" cy="259080"/>
                    </a:xfrm>
                    <a:prstGeom prst="rect">
                      <a:avLst/>
                    </a:prstGeom>
                    <a:noFill/>
                    <a:ln>
                      <a:noFill/>
                    </a:ln>
                  </pic:spPr>
                </pic:pic>
              </a:graphicData>
            </a:graphic>
          </wp:inline>
        </w:drawing>
      </w:r>
      <w:r>
        <w:t>是独立的，并且像</w:t>
      </w:r>
      <w:r>
        <w:rPr>
          <w:noProof/>
        </w:rPr>
        <w:drawing>
          <wp:inline distT="0" distB="0" distL="114300" distR="114300" wp14:anchorId="2344A942" wp14:editId="1C1E000D">
            <wp:extent cx="243840" cy="205740"/>
            <wp:effectExtent l="0" t="0" r="0" b="7620"/>
            <wp:docPr id="67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8"/>
                    <pic:cNvPicPr>
                      <a:picLocks noChangeAspect="1"/>
                    </pic:cNvPicPr>
                  </pic:nvPicPr>
                  <pic:blipFill>
                    <a:blip r:embed="rId669"/>
                    <a:stretch>
                      <a:fillRect/>
                    </a:stretch>
                  </pic:blipFill>
                  <pic:spPr>
                    <a:xfrm>
                      <a:off x="0" y="0"/>
                      <a:ext cx="243840" cy="205740"/>
                    </a:xfrm>
                    <a:prstGeom prst="rect">
                      <a:avLst/>
                    </a:prstGeom>
                    <a:noFill/>
                    <a:ln>
                      <a:noFill/>
                    </a:ln>
                  </pic:spPr>
                </pic:pic>
              </a:graphicData>
            </a:graphic>
          </wp:inline>
        </w:drawing>
      </w:r>
      <w:r>
        <w:t>一样分布。最后的条件是</w:t>
      </w:r>
      <w:r>
        <w:t>the telescope sum</w:t>
      </w:r>
      <w:r>
        <w:t>（</w:t>
      </w:r>
      <w:r>
        <w:t>9.15</w:t>
      </w:r>
      <w:r>
        <w:t>）为真，而耦合对于</w:t>
      </w:r>
      <w:r>
        <w:t>MLMC</w:t>
      </w:r>
      <w:r>
        <w:t>算法的方差减小效果是必需的。</w:t>
      </w:r>
      <w:r>
        <w:t xml:space="preserve"> </w:t>
      </w:r>
      <w:r>
        <w:t>请参见图</w:t>
      </w:r>
      <w:r>
        <w:t>9. 1</w:t>
      </w:r>
      <w:r>
        <w:t>。</w:t>
      </w:r>
      <w:r>
        <w:rPr>
          <w:rFonts w:hint="eastAsia"/>
        </w:rPr>
        <w:t>最终设定</w:t>
      </w:r>
      <w:r>
        <w:rPr>
          <w:rFonts w:hint="eastAsia"/>
        </w:rPr>
        <w:br/>
      </w:r>
      <w:r>
        <w:rPr>
          <w:noProof/>
        </w:rPr>
        <w:drawing>
          <wp:inline distT="0" distB="0" distL="114300" distR="114300" wp14:anchorId="45F4B99B" wp14:editId="588142B4">
            <wp:extent cx="4648200" cy="662940"/>
            <wp:effectExtent l="0" t="0" r="0" b="7620"/>
            <wp:docPr id="67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9"/>
                    <pic:cNvPicPr>
                      <a:picLocks noChangeAspect="1"/>
                    </pic:cNvPicPr>
                  </pic:nvPicPr>
                  <pic:blipFill>
                    <a:blip r:embed="rId670"/>
                    <a:stretch>
                      <a:fillRect/>
                    </a:stretch>
                  </pic:blipFill>
                  <pic:spPr>
                    <a:xfrm>
                      <a:off x="0" y="0"/>
                      <a:ext cx="4648200" cy="662940"/>
                    </a:xfrm>
                    <a:prstGeom prst="rect">
                      <a:avLst/>
                    </a:prstGeom>
                    <a:noFill/>
                    <a:ln>
                      <a:noFill/>
                    </a:ln>
                  </pic:spPr>
                </pic:pic>
              </a:graphicData>
            </a:graphic>
          </wp:inline>
        </w:drawing>
      </w:r>
      <w:r>
        <w:rPr>
          <w:rFonts w:hint="eastAsia"/>
        </w:rPr>
        <w:br/>
      </w:r>
      <w:r>
        <w:rPr>
          <w:rFonts w:hint="eastAsia"/>
        </w:rPr>
        <w:tab/>
      </w:r>
      <w:r>
        <w:rPr>
          <w:rFonts w:hint="eastAsia"/>
        </w:rPr>
        <w:t>然后，</w:t>
      </w:r>
      <w:r>
        <w:rPr>
          <w:noProof/>
        </w:rPr>
        <w:drawing>
          <wp:inline distT="0" distB="0" distL="114300" distR="114300" wp14:anchorId="71E8D399" wp14:editId="0C0A771E">
            <wp:extent cx="1417320" cy="236220"/>
            <wp:effectExtent l="0" t="0" r="0" b="7620"/>
            <wp:docPr id="6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70"/>
                    <pic:cNvPicPr>
                      <a:picLocks noChangeAspect="1"/>
                    </pic:cNvPicPr>
                  </pic:nvPicPr>
                  <pic:blipFill>
                    <a:blip r:embed="rId671"/>
                    <a:stretch>
                      <a:fillRect/>
                    </a:stretch>
                  </pic:blipFill>
                  <pic:spPr>
                    <a:xfrm>
                      <a:off x="0" y="0"/>
                      <a:ext cx="1417320" cy="236220"/>
                    </a:xfrm>
                    <a:prstGeom prst="rect">
                      <a:avLst/>
                    </a:prstGeom>
                    <a:noFill/>
                    <a:ln>
                      <a:noFill/>
                    </a:ln>
                  </pic:spPr>
                </pic:pic>
              </a:graphicData>
            </a:graphic>
          </wp:inline>
        </w:drawing>
      </w:r>
      <w:r>
        <w:rPr>
          <w:rFonts w:hint="eastAsia"/>
        </w:rPr>
        <w:t>具有相同的分布，而</w:t>
      </w:r>
      <w:r>
        <w:rPr>
          <w:noProof/>
        </w:rPr>
        <w:drawing>
          <wp:inline distT="0" distB="0" distL="114300" distR="114300" wp14:anchorId="088867FC" wp14:editId="7409D6DB">
            <wp:extent cx="548640" cy="259080"/>
            <wp:effectExtent l="0" t="0" r="0" b="0"/>
            <wp:docPr id="6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71"/>
                    <pic:cNvPicPr>
                      <a:picLocks noChangeAspect="1"/>
                    </pic:cNvPicPr>
                  </pic:nvPicPr>
                  <pic:blipFill>
                    <a:blip r:embed="rId672"/>
                    <a:stretch>
                      <a:fillRect/>
                    </a:stretch>
                  </pic:blipFill>
                  <pic:spPr>
                    <a:xfrm>
                      <a:off x="0" y="0"/>
                      <a:ext cx="548640" cy="259080"/>
                    </a:xfrm>
                    <a:prstGeom prst="rect">
                      <a:avLst/>
                    </a:prstGeom>
                    <a:noFill/>
                    <a:ln>
                      <a:noFill/>
                    </a:ln>
                  </pic:spPr>
                </pic:pic>
              </a:graphicData>
            </a:graphic>
          </wp:inline>
        </w:drawing>
      </w:r>
      <w:r>
        <w:rPr>
          <w:rFonts w:hint="eastAsia"/>
        </w:rPr>
        <w:t>是</w:t>
      </w:r>
      <w:r>
        <w:rPr>
          <w:rFonts w:hint="eastAsia"/>
        </w:rPr>
        <w:t>MLMC</w:t>
      </w:r>
      <w:r>
        <w:rPr>
          <w:rFonts w:hint="eastAsia"/>
        </w:rPr>
        <w:t>算法的可实现版本。</w:t>
      </w:r>
    </w:p>
    <w:p w14:paraId="3A6EA65F" w14:textId="77777777" w:rsidR="00423D36" w:rsidRDefault="00423D36" w:rsidP="00423D36">
      <w:pPr>
        <w:ind w:firstLine="420"/>
      </w:pPr>
    </w:p>
    <w:p w14:paraId="41F16540" w14:textId="77777777" w:rsidR="00423D36" w:rsidRDefault="00423D36" w:rsidP="00423D36">
      <w:bookmarkStart w:id="788" w:name="_Toc5659"/>
      <w:r>
        <w:rPr>
          <w:rStyle w:val="30"/>
          <w:rFonts w:hint="eastAsia"/>
        </w:rPr>
        <w:t>9.2.4</w:t>
      </w:r>
      <w:r>
        <w:rPr>
          <w:rStyle w:val="30"/>
          <w:rFonts w:hint="eastAsia"/>
        </w:rPr>
        <w:t>混合精度架构</w:t>
      </w:r>
      <w:r>
        <w:rPr>
          <w:rStyle w:val="30"/>
          <w:rFonts w:hint="eastAsia"/>
        </w:rPr>
        <w:br/>
      </w:r>
      <w:r>
        <w:rPr>
          <w:rStyle w:val="30"/>
          <w:rFonts w:hint="eastAsia"/>
        </w:rPr>
        <w:tab/>
      </w:r>
      <w:bookmarkEnd w:id="788"/>
      <w:r>
        <w:rPr>
          <w:rFonts w:hint="eastAsia"/>
        </w:rPr>
        <w:t>前一部分着重于金融数学和计算随机性背景，而本部分则涉及混合精度计算系统。</w:t>
      </w:r>
      <w:r>
        <w:rPr>
          <w:rFonts w:hint="eastAsia"/>
        </w:rPr>
        <w:br/>
      </w:r>
      <w:r>
        <w:rPr>
          <w:rFonts w:hint="eastAsia"/>
        </w:rPr>
        <w:tab/>
      </w:r>
      <w:r>
        <w:rPr>
          <w:rFonts w:hint="eastAsia"/>
        </w:rPr>
        <w:t>与预定义数据格式的标准</w:t>
      </w:r>
      <w:r>
        <w:rPr>
          <w:rFonts w:hint="eastAsia"/>
        </w:rPr>
        <w:t>CPU</w:t>
      </w:r>
      <w:r>
        <w:rPr>
          <w:rFonts w:hint="eastAsia"/>
        </w:rPr>
        <w:t>或</w:t>
      </w:r>
      <w:r>
        <w:rPr>
          <w:rFonts w:hint="eastAsia"/>
        </w:rPr>
        <w:t>GPU</w:t>
      </w:r>
      <w:r>
        <w:rPr>
          <w:rFonts w:hint="eastAsia"/>
        </w:rPr>
        <w:t>架构相比，可重配置的架构（如</w:t>
      </w:r>
      <w:r>
        <w:rPr>
          <w:rFonts w:hint="eastAsia"/>
        </w:rPr>
        <w:t>FPGA</w:t>
      </w:r>
      <w:r>
        <w:rPr>
          <w:rFonts w:hint="eastAsia"/>
        </w:rPr>
        <w:t>或专用的专用集成电路（</w:t>
      </w:r>
      <w:r>
        <w:rPr>
          <w:rFonts w:hint="eastAsia"/>
        </w:rPr>
        <w:t>ASIC</w:t>
      </w:r>
      <w:r>
        <w:rPr>
          <w:rFonts w:hint="eastAsia"/>
        </w:rPr>
        <w:t>））更加灵活。它们允许自定义数据路径所有点的数据格式和宽度。这意味着，对于给定的整体精度，对于数据路径中的每个阶段，都可以在必要的精度与电路的大小和能量需求之间进行权衡。</w:t>
      </w:r>
      <w:r>
        <w:rPr>
          <w:rFonts w:hint="eastAsia"/>
        </w:rPr>
        <w:br/>
      </w:r>
      <w:r>
        <w:rPr>
          <w:rFonts w:hint="eastAsia"/>
        </w:rPr>
        <w:tab/>
      </w:r>
      <w:r>
        <w:rPr>
          <w:rFonts w:hint="eastAsia"/>
        </w:rPr>
        <w:t>为了充分利用这两方面的优势，我们考虑使用混合</w:t>
      </w:r>
      <w:r>
        <w:rPr>
          <w:rFonts w:hint="eastAsia"/>
        </w:rPr>
        <w:t>CPU / FPGA</w:t>
      </w:r>
      <w:r>
        <w:rPr>
          <w:rFonts w:hint="eastAsia"/>
        </w:rPr>
        <w:t>架构。高精度仿真和精度选择过程可以在</w:t>
      </w:r>
      <w:r>
        <w:rPr>
          <w:rFonts w:hint="eastAsia"/>
        </w:rPr>
        <w:t>CPU</w:t>
      </w:r>
      <w:r>
        <w:rPr>
          <w:rFonts w:hint="eastAsia"/>
        </w:rPr>
        <w:t>上执行，而低精度计算则在</w:t>
      </w:r>
      <w:r>
        <w:rPr>
          <w:rFonts w:hint="eastAsia"/>
        </w:rPr>
        <w:t>FPGA</w:t>
      </w:r>
      <w:r>
        <w:rPr>
          <w:rFonts w:hint="eastAsia"/>
        </w:rPr>
        <w:t>加速器上完成。</w:t>
      </w:r>
      <w:r>
        <w:rPr>
          <w:rFonts w:hint="eastAsia"/>
        </w:rPr>
        <w:br/>
      </w:r>
      <w:r>
        <w:rPr>
          <w:rFonts w:hint="eastAsia"/>
        </w:rPr>
        <w:tab/>
      </w:r>
      <w:r>
        <w:rPr>
          <w:rFonts w:hint="eastAsia"/>
        </w:rPr>
        <w:t>尽管定点模拟也可以与我们的方法一起使用，但是我们已经观察到，代表必要值范围的开销对于我们的应用来说太高了。因此，在本章中，我们仅考虑浮点数格式。</w:t>
      </w:r>
      <w:r>
        <w:rPr>
          <w:rFonts w:hint="eastAsia"/>
        </w:rPr>
        <w:br/>
      </w:r>
      <w:r>
        <w:rPr>
          <w:rFonts w:hint="eastAsia"/>
        </w:rPr>
        <w:tab/>
      </w:r>
      <w:r>
        <w:rPr>
          <w:rFonts w:hint="eastAsia"/>
        </w:rPr>
        <w:t>浮点数通常由一个指数和一个有效位数组成。表示的数字定义为有效数</w:t>
      </w:r>
      <w:r>
        <w:rPr>
          <w:noProof/>
        </w:rPr>
        <w:drawing>
          <wp:inline distT="0" distB="0" distL="114300" distR="114300" wp14:anchorId="3884851F" wp14:editId="4EF3CFF3">
            <wp:extent cx="1165860" cy="213360"/>
            <wp:effectExtent l="0" t="0" r="7620" b="0"/>
            <wp:docPr id="5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0"/>
                    <pic:cNvPicPr>
                      <a:picLocks noChangeAspect="1"/>
                    </pic:cNvPicPr>
                  </pic:nvPicPr>
                  <pic:blipFill>
                    <a:blip r:embed="rId673"/>
                    <a:stretch>
                      <a:fillRect/>
                    </a:stretch>
                  </pic:blipFill>
                  <pic:spPr>
                    <a:xfrm>
                      <a:off x="0" y="0"/>
                      <a:ext cx="1165860" cy="213360"/>
                    </a:xfrm>
                    <a:prstGeom prst="rect">
                      <a:avLst/>
                    </a:prstGeom>
                    <a:noFill/>
                    <a:ln>
                      <a:noFill/>
                    </a:ln>
                  </pic:spPr>
                </pic:pic>
              </a:graphicData>
            </a:graphic>
          </wp:inline>
        </w:drawing>
      </w:r>
      <w:r>
        <w:rPr>
          <w:rFonts w:hint="eastAsia"/>
        </w:rPr>
        <w:t>（指数）。二进制形式的有效位数和指数以有限的位数或位数给出。有效数字的位数</w:t>
      </w:r>
      <w:r>
        <w:rPr>
          <w:rFonts w:hint="eastAsia"/>
        </w:rPr>
        <w:t>p</w:t>
      </w:r>
      <w:r>
        <w:rPr>
          <w:rFonts w:hint="eastAsia"/>
        </w:rPr>
        <w:t>。确定数字精度，而指数位数定义整个数字范围。对于标准体系结构，可用的数字格式为“单”（</w:t>
      </w:r>
      <w:r>
        <w:rPr>
          <w:rFonts w:hint="eastAsia"/>
        </w:rPr>
        <w:t>8</w:t>
      </w:r>
      <w:r>
        <w:rPr>
          <w:rFonts w:hint="eastAsia"/>
        </w:rPr>
        <w:t>个指数和</w:t>
      </w:r>
      <w:r>
        <w:rPr>
          <w:rFonts w:hint="eastAsia"/>
        </w:rPr>
        <w:t>23</w:t>
      </w:r>
      <w:r>
        <w:rPr>
          <w:rFonts w:hint="eastAsia"/>
        </w:rPr>
        <w:t>个有效位）和“双”（</w:t>
      </w:r>
      <w:r>
        <w:rPr>
          <w:rFonts w:hint="eastAsia"/>
        </w:rPr>
        <w:t>11</w:t>
      </w:r>
      <w:r>
        <w:rPr>
          <w:rFonts w:hint="eastAsia"/>
        </w:rPr>
        <w:t>个指数和</w:t>
      </w:r>
      <w:r>
        <w:rPr>
          <w:rFonts w:hint="eastAsia"/>
        </w:rPr>
        <w:t>52</w:t>
      </w:r>
      <w:r>
        <w:rPr>
          <w:rFonts w:hint="eastAsia"/>
        </w:rPr>
        <w:t>个有效位）。在本章的后面，我们将“单精度”或“双精度”称为无穷大或参考精度，写为</w:t>
      </w:r>
      <w:r>
        <w:rPr>
          <w:noProof/>
        </w:rPr>
        <w:drawing>
          <wp:inline distT="0" distB="0" distL="114300" distR="114300" wp14:anchorId="7A7D875F" wp14:editId="3CBF4F82">
            <wp:extent cx="441960" cy="182880"/>
            <wp:effectExtent l="0" t="0" r="0" b="0"/>
            <wp:docPr id="6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1"/>
                    <pic:cNvPicPr>
                      <a:picLocks noChangeAspect="1"/>
                    </pic:cNvPicPr>
                  </pic:nvPicPr>
                  <pic:blipFill>
                    <a:blip r:embed="rId674"/>
                    <a:stretch>
                      <a:fillRect/>
                    </a:stretch>
                  </pic:blipFill>
                  <pic:spPr>
                    <a:xfrm>
                      <a:off x="0" y="0"/>
                      <a:ext cx="441960" cy="182880"/>
                    </a:xfrm>
                    <a:prstGeom prst="rect">
                      <a:avLst/>
                    </a:prstGeom>
                    <a:noFill/>
                    <a:ln>
                      <a:noFill/>
                    </a:ln>
                  </pic:spPr>
                </pic:pic>
              </a:graphicData>
            </a:graphic>
          </wp:inline>
        </w:drawing>
      </w:r>
      <w:r>
        <w:rPr>
          <w:rFonts w:hint="eastAsia"/>
        </w:rPr>
        <w:t>。在我们的混合精度设计中，我们选择指数以使不会发生溢出。这已经实现了</w:t>
      </w:r>
      <w:r>
        <w:rPr>
          <w:rFonts w:hint="eastAsia"/>
        </w:rPr>
        <w:t>6</w:t>
      </w:r>
      <w:r>
        <w:rPr>
          <w:rFonts w:hint="eastAsia"/>
        </w:rPr>
        <w:t>个指数位，可表示范围为</w:t>
      </w:r>
      <w:r>
        <w:rPr>
          <w:noProof/>
        </w:rPr>
        <w:drawing>
          <wp:inline distT="0" distB="0" distL="114300" distR="114300" wp14:anchorId="1259FBC8" wp14:editId="211CDB0F">
            <wp:extent cx="1005840" cy="190500"/>
            <wp:effectExtent l="0" t="0" r="0" b="7620"/>
            <wp:docPr id="6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2"/>
                    <pic:cNvPicPr>
                      <a:picLocks noChangeAspect="1"/>
                    </pic:cNvPicPr>
                  </pic:nvPicPr>
                  <pic:blipFill>
                    <a:blip r:embed="rId675"/>
                    <a:stretch>
                      <a:fillRect/>
                    </a:stretch>
                  </pic:blipFill>
                  <pic:spPr>
                    <a:xfrm>
                      <a:off x="0" y="0"/>
                      <a:ext cx="1005840" cy="190500"/>
                    </a:xfrm>
                    <a:prstGeom prst="rect">
                      <a:avLst/>
                    </a:prstGeom>
                    <a:noFill/>
                    <a:ln>
                      <a:noFill/>
                    </a:ln>
                  </pic:spPr>
                </pic:pic>
              </a:graphicData>
            </a:graphic>
          </wp:inline>
        </w:drawing>
      </w:r>
      <w:r>
        <w:rPr>
          <w:rFonts w:hint="eastAsia"/>
        </w:rPr>
        <w:br/>
      </w:r>
      <w:r>
        <w:rPr>
          <w:rFonts w:hint="eastAsia"/>
        </w:rPr>
        <w:tab/>
      </w:r>
      <w:r>
        <w:rPr>
          <w:rFonts w:hint="eastAsia"/>
        </w:rPr>
        <w:t>在</w:t>
      </w:r>
      <w:r>
        <w:rPr>
          <w:rFonts w:hint="eastAsia"/>
        </w:rPr>
        <w:t>2011</w:t>
      </w:r>
      <w:r>
        <w:rPr>
          <w:rFonts w:hint="eastAsia"/>
        </w:rPr>
        <w:t>年，</w:t>
      </w:r>
      <w:r>
        <w:rPr>
          <w:rFonts w:hint="eastAsia"/>
        </w:rPr>
        <w:t>Chow</w:t>
      </w:r>
      <w:r>
        <w:rPr>
          <w:rFonts w:hint="eastAsia"/>
        </w:rPr>
        <w:t>等人。为了数值函数比较，已经研究了可重构体系结构上混合精度体系结构的不同实现方法</w:t>
      </w:r>
      <w:r>
        <w:rPr>
          <w:rFonts w:hint="eastAsia"/>
        </w:rPr>
        <w:t>[11]</w:t>
      </w:r>
      <w:r>
        <w:rPr>
          <w:rFonts w:hint="eastAsia"/>
        </w:rPr>
        <w:t>。他们的方法旨在积极地使用低精度来执行大多数比较，并且如果结果有歧义，则只能以更高的精度重新计算。与纯粹的高精度实现相比，它们在同一</w:t>
      </w:r>
      <w:r>
        <w:rPr>
          <w:rFonts w:hint="eastAsia"/>
        </w:rPr>
        <w:t>FPGA</w:t>
      </w:r>
      <w:r>
        <w:rPr>
          <w:rFonts w:hint="eastAsia"/>
        </w:rPr>
        <w:t>器件上采用混合精度方法可以实现超过五倍的加速。</w:t>
      </w:r>
    </w:p>
    <w:p w14:paraId="64C620D0" w14:textId="77777777" w:rsidR="00423D36" w:rsidRDefault="00423D36" w:rsidP="00423D36">
      <w:pPr>
        <w:jc w:val="center"/>
      </w:pPr>
      <w:r>
        <w:rPr>
          <w:noProof/>
        </w:rPr>
        <w:lastRenderedPageBreak/>
        <w:drawing>
          <wp:inline distT="0" distB="0" distL="114300" distR="114300" wp14:anchorId="6B0C9927" wp14:editId="5D5C4AAD">
            <wp:extent cx="4808220" cy="5265420"/>
            <wp:effectExtent l="0" t="0" r="7620" b="7620"/>
            <wp:docPr id="71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51"/>
                    <pic:cNvPicPr>
                      <a:picLocks noChangeAspect="1"/>
                    </pic:cNvPicPr>
                  </pic:nvPicPr>
                  <pic:blipFill>
                    <a:blip r:embed="rId676"/>
                    <a:stretch>
                      <a:fillRect/>
                    </a:stretch>
                  </pic:blipFill>
                  <pic:spPr>
                    <a:xfrm>
                      <a:off x="0" y="0"/>
                      <a:ext cx="4808220" cy="5265420"/>
                    </a:xfrm>
                    <a:prstGeom prst="rect">
                      <a:avLst/>
                    </a:prstGeom>
                    <a:noFill/>
                    <a:ln>
                      <a:noFill/>
                    </a:ln>
                  </pic:spPr>
                </pic:pic>
              </a:graphicData>
            </a:graphic>
          </wp:inline>
        </w:drawing>
      </w:r>
    </w:p>
    <w:p w14:paraId="1FE5C03A" w14:textId="77777777" w:rsidR="00423D36" w:rsidRDefault="00423D36" w:rsidP="00423D36"/>
    <w:p w14:paraId="4C0C43CA" w14:textId="77777777" w:rsidR="00423D36" w:rsidRDefault="00423D36" w:rsidP="00423D36"/>
    <w:p w14:paraId="0D918A9B" w14:textId="77777777" w:rsidR="00423D36" w:rsidRDefault="00423D36" w:rsidP="00423D36">
      <w:bookmarkStart w:id="789" w:name="_Toc25770"/>
      <w:r>
        <w:rPr>
          <w:rStyle w:val="20"/>
          <w:rFonts w:hint="eastAsia"/>
        </w:rPr>
        <w:t>9.3</w:t>
      </w:r>
      <w:r>
        <w:rPr>
          <w:rStyle w:val="20"/>
          <w:rFonts w:hint="eastAsia"/>
        </w:rPr>
        <w:t>混合精度思想</w:t>
      </w:r>
      <w:r>
        <w:rPr>
          <w:rStyle w:val="20"/>
          <w:rFonts w:hint="eastAsia"/>
        </w:rPr>
        <w:br/>
      </w:r>
      <w:r>
        <w:rPr>
          <w:rStyle w:val="20"/>
          <w:rFonts w:hint="eastAsia"/>
        </w:rPr>
        <w:tab/>
      </w:r>
      <w:bookmarkEnd w:id="789"/>
      <w:r>
        <w:rPr>
          <w:rFonts w:hint="eastAsia"/>
        </w:rPr>
        <w:t>现在，我们为可重构体系结构引入一种新颖的混合精度方法。首先，我们考虑与</w:t>
      </w:r>
      <w:r>
        <w:rPr>
          <w:rFonts w:hint="eastAsia"/>
        </w:rPr>
        <w:t>Sect 9.2.2</w:t>
      </w:r>
      <w:r>
        <w:rPr>
          <w:rFonts w:hint="eastAsia"/>
        </w:rPr>
        <w:t>中相同的情况。即目标是计算数量</w:t>
      </w:r>
      <w:r>
        <w:rPr>
          <w:noProof/>
        </w:rPr>
        <w:drawing>
          <wp:inline distT="0" distB="0" distL="114300" distR="114300" wp14:anchorId="38A9C310" wp14:editId="63AD0C16">
            <wp:extent cx="853440" cy="182880"/>
            <wp:effectExtent l="0" t="0" r="0" b="0"/>
            <wp:docPr id="6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13"/>
                    <pic:cNvPicPr>
                      <a:picLocks noChangeAspect="1"/>
                    </pic:cNvPicPr>
                  </pic:nvPicPr>
                  <pic:blipFill>
                    <a:blip r:embed="rId677"/>
                    <a:stretch>
                      <a:fillRect/>
                    </a:stretch>
                  </pic:blipFill>
                  <pic:spPr>
                    <a:xfrm>
                      <a:off x="0" y="0"/>
                      <a:ext cx="853440" cy="182880"/>
                    </a:xfrm>
                    <a:prstGeom prst="rect">
                      <a:avLst/>
                    </a:prstGeom>
                    <a:noFill/>
                    <a:ln>
                      <a:noFill/>
                    </a:ln>
                  </pic:spPr>
                </pic:pic>
              </a:graphicData>
            </a:graphic>
          </wp:inline>
        </w:drawing>
      </w:r>
      <w:r>
        <w:rPr>
          <w:rFonts w:hint="eastAsia"/>
        </w:rPr>
        <w:t>，其中可以直接采样</w:t>
      </w:r>
      <w:r>
        <w:rPr>
          <w:rFonts w:hint="eastAsia"/>
        </w:rPr>
        <w:t>S</w:t>
      </w:r>
      <w:r>
        <w:rPr>
          <w:rFonts w:hint="eastAsia"/>
        </w:rPr>
        <w:t>。由于有限的精度，在</w:t>
      </w:r>
      <w:r>
        <w:rPr>
          <w:rFonts w:hint="eastAsia"/>
        </w:rPr>
        <w:t>FPGA</w:t>
      </w:r>
      <w:r>
        <w:rPr>
          <w:rFonts w:hint="eastAsia"/>
        </w:rPr>
        <w:t>（或任何计算系统）上实施必要的计算将导致舍入误差。天真的想法和几乎总是使用的策略是非常高精度地执行所有计算。对于大多数实际应用，这导致可忽略的舍入误差。由于对</w:t>
      </w:r>
      <w:r>
        <w:rPr>
          <w:rFonts w:hint="eastAsia"/>
        </w:rPr>
        <w:t>CPU</w:t>
      </w:r>
      <w:r>
        <w:rPr>
          <w:rFonts w:hint="eastAsia"/>
        </w:rPr>
        <w:t>计算系统进行了优化以使用预定义的精度（单精度和双精度），因此这是一种可行的方法。如果使用降低的精度，则在</w:t>
      </w:r>
      <w:r>
        <w:rPr>
          <w:rFonts w:hint="eastAsia"/>
        </w:rPr>
        <w:t>FPGA</w:t>
      </w:r>
      <w:r>
        <w:rPr>
          <w:rFonts w:hint="eastAsia"/>
        </w:rPr>
        <w:t>器件上可以节省大量成本。</w:t>
      </w:r>
      <w:r>
        <w:rPr>
          <w:rFonts w:hint="eastAsia"/>
        </w:rPr>
        <w:br/>
      </w:r>
      <w:r>
        <w:rPr>
          <w:rFonts w:hint="eastAsia"/>
        </w:rPr>
        <w:tab/>
      </w:r>
      <w:r>
        <w:rPr>
          <w:rFonts w:hint="eastAsia"/>
        </w:rPr>
        <w:t>类似于</w:t>
      </w:r>
      <w:r>
        <w:rPr>
          <w:rFonts w:hint="eastAsia"/>
        </w:rPr>
        <w:t>SDE</w:t>
      </w:r>
      <w:r>
        <w:rPr>
          <w:rFonts w:hint="eastAsia"/>
        </w:rPr>
        <w:t>的多层次构想，我们现在就精度而不是时间离散化引入了不同层次的层次结构。</w:t>
      </w:r>
      <w:r>
        <w:rPr>
          <w:rFonts w:hint="eastAsia"/>
        </w:rPr>
        <w:br/>
      </w:r>
      <w:r>
        <w:rPr>
          <w:rFonts w:hint="eastAsia"/>
        </w:rPr>
        <w:tab/>
      </w:r>
      <w:r>
        <w:rPr>
          <w:rFonts w:hint="eastAsia"/>
        </w:rPr>
        <w:t>在这种情况下，多个级别由</w:t>
      </w:r>
    </w:p>
    <w:p w14:paraId="237F1734" w14:textId="77777777" w:rsidR="00423D36" w:rsidRDefault="00423D36" w:rsidP="00423D36">
      <w:r>
        <w:rPr>
          <w:noProof/>
        </w:rPr>
        <w:lastRenderedPageBreak/>
        <w:drawing>
          <wp:inline distT="0" distB="0" distL="114300" distR="114300" wp14:anchorId="00B58894" wp14:editId="4F454E69">
            <wp:extent cx="4968240" cy="1120140"/>
            <wp:effectExtent l="0" t="0" r="0" b="7620"/>
            <wp:docPr id="6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14"/>
                    <pic:cNvPicPr>
                      <a:picLocks noChangeAspect="1"/>
                    </pic:cNvPicPr>
                  </pic:nvPicPr>
                  <pic:blipFill>
                    <a:blip r:embed="rId678"/>
                    <a:stretch>
                      <a:fillRect/>
                    </a:stretch>
                  </pic:blipFill>
                  <pic:spPr>
                    <a:xfrm>
                      <a:off x="0" y="0"/>
                      <a:ext cx="4968240" cy="1120140"/>
                    </a:xfrm>
                    <a:prstGeom prst="rect">
                      <a:avLst/>
                    </a:prstGeom>
                    <a:noFill/>
                    <a:ln>
                      <a:noFill/>
                    </a:ln>
                  </pic:spPr>
                </pic:pic>
              </a:graphicData>
            </a:graphic>
          </wp:inline>
        </w:drawing>
      </w:r>
    </w:p>
    <w:p w14:paraId="5DA9F6E3" w14:textId="77777777" w:rsidR="00423D36" w:rsidRDefault="00423D36" w:rsidP="00423D36">
      <w:pPr>
        <w:ind w:firstLine="420"/>
      </w:pPr>
      <w:r>
        <w:rPr>
          <w:rFonts w:hint="eastAsia"/>
        </w:rPr>
        <w:t>其中</w:t>
      </w:r>
      <w:r>
        <w:rPr>
          <w:noProof/>
        </w:rPr>
        <w:drawing>
          <wp:inline distT="0" distB="0" distL="114300" distR="114300" wp14:anchorId="30DDF846" wp14:editId="4E8A6A79">
            <wp:extent cx="320040" cy="243840"/>
            <wp:effectExtent l="0" t="0" r="0" b="0"/>
            <wp:docPr id="6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5"/>
                    <pic:cNvPicPr>
                      <a:picLocks noChangeAspect="1"/>
                    </pic:cNvPicPr>
                  </pic:nvPicPr>
                  <pic:blipFill>
                    <a:blip r:embed="rId679"/>
                    <a:stretch>
                      <a:fillRect/>
                    </a:stretch>
                  </pic:blipFill>
                  <pic:spPr>
                    <a:xfrm>
                      <a:off x="0" y="0"/>
                      <a:ext cx="320040" cy="243840"/>
                    </a:xfrm>
                    <a:prstGeom prst="rect">
                      <a:avLst/>
                    </a:prstGeom>
                    <a:noFill/>
                    <a:ln>
                      <a:noFill/>
                    </a:ln>
                  </pic:spPr>
                </pic:pic>
              </a:graphicData>
            </a:graphic>
          </wp:inline>
        </w:drawing>
      </w:r>
      <w:r>
        <w:rPr>
          <w:rFonts w:hint="eastAsia"/>
        </w:rPr>
        <w:t>使用与</w:t>
      </w:r>
      <w:r>
        <w:rPr>
          <w:rFonts w:hint="eastAsia"/>
        </w:rPr>
        <w:t>S</w:t>
      </w:r>
      <w:r>
        <w:rPr>
          <w:rFonts w:hint="eastAsia"/>
        </w:rPr>
        <w:t>相同的操作，但精度降低</w:t>
      </w:r>
      <w:r>
        <w:rPr>
          <w:noProof/>
        </w:rPr>
        <w:drawing>
          <wp:inline distT="0" distB="0" distL="114300" distR="114300" wp14:anchorId="2F238404" wp14:editId="008C620D">
            <wp:extent cx="175260" cy="198120"/>
            <wp:effectExtent l="0" t="0" r="7620" b="0"/>
            <wp:docPr id="6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6"/>
                    <pic:cNvPicPr>
                      <a:picLocks noChangeAspect="1"/>
                    </pic:cNvPicPr>
                  </pic:nvPicPr>
                  <pic:blipFill>
                    <a:blip r:embed="rId680"/>
                    <a:stretch>
                      <a:fillRect/>
                    </a:stretch>
                  </pic:blipFill>
                  <pic:spPr>
                    <a:xfrm>
                      <a:off x="0" y="0"/>
                      <a:ext cx="175260" cy="198120"/>
                    </a:xfrm>
                    <a:prstGeom prst="rect">
                      <a:avLst/>
                    </a:prstGeom>
                    <a:noFill/>
                    <a:ln>
                      <a:noFill/>
                    </a:ln>
                  </pic:spPr>
                </pic:pic>
              </a:graphicData>
            </a:graphic>
          </wp:inline>
        </w:drawing>
      </w:r>
      <w:r>
        <w:rPr>
          <w:rFonts w:hint="eastAsia"/>
        </w:rPr>
        <w:t>。</w:t>
      </w:r>
      <w:r>
        <w:rPr>
          <w:rFonts w:hint="eastAsia"/>
        </w:rPr>
        <w:t>Chow</w:t>
      </w:r>
      <w:r>
        <w:rPr>
          <w:rFonts w:hint="eastAsia"/>
        </w:rPr>
        <w:t>等人已经针对两个级别执行了此操作，即</w:t>
      </w:r>
      <w:r>
        <w:rPr>
          <w:rFonts w:hint="eastAsia"/>
        </w:rPr>
        <w:t>[12]</w:t>
      </w:r>
      <w:r>
        <w:rPr>
          <w:rFonts w:hint="eastAsia"/>
        </w:rPr>
        <w:t>中的</w:t>
      </w:r>
      <w:r>
        <w:rPr>
          <w:rFonts w:hint="eastAsia"/>
        </w:rPr>
        <w:t>L = 2</w:t>
      </w:r>
      <w:r>
        <w:rPr>
          <w:rFonts w:hint="eastAsia"/>
        </w:rPr>
        <w:t>。对于两个级别，该想法也在</w:t>
      </w:r>
      <w:r>
        <w:rPr>
          <w:rFonts w:hint="eastAsia"/>
        </w:rPr>
        <w:t>[27]</w:t>
      </w:r>
      <w:r>
        <w:rPr>
          <w:rFonts w:hint="eastAsia"/>
        </w:rPr>
        <w:t>年使用单精度和双精度提出。</w:t>
      </w:r>
      <w:r>
        <w:rPr>
          <w:rFonts w:hint="eastAsia"/>
        </w:rPr>
        <w:br/>
      </w:r>
      <w:r>
        <w:rPr>
          <w:rFonts w:hint="eastAsia"/>
        </w:rPr>
        <w:tab/>
      </w:r>
      <w:r>
        <w:rPr>
          <w:rFonts w:hint="eastAsia"/>
        </w:rPr>
        <w:t>在下文中，我们将更详细地解释关于精度的多级算法的思想。如果可以对</w:t>
      </w:r>
      <w:r>
        <w:rPr>
          <w:rFonts w:hint="eastAsia"/>
        </w:rPr>
        <w:t>S</w:t>
      </w:r>
      <w:r>
        <w:rPr>
          <w:rFonts w:hint="eastAsia"/>
        </w:rPr>
        <w:t>进行精确采样，则存在</w:t>
      </w:r>
      <w:r>
        <w:rPr>
          <w:noProof/>
        </w:rPr>
        <w:drawing>
          <wp:inline distT="0" distB="0" distL="114300" distR="114300" wp14:anchorId="249A42F9" wp14:editId="4D08116A">
            <wp:extent cx="464820" cy="190500"/>
            <wp:effectExtent l="0" t="0" r="7620" b="7620"/>
            <wp:docPr id="6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7"/>
                    <pic:cNvPicPr>
                      <a:picLocks noChangeAspect="1"/>
                    </pic:cNvPicPr>
                  </pic:nvPicPr>
                  <pic:blipFill>
                    <a:blip r:embed="rId681"/>
                    <a:stretch>
                      <a:fillRect/>
                    </a:stretch>
                  </pic:blipFill>
                  <pic:spPr>
                    <a:xfrm>
                      <a:off x="0" y="0"/>
                      <a:ext cx="464820" cy="190500"/>
                    </a:xfrm>
                    <a:prstGeom prst="rect">
                      <a:avLst/>
                    </a:prstGeom>
                    <a:noFill/>
                    <a:ln>
                      <a:noFill/>
                    </a:ln>
                  </pic:spPr>
                </pic:pic>
              </a:graphicData>
            </a:graphic>
          </wp:inline>
        </w:drawing>
      </w:r>
      <w:r>
        <w:rPr>
          <w:rFonts w:hint="eastAsia"/>
        </w:rPr>
        <w:t>和一个函数</w:t>
      </w:r>
      <w:r>
        <w:rPr>
          <w:rFonts w:hint="eastAsia"/>
        </w:rPr>
        <w:br/>
      </w:r>
      <w:r>
        <w:rPr>
          <w:noProof/>
        </w:rPr>
        <w:drawing>
          <wp:inline distT="0" distB="0" distL="114300" distR="114300" wp14:anchorId="4990F55F" wp14:editId="59222835">
            <wp:extent cx="1219200" cy="464820"/>
            <wp:effectExtent l="0" t="0" r="0" b="7620"/>
            <wp:docPr id="6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8"/>
                    <pic:cNvPicPr>
                      <a:picLocks noChangeAspect="1"/>
                    </pic:cNvPicPr>
                  </pic:nvPicPr>
                  <pic:blipFill>
                    <a:blip r:embed="rId682"/>
                    <a:stretch>
                      <a:fillRect/>
                    </a:stretch>
                  </pic:blipFill>
                  <pic:spPr>
                    <a:xfrm>
                      <a:off x="0" y="0"/>
                      <a:ext cx="1219200" cy="464820"/>
                    </a:xfrm>
                    <a:prstGeom prst="rect">
                      <a:avLst/>
                    </a:prstGeom>
                    <a:noFill/>
                    <a:ln>
                      <a:noFill/>
                    </a:ln>
                  </pic:spPr>
                </pic:pic>
              </a:graphicData>
            </a:graphic>
          </wp:inline>
        </w:drawing>
      </w:r>
    </w:p>
    <w:p w14:paraId="5C7149DD" w14:textId="77777777" w:rsidR="00423D36" w:rsidRDefault="00423D36" w:rsidP="00423D36">
      <w:pPr>
        <w:ind w:firstLine="420"/>
      </w:pPr>
      <w:r>
        <w:rPr>
          <w:rFonts w:hint="eastAsia"/>
        </w:rPr>
        <w:t>这样，对于在</w:t>
      </w:r>
      <w:r>
        <w:rPr>
          <w:noProof/>
        </w:rPr>
        <w:drawing>
          <wp:inline distT="0" distB="0" distL="114300" distR="114300" wp14:anchorId="0E6D6C46" wp14:editId="16DF65F1">
            <wp:extent cx="449580" cy="251460"/>
            <wp:effectExtent l="0" t="0" r="7620" b="7620"/>
            <wp:docPr id="6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9"/>
                    <pic:cNvPicPr>
                      <a:picLocks noChangeAspect="1"/>
                    </pic:cNvPicPr>
                  </pic:nvPicPr>
                  <pic:blipFill>
                    <a:blip r:embed="rId683"/>
                    <a:stretch>
                      <a:fillRect/>
                    </a:stretch>
                  </pic:blipFill>
                  <pic:spPr>
                    <a:xfrm>
                      <a:off x="0" y="0"/>
                      <a:ext cx="449580" cy="251460"/>
                    </a:xfrm>
                    <a:prstGeom prst="rect">
                      <a:avLst/>
                    </a:prstGeom>
                    <a:noFill/>
                    <a:ln>
                      <a:noFill/>
                    </a:ln>
                  </pic:spPr>
                </pic:pic>
              </a:graphicData>
            </a:graphic>
          </wp:inline>
        </w:drawing>
      </w:r>
      <w:r>
        <w:rPr>
          <w:rFonts w:hint="eastAsia"/>
        </w:rPr>
        <w:t>上均匀分布的随机变量</w:t>
      </w:r>
      <w:r>
        <w:rPr>
          <w:rFonts w:hint="eastAsia"/>
        </w:rPr>
        <w:t>U</w:t>
      </w:r>
      <w:r>
        <w:rPr>
          <w:rFonts w:hint="eastAsia"/>
        </w:rPr>
        <w:t>，</w:t>
      </w:r>
      <w:r>
        <w:rPr>
          <w:noProof/>
        </w:rPr>
        <w:drawing>
          <wp:inline distT="0" distB="0" distL="114300" distR="114300" wp14:anchorId="13567DFC" wp14:editId="782BDF32">
            <wp:extent cx="365760" cy="213360"/>
            <wp:effectExtent l="0" t="0" r="0" b="0"/>
            <wp:docPr id="6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20"/>
                    <pic:cNvPicPr>
                      <a:picLocks noChangeAspect="1"/>
                    </pic:cNvPicPr>
                  </pic:nvPicPr>
                  <pic:blipFill>
                    <a:blip r:embed="rId684"/>
                    <a:stretch>
                      <a:fillRect/>
                    </a:stretch>
                  </pic:blipFill>
                  <pic:spPr>
                    <a:xfrm>
                      <a:off x="0" y="0"/>
                      <a:ext cx="365760" cy="213360"/>
                    </a:xfrm>
                    <a:prstGeom prst="rect">
                      <a:avLst/>
                    </a:prstGeom>
                    <a:noFill/>
                    <a:ln>
                      <a:noFill/>
                    </a:ln>
                  </pic:spPr>
                </pic:pic>
              </a:graphicData>
            </a:graphic>
          </wp:inline>
        </w:drawing>
      </w:r>
      <w:r>
        <w:rPr>
          <w:rFonts w:hint="eastAsia"/>
        </w:rPr>
        <w:t>的分布与</w:t>
      </w:r>
      <w:r>
        <w:rPr>
          <w:rFonts w:hint="eastAsia"/>
        </w:rPr>
        <w:t>S</w:t>
      </w:r>
      <w:r>
        <w:rPr>
          <w:rFonts w:hint="eastAsia"/>
        </w:rPr>
        <w:t>的分布相同。我们将以非正式的方式假设</w:t>
      </w:r>
      <w:r>
        <w:rPr>
          <w:noProof/>
        </w:rPr>
        <w:drawing>
          <wp:inline distT="0" distB="0" distL="114300" distR="114300" wp14:anchorId="461E7946" wp14:editId="1A1F52DD">
            <wp:extent cx="167640" cy="205740"/>
            <wp:effectExtent l="0" t="0" r="0" b="7620"/>
            <wp:docPr id="6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1"/>
                    <pic:cNvPicPr>
                      <a:picLocks noChangeAspect="1"/>
                    </pic:cNvPicPr>
                  </pic:nvPicPr>
                  <pic:blipFill>
                    <a:blip r:embed="rId685"/>
                    <a:stretch>
                      <a:fillRect/>
                    </a:stretch>
                  </pic:blipFill>
                  <pic:spPr>
                    <a:xfrm>
                      <a:off x="0" y="0"/>
                      <a:ext cx="167640" cy="205740"/>
                    </a:xfrm>
                    <a:prstGeom prst="rect">
                      <a:avLst/>
                    </a:prstGeom>
                    <a:noFill/>
                    <a:ln>
                      <a:noFill/>
                    </a:ln>
                  </pic:spPr>
                </pic:pic>
              </a:graphicData>
            </a:graphic>
          </wp:inline>
        </w:drawing>
      </w:r>
      <w:r>
        <w:rPr>
          <w:rFonts w:hint="eastAsia"/>
        </w:rPr>
        <w:t>是不可解的，这意味着</w:t>
      </w:r>
      <w:r>
        <w:rPr>
          <w:rFonts w:hint="eastAsia"/>
        </w:rPr>
        <w:t xml:space="preserve"> </w:t>
      </w:r>
      <w:r>
        <w:rPr>
          <w:noProof/>
        </w:rPr>
        <w:drawing>
          <wp:inline distT="0" distB="0" distL="114300" distR="114300" wp14:anchorId="3EBAB95C" wp14:editId="1C65C66E">
            <wp:extent cx="167640" cy="205740"/>
            <wp:effectExtent l="0" t="0" r="0" b="7620"/>
            <wp:docPr id="6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2"/>
                    <pic:cNvPicPr>
                      <a:picLocks noChangeAspect="1"/>
                    </pic:cNvPicPr>
                  </pic:nvPicPr>
                  <pic:blipFill>
                    <a:blip r:embed="rId685"/>
                    <a:stretch>
                      <a:fillRect/>
                    </a:stretch>
                  </pic:blipFill>
                  <pic:spPr>
                    <a:xfrm>
                      <a:off x="0" y="0"/>
                      <a:ext cx="167640" cy="205740"/>
                    </a:xfrm>
                    <a:prstGeom prst="rect">
                      <a:avLst/>
                    </a:prstGeom>
                    <a:noFill/>
                    <a:ln>
                      <a:noFill/>
                    </a:ln>
                  </pic:spPr>
                </pic:pic>
              </a:graphicData>
            </a:graphic>
          </wp:inline>
        </w:drawing>
      </w:r>
      <w:r>
        <w:rPr>
          <w:rFonts w:hint="eastAsia"/>
        </w:rPr>
        <w:t>是由算术运算，大小写区分和缩写函数（例如</w:t>
      </w:r>
      <w:r>
        <w:rPr>
          <w:rFonts w:hint="eastAsia"/>
        </w:rPr>
        <w:t>exp</w:t>
      </w:r>
      <w:r>
        <w:rPr>
          <w:rFonts w:hint="eastAsia"/>
        </w:rPr>
        <w:t>，</w:t>
      </w:r>
      <w:r>
        <w:rPr>
          <w:rFonts w:hint="eastAsia"/>
        </w:rPr>
        <w:t>log</w:t>
      </w:r>
      <w:r>
        <w:rPr>
          <w:rFonts w:hint="eastAsia"/>
        </w:rPr>
        <w:t>）的序列给出的等。现在考虑近似值</w:t>
      </w:r>
    </w:p>
    <w:p w14:paraId="012B969B" w14:textId="77777777" w:rsidR="00423D36" w:rsidRDefault="00423D36" w:rsidP="00423D36">
      <w:pPr>
        <w:ind w:firstLine="420"/>
        <w:jc w:val="center"/>
      </w:pPr>
      <w:r>
        <w:rPr>
          <w:noProof/>
        </w:rPr>
        <w:drawing>
          <wp:inline distT="0" distB="0" distL="114300" distR="114300" wp14:anchorId="077A32CC" wp14:editId="75FB5E80">
            <wp:extent cx="1394460" cy="365760"/>
            <wp:effectExtent l="0" t="0" r="7620" b="0"/>
            <wp:docPr id="6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23"/>
                    <pic:cNvPicPr>
                      <a:picLocks noChangeAspect="1"/>
                    </pic:cNvPicPr>
                  </pic:nvPicPr>
                  <pic:blipFill>
                    <a:blip r:embed="rId686"/>
                    <a:stretch>
                      <a:fillRect/>
                    </a:stretch>
                  </pic:blipFill>
                  <pic:spPr>
                    <a:xfrm>
                      <a:off x="0" y="0"/>
                      <a:ext cx="1394460" cy="365760"/>
                    </a:xfrm>
                    <a:prstGeom prst="rect">
                      <a:avLst/>
                    </a:prstGeom>
                    <a:noFill/>
                    <a:ln>
                      <a:noFill/>
                    </a:ln>
                  </pic:spPr>
                </pic:pic>
              </a:graphicData>
            </a:graphic>
          </wp:inline>
        </w:drawing>
      </w:r>
    </w:p>
    <w:p w14:paraId="003D5A55" w14:textId="77777777" w:rsidR="00423D36" w:rsidRDefault="00423D36" w:rsidP="00423D36">
      <w:pPr>
        <w:jc w:val="center"/>
      </w:pPr>
      <w:r>
        <w:rPr>
          <w:noProof/>
        </w:rPr>
        <w:drawing>
          <wp:inline distT="0" distB="0" distL="114300" distR="114300" wp14:anchorId="47653CA6" wp14:editId="11D498BB">
            <wp:extent cx="4000500" cy="662940"/>
            <wp:effectExtent l="0" t="0" r="7620" b="7620"/>
            <wp:docPr id="6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4"/>
                    <pic:cNvPicPr>
                      <a:picLocks noChangeAspect="1"/>
                    </pic:cNvPicPr>
                  </pic:nvPicPr>
                  <pic:blipFill>
                    <a:blip r:embed="rId687"/>
                    <a:stretch>
                      <a:fillRect/>
                    </a:stretch>
                  </pic:blipFill>
                  <pic:spPr>
                    <a:xfrm>
                      <a:off x="0" y="0"/>
                      <a:ext cx="4000500" cy="662940"/>
                    </a:xfrm>
                    <a:prstGeom prst="rect">
                      <a:avLst/>
                    </a:prstGeom>
                    <a:noFill/>
                    <a:ln>
                      <a:noFill/>
                    </a:ln>
                  </pic:spPr>
                </pic:pic>
              </a:graphicData>
            </a:graphic>
          </wp:inline>
        </w:drawing>
      </w:r>
    </w:p>
    <w:p w14:paraId="4CBF0DD3" w14:textId="77777777" w:rsidR="00423D36" w:rsidRDefault="00423D36" w:rsidP="00423D36">
      <w:pPr>
        <w:ind w:firstLine="420"/>
      </w:pPr>
      <w:r>
        <w:rPr>
          <w:rFonts w:hint="eastAsia"/>
        </w:rPr>
        <w:t>对于所有</w:t>
      </w:r>
      <w:r>
        <w:rPr>
          <w:noProof/>
        </w:rPr>
        <w:drawing>
          <wp:inline distT="0" distB="0" distL="114300" distR="114300" wp14:anchorId="23F3EB0B" wp14:editId="5F8CC5CF">
            <wp:extent cx="716280" cy="213360"/>
            <wp:effectExtent l="0" t="0" r="0" b="0"/>
            <wp:docPr id="6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5"/>
                    <pic:cNvPicPr>
                      <a:picLocks noChangeAspect="1"/>
                    </pic:cNvPicPr>
                  </pic:nvPicPr>
                  <pic:blipFill>
                    <a:blip r:embed="rId688"/>
                    <a:stretch>
                      <a:fillRect/>
                    </a:stretch>
                  </pic:blipFill>
                  <pic:spPr>
                    <a:xfrm>
                      <a:off x="0" y="0"/>
                      <a:ext cx="716280" cy="213360"/>
                    </a:xfrm>
                    <a:prstGeom prst="rect">
                      <a:avLst/>
                    </a:prstGeom>
                    <a:noFill/>
                    <a:ln>
                      <a:noFill/>
                    </a:ln>
                  </pic:spPr>
                </pic:pic>
              </a:graphicData>
            </a:graphic>
          </wp:inline>
        </w:drawing>
      </w:r>
      <w:r>
        <w:rPr>
          <w:rFonts w:hint="eastAsia"/>
        </w:rPr>
        <w:t>。此条件确保</w:t>
      </w:r>
      <w:r>
        <w:rPr>
          <w:noProof/>
        </w:rPr>
        <w:drawing>
          <wp:inline distT="0" distB="0" distL="114300" distR="114300" wp14:anchorId="368D749C" wp14:editId="6BBF596A">
            <wp:extent cx="289560" cy="220980"/>
            <wp:effectExtent l="0" t="0" r="0" b="7620"/>
            <wp:docPr id="6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6"/>
                    <pic:cNvPicPr>
                      <a:picLocks noChangeAspect="1"/>
                    </pic:cNvPicPr>
                  </pic:nvPicPr>
                  <pic:blipFill>
                    <a:blip r:embed="rId689"/>
                    <a:stretch>
                      <a:fillRect/>
                    </a:stretch>
                  </pic:blipFill>
                  <pic:spPr>
                    <a:xfrm>
                      <a:off x="0" y="0"/>
                      <a:ext cx="289560" cy="220980"/>
                    </a:xfrm>
                    <a:prstGeom prst="rect">
                      <a:avLst/>
                    </a:prstGeom>
                    <a:noFill/>
                    <a:ln>
                      <a:noFill/>
                    </a:ln>
                  </pic:spPr>
                </pic:pic>
              </a:graphicData>
            </a:graphic>
          </wp:inline>
        </w:drawing>
      </w:r>
      <w:r>
        <w:rPr>
          <w:rFonts w:hint="eastAsia"/>
        </w:rPr>
        <w:t>仅取决于输入的前</w:t>
      </w:r>
      <w:r>
        <w:rPr>
          <w:rFonts w:hint="eastAsia"/>
        </w:rPr>
        <w:t>p</w:t>
      </w:r>
      <w:r>
        <w:rPr>
          <w:rFonts w:hint="eastAsia"/>
        </w:rPr>
        <w:t>个小数位。例如，可以将近似值</w:t>
      </w:r>
      <w:r>
        <w:rPr>
          <w:noProof/>
        </w:rPr>
        <w:drawing>
          <wp:inline distT="0" distB="0" distL="114300" distR="114300" wp14:anchorId="26D6220F" wp14:editId="7FE5584F">
            <wp:extent cx="289560" cy="220980"/>
            <wp:effectExtent l="0" t="0" r="0" b="7620"/>
            <wp:docPr id="6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6"/>
                    <pic:cNvPicPr>
                      <a:picLocks noChangeAspect="1"/>
                    </pic:cNvPicPr>
                  </pic:nvPicPr>
                  <pic:blipFill>
                    <a:blip r:embed="rId689"/>
                    <a:stretch>
                      <a:fillRect/>
                    </a:stretch>
                  </pic:blipFill>
                  <pic:spPr>
                    <a:xfrm>
                      <a:off x="0" y="0"/>
                      <a:ext cx="289560" cy="220980"/>
                    </a:xfrm>
                    <a:prstGeom prst="rect">
                      <a:avLst/>
                    </a:prstGeom>
                    <a:noFill/>
                    <a:ln>
                      <a:noFill/>
                    </a:ln>
                  </pic:spPr>
                </pic:pic>
              </a:graphicData>
            </a:graphic>
          </wp:inline>
        </w:drawing>
      </w:r>
      <w:r>
        <w:rPr>
          <w:rFonts w:hint="eastAsia"/>
        </w:rPr>
        <w:t>给出为基本操作构建</w:t>
      </w:r>
      <w:r>
        <w:rPr>
          <w:noProof/>
        </w:rPr>
        <w:drawing>
          <wp:inline distT="0" distB="0" distL="114300" distR="114300" wp14:anchorId="1C79DE1D" wp14:editId="0A4ACB7D">
            <wp:extent cx="167640" cy="205740"/>
            <wp:effectExtent l="0" t="0" r="0" b="7620"/>
            <wp:docPr id="6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1"/>
                    <pic:cNvPicPr>
                      <a:picLocks noChangeAspect="1"/>
                    </pic:cNvPicPr>
                  </pic:nvPicPr>
                  <pic:blipFill>
                    <a:blip r:embed="rId685"/>
                    <a:stretch>
                      <a:fillRect/>
                    </a:stretch>
                  </pic:blipFill>
                  <pic:spPr>
                    <a:xfrm>
                      <a:off x="0" y="0"/>
                      <a:ext cx="167640" cy="205740"/>
                    </a:xfrm>
                    <a:prstGeom prst="rect">
                      <a:avLst/>
                    </a:prstGeom>
                    <a:noFill/>
                    <a:ln>
                      <a:noFill/>
                    </a:ln>
                  </pic:spPr>
                </pic:pic>
              </a:graphicData>
            </a:graphic>
          </wp:inline>
        </w:drawing>
      </w:r>
      <w:r>
        <w:rPr>
          <w:rFonts w:hint="eastAsia"/>
        </w:rPr>
        <w:t>，其中</w:t>
      </w:r>
      <w:r>
        <w:rPr>
          <w:rFonts w:hint="eastAsia"/>
        </w:rPr>
        <w:t>p</w:t>
      </w:r>
      <w:r>
        <w:rPr>
          <w:rFonts w:hint="eastAsia"/>
        </w:rPr>
        <w:t>个小数位仅应用于输入的前</w:t>
      </w:r>
      <w:r>
        <w:rPr>
          <w:rFonts w:hint="eastAsia"/>
        </w:rPr>
        <w:t>p</w:t>
      </w:r>
      <w:r>
        <w:rPr>
          <w:rFonts w:hint="eastAsia"/>
        </w:rPr>
        <w:t>个小数位来执行。然后，对于合适的精度序列</w:t>
      </w:r>
      <w:r>
        <w:rPr>
          <w:noProof/>
        </w:rPr>
        <w:drawing>
          <wp:inline distT="0" distB="0" distL="114300" distR="114300" wp14:anchorId="726D42CA" wp14:editId="64A82B0E">
            <wp:extent cx="3573780" cy="205740"/>
            <wp:effectExtent l="0" t="0" r="7620" b="7620"/>
            <wp:docPr id="6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7"/>
                    <pic:cNvPicPr>
                      <a:picLocks noChangeAspect="1"/>
                    </pic:cNvPicPr>
                  </pic:nvPicPr>
                  <pic:blipFill>
                    <a:blip r:embed="rId690"/>
                    <a:stretch>
                      <a:fillRect/>
                    </a:stretch>
                  </pic:blipFill>
                  <pic:spPr>
                    <a:xfrm>
                      <a:off x="0" y="0"/>
                      <a:ext cx="3573780" cy="205740"/>
                    </a:xfrm>
                    <a:prstGeom prst="rect">
                      <a:avLst/>
                    </a:prstGeom>
                    <a:noFill/>
                    <a:ln>
                      <a:noFill/>
                    </a:ln>
                  </pic:spPr>
                </pic:pic>
              </a:graphicData>
            </a:graphic>
          </wp:inline>
        </w:drawing>
      </w:r>
      <w:r>
        <w:rPr>
          <w:rFonts w:hint="eastAsia"/>
        </w:rPr>
        <w:t>通过</w:t>
      </w:r>
      <w:r>
        <w:rPr>
          <w:rFonts w:hint="eastAsia"/>
        </w:rPr>
        <w:t>U</w:t>
      </w:r>
      <w:r>
        <w:rPr>
          <w:rFonts w:hint="eastAsia"/>
        </w:rPr>
        <w:t>耦合。我们需要</w:t>
      </w:r>
      <w:r>
        <w:rPr>
          <w:noProof/>
        </w:rPr>
        <w:drawing>
          <wp:inline distT="0" distB="0" distL="114300" distR="114300" wp14:anchorId="228892AD" wp14:editId="6C6FC179">
            <wp:extent cx="167640" cy="175260"/>
            <wp:effectExtent l="0" t="0" r="0" b="7620"/>
            <wp:docPr id="6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8"/>
                    <pic:cNvPicPr>
                      <a:picLocks noChangeAspect="1"/>
                    </pic:cNvPicPr>
                  </pic:nvPicPr>
                  <pic:blipFill>
                    <a:blip r:embed="rId691"/>
                    <a:stretch>
                      <a:fillRect/>
                    </a:stretch>
                  </pic:blipFill>
                  <pic:spPr>
                    <a:xfrm>
                      <a:off x="0" y="0"/>
                      <a:ext cx="167640" cy="175260"/>
                    </a:xfrm>
                    <a:prstGeom prst="rect">
                      <a:avLst/>
                    </a:prstGeom>
                    <a:noFill/>
                    <a:ln>
                      <a:noFill/>
                    </a:ln>
                  </pic:spPr>
                </pic:pic>
              </a:graphicData>
            </a:graphic>
          </wp:inline>
        </w:drawing>
      </w:r>
      <w:r>
        <w:rPr>
          <w:rFonts w:hint="eastAsia"/>
        </w:rPr>
        <w:t>个随机位来模拟耦合的随机变量</w:t>
      </w:r>
      <w:r>
        <w:rPr>
          <w:noProof/>
        </w:rPr>
        <w:drawing>
          <wp:inline distT="0" distB="0" distL="114300" distR="114300" wp14:anchorId="165E3BDE" wp14:editId="382B5F55">
            <wp:extent cx="982980" cy="335280"/>
            <wp:effectExtent l="0" t="0" r="7620" b="0"/>
            <wp:docPr id="6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29"/>
                    <pic:cNvPicPr>
                      <a:picLocks noChangeAspect="1"/>
                    </pic:cNvPicPr>
                  </pic:nvPicPr>
                  <pic:blipFill>
                    <a:blip r:embed="rId692"/>
                    <a:stretch>
                      <a:fillRect/>
                    </a:stretch>
                  </pic:blipFill>
                  <pic:spPr>
                    <a:xfrm>
                      <a:off x="0" y="0"/>
                      <a:ext cx="982980" cy="335280"/>
                    </a:xfrm>
                    <a:prstGeom prst="rect">
                      <a:avLst/>
                    </a:prstGeom>
                    <a:noFill/>
                    <a:ln>
                      <a:noFill/>
                    </a:ln>
                  </pic:spPr>
                </pic:pic>
              </a:graphicData>
            </a:graphic>
          </wp:inline>
        </w:drawing>
      </w:r>
      <w:r>
        <w:rPr>
          <w:rFonts w:hint="eastAsia"/>
        </w:rPr>
        <w:t>：</w:t>
      </w:r>
      <w:r>
        <w:rPr>
          <w:rFonts w:hint="eastAsia"/>
        </w:rPr>
        <w:br/>
      </w:r>
      <w:r>
        <w:rPr>
          <w:rFonts w:hint="eastAsia"/>
        </w:rPr>
        <w:t>考虑</w:t>
      </w:r>
      <w:r>
        <w:rPr>
          <w:rFonts w:hint="eastAsia"/>
        </w:rPr>
        <w:t>B</w:t>
      </w:r>
      <w:r>
        <w:rPr>
          <w:rFonts w:hint="eastAsia"/>
        </w:rPr>
        <w:t>独立，并且对于</w:t>
      </w:r>
      <w:r>
        <w:rPr>
          <w:noProof/>
        </w:rPr>
        <w:drawing>
          <wp:inline distT="0" distB="0" distL="114300" distR="114300" wp14:anchorId="72F515BE" wp14:editId="3F50205F">
            <wp:extent cx="91440" cy="213360"/>
            <wp:effectExtent l="0" t="0" r="0" b="0"/>
            <wp:docPr id="6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1"/>
                    <pic:cNvPicPr>
                      <a:picLocks noChangeAspect="1"/>
                    </pic:cNvPicPr>
                  </pic:nvPicPr>
                  <pic:blipFill>
                    <a:blip r:embed="rId693"/>
                    <a:stretch>
                      <a:fillRect/>
                    </a:stretch>
                  </pic:blipFill>
                  <pic:spPr>
                    <a:xfrm>
                      <a:off x="0" y="0"/>
                      <a:ext cx="91440" cy="213360"/>
                    </a:xfrm>
                    <a:prstGeom prst="rect">
                      <a:avLst/>
                    </a:prstGeom>
                    <a:noFill/>
                    <a:ln>
                      <a:noFill/>
                    </a:ln>
                  </pic:spPr>
                </pic:pic>
              </a:graphicData>
            </a:graphic>
          </wp:inline>
        </w:drawing>
      </w:r>
      <w:r>
        <w:rPr>
          <w:rFonts w:hint="eastAsia"/>
        </w:rPr>
        <w:t xml:space="preserve"> = l...L</w:t>
      </w:r>
      <w:r>
        <w:rPr>
          <w:rFonts w:hint="eastAsia"/>
        </w:rPr>
        <w:t>，</w:t>
      </w:r>
      <w:r>
        <w:rPr>
          <w:noProof/>
        </w:rPr>
        <w:drawing>
          <wp:inline distT="0" distB="0" distL="114300" distR="114300" wp14:anchorId="7FF6AA35" wp14:editId="34ECC152">
            <wp:extent cx="883920" cy="121920"/>
            <wp:effectExtent l="0" t="0" r="0" b="0"/>
            <wp:docPr id="6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32"/>
                    <pic:cNvPicPr>
                      <a:picLocks noChangeAspect="1"/>
                    </pic:cNvPicPr>
                  </pic:nvPicPr>
                  <pic:blipFill>
                    <a:blip r:embed="rId694"/>
                    <a:stretch>
                      <a:fillRect/>
                    </a:stretch>
                  </pic:blipFill>
                  <pic:spPr>
                    <a:xfrm>
                      <a:off x="0" y="0"/>
                      <a:ext cx="883920" cy="121920"/>
                    </a:xfrm>
                    <a:prstGeom prst="rect">
                      <a:avLst/>
                    </a:prstGeom>
                    <a:noFill/>
                    <a:ln>
                      <a:noFill/>
                    </a:ln>
                  </pic:spPr>
                </pic:pic>
              </a:graphicData>
            </a:graphic>
          </wp:inline>
        </w:drawing>
      </w:r>
      <w:r>
        <w:rPr>
          <w:rFonts w:hint="eastAsia"/>
        </w:rPr>
        <w:t>均匀分布在</w:t>
      </w:r>
      <w:r>
        <w:rPr>
          <w:rFonts w:hint="eastAsia"/>
        </w:rPr>
        <w:t>{0</w:t>
      </w:r>
      <w:r>
        <w:rPr>
          <w:rFonts w:hint="eastAsia"/>
        </w:rPr>
        <w:t>，</w:t>
      </w:r>
      <w:r>
        <w:rPr>
          <w:rFonts w:hint="eastAsia"/>
        </w:rPr>
        <w:t>1}</w:t>
      </w:r>
      <w:r>
        <w:rPr>
          <w:rFonts w:hint="eastAsia"/>
        </w:rPr>
        <w:t>上。</w:t>
      </w:r>
      <w:r>
        <w:rPr>
          <w:rFonts w:hint="eastAsia"/>
        </w:rPr>
        <w:t xml:space="preserve"> set</w:t>
      </w:r>
    </w:p>
    <w:p w14:paraId="58823DAA" w14:textId="77777777" w:rsidR="00423D36" w:rsidRDefault="00423D36" w:rsidP="00423D36">
      <w:pPr>
        <w:ind w:firstLine="420"/>
        <w:jc w:val="center"/>
      </w:pPr>
      <w:r>
        <w:rPr>
          <w:noProof/>
        </w:rPr>
        <w:drawing>
          <wp:inline distT="0" distB="0" distL="114300" distR="114300" wp14:anchorId="79C1293F" wp14:editId="02585A84">
            <wp:extent cx="4000500" cy="1485900"/>
            <wp:effectExtent l="0" t="0" r="7620" b="7620"/>
            <wp:docPr id="6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33"/>
                    <pic:cNvPicPr>
                      <a:picLocks noChangeAspect="1"/>
                    </pic:cNvPicPr>
                  </pic:nvPicPr>
                  <pic:blipFill>
                    <a:blip r:embed="rId695"/>
                    <a:stretch>
                      <a:fillRect/>
                    </a:stretch>
                  </pic:blipFill>
                  <pic:spPr>
                    <a:xfrm>
                      <a:off x="0" y="0"/>
                      <a:ext cx="4000500" cy="1485900"/>
                    </a:xfrm>
                    <a:prstGeom prst="rect">
                      <a:avLst/>
                    </a:prstGeom>
                    <a:noFill/>
                    <a:ln>
                      <a:noFill/>
                    </a:ln>
                  </pic:spPr>
                </pic:pic>
              </a:graphicData>
            </a:graphic>
          </wp:inline>
        </w:drawing>
      </w:r>
    </w:p>
    <w:p w14:paraId="17848750" w14:textId="77777777" w:rsidR="00423D36" w:rsidRDefault="00423D36" w:rsidP="00423D36">
      <w:pPr>
        <w:ind w:firstLine="420"/>
      </w:pPr>
      <w:r>
        <w:lastRenderedPageBreak/>
        <w:t>因此，</w:t>
      </w:r>
      <w:r>
        <w:rPr>
          <w:noProof/>
        </w:rPr>
        <w:drawing>
          <wp:inline distT="0" distB="0" distL="114300" distR="114300" wp14:anchorId="12951A8D" wp14:editId="7D284739">
            <wp:extent cx="1280160" cy="335280"/>
            <wp:effectExtent l="0" t="0" r="0" b="0"/>
            <wp:docPr id="6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4"/>
                    <pic:cNvPicPr>
                      <a:picLocks noChangeAspect="1"/>
                    </pic:cNvPicPr>
                  </pic:nvPicPr>
                  <pic:blipFill>
                    <a:blip r:embed="rId696"/>
                    <a:stretch>
                      <a:fillRect/>
                    </a:stretch>
                  </pic:blipFill>
                  <pic:spPr>
                    <a:xfrm>
                      <a:off x="0" y="0"/>
                      <a:ext cx="1280160" cy="335280"/>
                    </a:xfrm>
                    <a:prstGeom prst="rect">
                      <a:avLst/>
                    </a:prstGeom>
                    <a:noFill/>
                    <a:ln>
                      <a:noFill/>
                    </a:ln>
                  </pic:spPr>
                </pic:pic>
              </a:graphicData>
            </a:graphic>
          </wp:inline>
        </w:drawing>
      </w:r>
      <w:r>
        <w:t>耦合，并且</w:t>
      </w:r>
      <w:r>
        <w:rPr>
          <w:noProof/>
        </w:rPr>
        <w:drawing>
          <wp:inline distT="0" distB="0" distL="114300" distR="114300" wp14:anchorId="0D4148CD" wp14:editId="1C9293F3">
            <wp:extent cx="510540" cy="251460"/>
            <wp:effectExtent l="0" t="0" r="7620" b="7620"/>
            <wp:docPr id="69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6"/>
                    <pic:cNvPicPr>
                      <a:picLocks noChangeAspect="1"/>
                    </pic:cNvPicPr>
                  </pic:nvPicPr>
                  <pic:blipFill>
                    <a:blip r:embed="rId697"/>
                    <a:stretch>
                      <a:fillRect/>
                    </a:stretch>
                  </pic:blipFill>
                  <pic:spPr>
                    <a:xfrm>
                      <a:off x="0" y="0"/>
                      <a:ext cx="510540" cy="251460"/>
                    </a:xfrm>
                    <a:prstGeom prst="rect">
                      <a:avLst/>
                    </a:prstGeom>
                    <a:noFill/>
                    <a:ln>
                      <a:noFill/>
                    </a:ln>
                  </pic:spPr>
                </pic:pic>
              </a:graphicData>
            </a:graphic>
          </wp:inline>
        </w:drawing>
      </w:r>
      <w:r>
        <w:t>的</w:t>
      </w:r>
      <w:r>
        <w:rPr>
          <w:noProof/>
        </w:rPr>
        <w:drawing>
          <wp:inline distT="0" distB="0" distL="114300" distR="114300" wp14:anchorId="3E42A2F3" wp14:editId="1D721DAB">
            <wp:extent cx="1409700" cy="342900"/>
            <wp:effectExtent l="0" t="0" r="7620" b="7620"/>
            <wp:docPr id="69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5"/>
                    <pic:cNvPicPr>
                      <a:picLocks noChangeAspect="1"/>
                    </pic:cNvPicPr>
                  </pic:nvPicPr>
                  <pic:blipFill>
                    <a:blip r:embed="rId698"/>
                    <a:stretch>
                      <a:fillRect/>
                    </a:stretch>
                  </pic:blipFill>
                  <pic:spPr>
                    <a:xfrm>
                      <a:off x="0" y="0"/>
                      <a:ext cx="1409700" cy="342900"/>
                    </a:xfrm>
                    <a:prstGeom prst="rect">
                      <a:avLst/>
                    </a:prstGeom>
                    <a:noFill/>
                    <a:ln>
                      <a:noFill/>
                    </a:ln>
                  </pic:spPr>
                </pic:pic>
              </a:graphicData>
            </a:graphic>
          </wp:inline>
        </w:drawing>
      </w:r>
      <w:r>
        <w:t>是独立的并且像</w:t>
      </w:r>
      <w:r>
        <w:rPr>
          <w:noProof/>
        </w:rPr>
        <w:drawing>
          <wp:inline distT="0" distB="0" distL="114300" distR="114300" wp14:anchorId="3DE8F759" wp14:editId="2D65DD16">
            <wp:extent cx="335280" cy="281940"/>
            <wp:effectExtent l="0" t="0" r="0" b="7620"/>
            <wp:docPr id="69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37"/>
                    <pic:cNvPicPr>
                      <a:picLocks noChangeAspect="1"/>
                    </pic:cNvPicPr>
                  </pic:nvPicPr>
                  <pic:blipFill>
                    <a:blip r:embed="rId699"/>
                    <a:stretch>
                      <a:fillRect/>
                    </a:stretch>
                  </pic:blipFill>
                  <pic:spPr>
                    <a:xfrm>
                      <a:off x="0" y="0"/>
                      <a:ext cx="335280" cy="281940"/>
                    </a:xfrm>
                    <a:prstGeom prst="rect">
                      <a:avLst/>
                    </a:prstGeom>
                    <a:noFill/>
                    <a:ln>
                      <a:noFill/>
                    </a:ln>
                  </pic:spPr>
                </pic:pic>
              </a:graphicData>
            </a:graphic>
          </wp:inline>
        </w:drawing>
      </w:r>
      <w:r>
        <w:t>一样分布。现在给出关于精度的多级算法为</w:t>
      </w:r>
    </w:p>
    <w:p w14:paraId="5247D8C2" w14:textId="77777777" w:rsidR="00423D36" w:rsidRDefault="00423D36" w:rsidP="00423D36">
      <w:pPr>
        <w:ind w:firstLine="420"/>
        <w:jc w:val="center"/>
      </w:pPr>
      <w:r>
        <w:rPr>
          <w:noProof/>
        </w:rPr>
        <w:drawing>
          <wp:inline distT="0" distB="0" distL="114300" distR="114300" wp14:anchorId="37DF60F8" wp14:editId="0F97EAFB">
            <wp:extent cx="3581400" cy="1188720"/>
            <wp:effectExtent l="0" t="0" r="0" b="0"/>
            <wp:docPr id="6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8"/>
                    <pic:cNvPicPr>
                      <a:picLocks noChangeAspect="1"/>
                    </pic:cNvPicPr>
                  </pic:nvPicPr>
                  <pic:blipFill>
                    <a:blip r:embed="rId700"/>
                    <a:stretch>
                      <a:fillRect/>
                    </a:stretch>
                  </pic:blipFill>
                  <pic:spPr>
                    <a:xfrm>
                      <a:off x="0" y="0"/>
                      <a:ext cx="3581400" cy="1188720"/>
                    </a:xfrm>
                    <a:prstGeom prst="rect">
                      <a:avLst/>
                    </a:prstGeom>
                    <a:noFill/>
                    <a:ln>
                      <a:noFill/>
                    </a:ln>
                  </pic:spPr>
                </pic:pic>
              </a:graphicData>
            </a:graphic>
          </wp:inline>
        </w:drawing>
      </w:r>
    </w:p>
    <w:p w14:paraId="29537C5F" w14:textId="77777777" w:rsidR="00423D36" w:rsidRDefault="00423D36" w:rsidP="00423D36"/>
    <w:p w14:paraId="02D6FF97" w14:textId="77777777" w:rsidR="00423D36" w:rsidRDefault="00423D36" w:rsidP="00423D36">
      <w:bookmarkStart w:id="790" w:name="_Toc12196"/>
      <w:r>
        <w:rPr>
          <w:rStyle w:val="20"/>
        </w:rPr>
        <w:t>9.4</w:t>
      </w:r>
      <w:r>
        <w:rPr>
          <w:rStyle w:val="20"/>
        </w:rPr>
        <w:t>混合精度多级</w:t>
      </w:r>
      <w:r>
        <w:rPr>
          <w:rStyle w:val="20"/>
        </w:rPr>
        <w:br/>
      </w:r>
      <w:r>
        <w:rPr>
          <w:rStyle w:val="20"/>
          <w:rFonts w:hint="eastAsia"/>
        </w:rPr>
        <w:tab/>
      </w:r>
      <w:bookmarkEnd w:id="790"/>
      <w:r>
        <w:t>在下面的内容中，当</w:t>
      </w:r>
      <w:r>
        <w:t>S</w:t>
      </w:r>
      <w:r>
        <w:t>作为一维</w:t>
      </w:r>
      <w:r>
        <w:t>SDE</w:t>
      </w:r>
      <w:r>
        <w:t>给出而</w:t>
      </w:r>
      <w:r>
        <w:t>H</w:t>
      </w:r>
      <w:r>
        <w:t>（</w:t>
      </w:r>
      <w:r>
        <w:t>S</w:t>
      </w:r>
      <w:r>
        <w:t>）的直接采样是不可能的时，我们提出了混合精度方法的思想。我们开发了</w:t>
      </w:r>
      <w:r>
        <w:t>MLMC</w:t>
      </w:r>
      <w:r>
        <w:t>方法的扩展，该方法通过为每个数字离散化应用自定义精度来利用混合精度设置。最好的数字离散化是以参考精度计算的。因此，通过偏置引入的结果误差保持不变。粗略的数值离散化的计算精度大大降低，因此成本大大降低。通常，这将增加相应级别的方差。我们提出的方法首先为每个数字离散选择精度，以使精度降低的水平方差接近参考精度的水平方差。然后，我们选择每个级别的</w:t>
      </w:r>
      <w:r>
        <w:t>MC</w:t>
      </w:r>
      <w:r>
        <w:t>运行次数，以使总体计算量最小化，同时保证所需的准确性。</w:t>
      </w:r>
      <w:r>
        <w:br/>
      </w:r>
      <w:r>
        <w:rPr>
          <w:rFonts w:hint="eastAsia"/>
        </w:rPr>
        <w:tab/>
      </w:r>
      <w:r>
        <w:t>在</w:t>
      </w:r>
      <w:r>
        <w:t>[12]</w:t>
      </w:r>
      <w:r>
        <w:t>中，</w:t>
      </w:r>
      <w:r>
        <w:t>Chow</w:t>
      </w:r>
      <w:r>
        <w:t>等人提出了类似的想法。研究表明，混合精度仿真可以实现与</w:t>
      </w:r>
      <w:r>
        <w:t>MC</w:t>
      </w:r>
      <w:r>
        <w:t>仿真中纯参考仿真相同的总体精度，同时提速</w:t>
      </w:r>
      <w:r>
        <w:t>8</w:t>
      </w:r>
      <w:r>
        <w:t>倍。他们使用辅助采样功能来确定设置中的混合精度误差，然后对其进行校正。我们提出的方法与</w:t>
      </w:r>
      <w:r>
        <w:t>Chow</w:t>
      </w:r>
      <w:r>
        <w:t>等人的工作有关，但还涉及其他几点：</w:t>
      </w:r>
      <w:r>
        <w:br/>
        <w:t>•</w:t>
      </w:r>
      <w:r>
        <w:t>他们只考虑两个不同的精度级别，而我们考虑具有任意数量级别的常规</w:t>
      </w:r>
      <w:r>
        <w:t>MLMC</w:t>
      </w:r>
      <w:r>
        <w:t>设置。</w:t>
      </w:r>
      <w:r>
        <w:br/>
        <w:t>•</w:t>
      </w:r>
      <w:r>
        <w:t>我们的算法通过启发式分析确定运行时的适当精度，而</w:t>
      </w:r>
      <w:r>
        <w:t>Chow</w:t>
      </w:r>
      <w:r>
        <w:t>等人。在进行耗时的静态分析之前，请先进行计算。</w:t>
      </w:r>
      <w:r>
        <w:br/>
        <w:t>•</w:t>
      </w:r>
      <w:r>
        <w:t>我们正在用数字方法求解</w:t>
      </w:r>
      <w:r>
        <w:t>SDE</w:t>
      </w:r>
      <w:r>
        <w:t>，不能像更简单的设置那样依赖随机变量的精确采样。这增加了问题的复杂度，特别是错误的另一个来源。</w:t>
      </w:r>
    </w:p>
    <w:p w14:paraId="0D17E461" w14:textId="77777777" w:rsidR="00423D36" w:rsidRDefault="00423D36" w:rsidP="00423D36">
      <w:r>
        <w:br/>
      </w:r>
      <w:bookmarkStart w:id="791" w:name="_Toc1715"/>
      <w:r>
        <w:rPr>
          <w:rStyle w:val="30"/>
        </w:rPr>
        <w:t>9.4.1</w:t>
      </w:r>
      <w:r>
        <w:rPr>
          <w:rStyle w:val="30"/>
        </w:rPr>
        <w:t>算法</w:t>
      </w:r>
      <w:r>
        <w:rPr>
          <w:rStyle w:val="30"/>
        </w:rPr>
        <w:br/>
      </w:r>
      <w:r>
        <w:rPr>
          <w:rStyle w:val="30"/>
          <w:rFonts w:hint="eastAsia"/>
        </w:rPr>
        <w:tab/>
      </w:r>
      <w:bookmarkEnd w:id="791"/>
      <w:r>
        <w:t>我们新颖的混合精度</w:t>
      </w:r>
      <w:r>
        <w:t>MLMC</w:t>
      </w:r>
      <w:r>
        <w:t>算法遵循经典</w:t>
      </w:r>
      <w:r>
        <w:t>MLMC</w:t>
      </w:r>
      <w:r>
        <w:t>系列。但是，除了具有不同步数</w:t>
      </w:r>
      <w:r>
        <w:rPr>
          <w:noProof/>
        </w:rPr>
        <w:drawing>
          <wp:inline distT="0" distB="0" distL="114300" distR="114300" wp14:anchorId="521E4D57" wp14:editId="6F89D83F">
            <wp:extent cx="723900" cy="175260"/>
            <wp:effectExtent l="0" t="0" r="7620" b="7620"/>
            <wp:docPr id="70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39"/>
                    <pic:cNvPicPr>
                      <a:picLocks noChangeAspect="1"/>
                    </pic:cNvPicPr>
                  </pic:nvPicPr>
                  <pic:blipFill>
                    <a:blip r:embed="rId701"/>
                    <a:stretch>
                      <a:fillRect/>
                    </a:stretch>
                  </pic:blipFill>
                  <pic:spPr>
                    <a:xfrm>
                      <a:off x="0" y="0"/>
                      <a:ext cx="723900" cy="175260"/>
                    </a:xfrm>
                    <a:prstGeom prst="rect">
                      <a:avLst/>
                    </a:prstGeom>
                    <a:noFill/>
                    <a:ln>
                      <a:noFill/>
                    </a:ln>
                  </pic:spPr>
                </pic:pic>
              </a:graphicData>
            </a:graphic>
          </wp:inline>
        </w:drawing>
      </w:r>
      <w:r>
        <w:t>的多个离散化方案</w:t>
      </w:r>
      <w:r>
        <w:rPr>
          <w:noProof/>
        </w:rPr>
        <w:drawing>
          <wp:inline distT="0" distB="0" distL="114300" distR="114300" wp14:anchorId="1639DA55" wp14:editId="4479A2A8">
            <wp:extent cx="236220" cy="236220"/>
            <wp:effectExtent l="0" t="0" r="7620" b="7620"/>
            <wp:docPr id="70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40"/>
                    <pic:cNvPicPr>
                      <a:picLocks noChangeAspect="1"/>
                    </pic:cNvPicPr>
                  </pic:nvPicPr>
                  <pic:blipFill>
                    <a:blip r:embed="rId702"/>
                    <a:stretch>
                      <a:fillRect/>
                    </a:stretch>
                  </pic:blipFill>
                  <pic:spPr>
                    <a:xfrm>
                      <a:off x="0" y="0"/>
                      <a:ext cx="236220" cy="236220"/>
                    </a:xfrm>
                    <a:prstGeom prst="rect">
                      <a:avLst/>
                    </a:prstGeom>
                    <a:noFill/>
                    <a:ln>
                      <a:noFill/>
                    </a:ln>
                  </pic:spPr>
                </pic:pic>
              </a:graphicData>
            </a:graphic>
          </wp:inline>
        </w:drawing>
      </w:r>
      <w:r>
        <w:t>之外，我们还引入了自定义精度</w:t>
      </w:r>
      <w:r>
        <w:rPr>
          <w:noProof/>
        </w:rPr>
        <w:drawing>
          <wp:inline distT="0" distB="0" distL="114300" distR="114300" wp14:anchorId="0961CE37" wp14:editId="0830DCE4">
            <wp:extent cx="167640" cy="213360"/>
            <wp:effectExtent l="0" t="0" r="0" b="0"/>
            <wp:docPr id="70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1"/>
                    <pic:cNvPicPr>
                      <a:picLocks noChangeAspect="1"/>
                    </pic:cNvPicPr>
                  </pic:nvPicPr>
                  <pic:blipFill>
                    <a:blip r:embed="rId703"/>
                    <a:stretch>
                      <a:fillRect/>
                    </a:stretch>
                  </pic:blipFill>
                  <pic:spPr>
                    <a:xfrm>
                      <a:off x="0" y="0"/>
                      <a:ext cx="167640" cy="213360"/>
                    </a:xfrm>
                    <a:prstGeom prst="rect">
                      <a:avLst/>
                    </a:prstGeom>
                    <a:noFill/>
                    <a:ln>
                      <a:noFill/>
                    </a:ln>
                  </pic:spPr>
                </pic:pic>
              </a:graphicData>
            </a:graphic>
          </wp:inline>
        </w:drawing>
      </w:r>
      <w:r>
        <w:t>来计算每种方案的近似值</w:t>
      </w:r>
      <w:r>
        <w:rPr>
          <w:noProof/>
        </w:rPr>
        <w:drawing>
          <wp:inline distT="0" distB="0" distL="114300" distR="114300" wp14:anchorId="5596C030" wp14:editId="1357D578">
            <wp:extent cx="228600" cy="243840"/>
            <wp:effectExtent l="0" t="0" r="0" b="0"/>
            <wp:docPr id="70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42"/>
                    <pic:cNvPicPr>
                      <a:picLocks noChangeAspect="1"/>
                    </pic:cNvPicPr>
                  </pic:nvPicPr>
                  <pic:blipFill>
                    <a:blip r:embed="rId704"/>
                    <a:stretch>
                      <a:fillRect/>
                    </a:stretch>
                  </pic:blipFill>
                  <pic:spPr>
                    <a:xfrm>
                      <a:off x="0" y="0"/>
                      <a:ext cx="228600" cy="243840"/>
                    </a:xfrm>
                    <a:prstGeom prst="rect">
                      <a:avLst/>
                    </a:prstGeom>
                    <a:noFill/>
                    <a:ln>
                      <a:noFill/>
                    </a:ln>
                  </pic:spPr>
                </pic:pic>
              </a:graphicData>
            </a:graphic>
          </wp:inline>
        </w:drawing>
      </w:r>
      <w:r>
        <w:t>。我们将其表示为</w:t>
      </w:r>
      <w:r>
        <w:rPr>
          <w:noProof/>
        </w:rPr>
        <w:drawing>
          <wp:inline distT="0" distB="0" distL="114300" distR="114300" wp14:anchorId="2BA522E1" wp14:editId="7937D3BF">
            <wp:extent cx="388620" cy="220980"/>
            <wp:effectExtent l="0" t="0" r="7620" b="7620"/>
            <wp:docPr id="7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43"/>
                    <pic:cNvPicPr>
                      <a:picLocks noChangeAspect="1"/>
                    </pic:cNvPicPr>
                  </pic:nvPicPr>
                  <pic:blipFill>
                    <a:blip r:embed="rId705"/>
                    <a:stretch>
                      <a:fillRect/>
                    </a:stretch>
                  </pic:blipFill>
                  <pic:spPr>
                    <a:xfrm>
                      <a:off x="0" y="0"/>
                      <a:ext cx="388620" cy="220980"/>
                    </a:xfrm>
                    <a:prstGeom prst="rect">
                      <a:avLst/>
                    </a:prstGeom>
                    <a:noFill/>
                    <a:ln>
                      <a:noFill/>
                    </a:ln>
                  </pic:spPr>
                </pic:pic>
              </a:graphicData>
            </a:graphic>
          </wp:inline>
        </w:drawing>
      </w:r>
    </w:p>
    <w:p w14:paraId="68A10A45" w14:textId="77777777" w:rsidR="00423D36" w:rsidRDefault="00423D36" w:rsidP="00423D36">
      <w:pPr>
        <w:jc w:val="center"/>
      </w:pPr>
      <w:r>
        <w:rPr>
          <w:noProof/>
        </w:rPr>
        <w:drawing>
          <wp:inline distT="0" distB="0" distL="114300" distR="114300" wp14:anchorId="6DC34790" wp14:editId="779D3ED8">
            <wp:extent cx="1470660" cy="411480"/>
            <wp:effectExtent l="0" t="0" r="7620" b="0"/>
            <wp:docPr id="7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4"/>
                    <pic:cNvPicPr>
                      <a:picLocks noChangeAspect="1"/>
                    </pic:cNvPicPr>
                  </pic:nvPicPr>
                  <pic:blipFill>
                    <a:blip r:embed="rId706"/>
                    <a:stretch>
                      <a:fillRect/>
                    </a:stretch>
                  </pic:blipFill>
                  <pic:spPr>
                    <a:xfrm>
                      <a:off x="0" y="0"/>
                      <a:ext cx="1470660" cy="411480"/>
                    </a:xfrm>
                    <a:prstGeom prst="rect">
                      <a:avLst/>
                    </a:prstGeom>
                    <a:noFill/>
                    <a:ln>
                      <a:noFill/>
                    </a:ln>
                  </pic:spPr>
                </pic:pic>
              </a:graphicData>
            </a:graphic>
          </wp:inline>
        </w:drawing>
      </w:r>
    </w:p>
    <w:p w14:paraId="0513F046" w14:textId="77777777" w:rsidR="00423D36" w:rsidRDefault="00423D36" w:rsidP="00423D36">
      <w:pPr>
        <w:ind w:firstLine="420"/>
      </w:pPr>
      <w:r>
        <w:t>其中</w:t>
      </w:r>
      <w:r>
        <w:rPr>
          <w:noProof/>
        </w:rPr>
        <w:drawing>
          <wp:inline distT="0" distB="0" distL="114300" distR="114300" wp14:anchorId="6680D515" wp14:editId="777B8721">
            <wp:extent cx="411480" cy="251460"/>
            <wp:effectExtent l="0" t="0" r="0" b="7620"/>
            <wp:docPr id="7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45"/>
                    <pic:cNvPicPr>
                      <a:picLocks noChangeAspect="1"/>
                    </pic:cNvPicPr>
                  </pic:nvPicPr>
                  <pic:blipFill>
                    <a:blip r:embed="rId707"/>
                    <a:stretch>
                      <a:fillRect/>
                    </a:stretch>
                  </pic:blipFill>
                  <pic:spPr>
                    <a:xfrm>
                      <a:off x="0" y="0"/>
                      <a:ext cx="411480" cy="251460"/>
                    </a:xfrm>
                    <a:prstGeom prst="rect">
                      <a:avLst/>
                    </a:prstGeom>
                    <a:noFill/>
                    <a:ln>
                      <a:noFill/>
                    </a:ln>
                  </pic:spPr>
                </pic:pic>
              </a:graphicData>
            </a:graphic>
          </wp:inline>
        </w:drawing>
      </w:r>
      <w:r>
        <w:t>是</w:t>
      </w:r>
      <w:r>
        <w:t>9.2.3.1</w:t>
      </w:r>
      <w:r>
        <w:t>节所述的离散化方案</w:t>
      </w:r>
      <w:r>
        <w:rPr>
          <w:rFonts w:hint="eastAsia"/>
        </w:rPr>
        <w:t>。</w:t>
      </w:r>
      <w:r>
        <w:t>但每个操作仅使用</w:t>
      </w:r>
      <w:r>
        <w:rPr>
          <w:noProof/>
        </w:rPr>
        <w:drawing>
          <wp:inline distT="0" distB="0" distL="114300" distR="114300" wp14:anchorId="58FBEA88" wp14:editId="536152D3">
            <wp:extent cx="175260" cy="190500"/>
            <wp:effectExtent l="0" t="0" r="7620" b="7620"/>
            <wp:docPr id="7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6"/>
                    <pic:cNvPicPr>
                      <a:picLocks noChangeAspect="1"/>
                    </pic:cNvPicPr>
                  </pic:nvPicPr>
                  <pic:blipFill>
                    <a:blip r:embed="rId708"/>
                    <a:stretch>
                      <a:fillRect/>
                    </a:stretch>
                  </pic:blipFill>
                  <pic:spPr>
                    <a:xfrm>
                      <a:off x="0" y="0"/>
                      <a:ext cx="175260" cy="190500"/>
                    </a:xfrm>
                    <a:prstGeom prst="rect">
                      <a:avLst/>
                    </a:prstGeom>
                    <a:noFill/>
                    <a:ln>
                      <a:noFill/>
                    </a:ln>
                  </pic:spPr>
                </pic:pic>
              </a:graphicData>
            </a:graphic>
          </wp:inline>
        </w:drawing>
      </w:r>
      <w:r>
        <w:t>小数位执行。以参考精度生成作为</w:t>
      </w:r>
      <w:r>
        <w:rPr>
          <w:noProof/>
        </w:rPr>
        <w:drawing>
          <wp:inline distT="0" distB="0" distL="114300" distR="114300" wp14:anchorId="57B34650" wp14:editId="139D46DA">
            <wp:extent cx="403860" cy="175260"/>
            <wp:effectExtent l="0" t="0" r="7620" b="7620"/>
            <wp:docPr id="70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47"/>
                    <pic:cNvPicPr>
                      <a:picLocks noChangeAspect="1"/>
                    </pic:cNvPicPr>
                  </pic:nvPicPr>
                  <pic:blipFill>
                    <a:blip r:embed="rId709"/>
                    <a:stretch>
                      <a:fillRect/>
                    </a:stretch>
                  </pic:blipFill>
                  <pic:spPr>
                    <a:xfrm>
                      <a:off x="0" y="0"/>
                      <a:ext cx="403860" cy="175260"/>
                    </a:xfrm>
                    <a:prstGeom prst="rect">
                      <a:avLst/>
                    </a:prstGeom>
                    <a:noFill/>
                    <a:ln>
                      <a:noFill/>
                    </a:ln>
                  </pic:spPr>
                </pic:pic>
              </a:graphicData>
            </a:graphic>
          </wp:inline>
        </w:drawing>
      </w:r>
      <w:r>
        <w:t>输入必需的</w:t>
      </w:r>
      <w:r>
        <w:t>W</w:t>
      </w:r>
      <w:r>
        <w:t>增量，然后将其缩减为</w:t>
      </w:r>
      <w:r>
        <w:rPr>
          <w:noProof/>
        </w:rPr>
        <w:drawing>
          <wp:inline distT="0" distB="0" distL="114300" distR="114300" wp14:anchorId="13B3E03B" wp14:editId="76ADF266">
            <wp:extent cx="175260" cy="190500"/>
            <wp:effectExtent l="0" t="0" r="7620" b="7620"/>
            <wp:docPr id="70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46"/>
                    <pic:cNvPicPr>
                      <a:picLocks noChangeAspect="1"/>
                    </pic:cNvPicPr>
                  </pic:nvPicPr>
                  <pic:blipFill>
                    <a:blip r:embed="rId708"/>
                    <a:stretch>
                      <a:fillRect/>
                    </a:stretch>
                  </pic:blipFill>
                  <pic:spPr>
                    <a:xfrm>
                      <a:off x="0" y="0"/>
                      <a:ext cx="175260" cy="190500"/>
                    </a:xfrm>
                    <a:prstGeom prst="rect">
                      <a:avLst/>
                    </a:prstGeom>
                    <a:noFill/>
                    <a:ln>
                      <a:noFill/>
                    </a:ln>
                  </pic:spPr>
                </pic:pic>
              </a:graphicData>
            </a:graphic>
          </wp:inline>
        </w:drawing>
      </w:r>
      <w:r>
        <w:t>分数位。</w:t>
      </w:r>
      <w:r>
        <w:t xml:space="preserve"> </w:t>
      </w:r>
      <w:r>
        <w:t>最近，在</w:t>
      </w:r>
      <w:r>
        <w:rPr>
          <w:rFonts w:hint="eastAsia"/>
        </w:rPr>
        <w:t>[</w:t>
      </w:r>
      <w:r>
        <w:t>28</w:t>
      </w:r>
      <w:r>
        <w:rPr>
          <w:rFonts w:hint="eastAsia"/>
        </w:rPr>
        <w:t>]</w:t>
      </w:r>
      <w:r>
        <w:t>中概述</w:t>
      </w:r>
      <w:r>
        <w:lastRenderedPageBreak/>
        <w:t>了一种已经使用降低的精度来生成增量的方法。</w:t>
      </w:r>
      <w:r>
        <w:br/>
      </w:r>
      <w:r>
        <w:rPr>
          <w:rFonts w:hint="eastAsia"/>
        </w:rPr>
        <w:tab/>
      </w:r>
      <w:r>
        <w:t>对于以下修复，最大级别</w:t>
      </w:r>
      <w:r>
        <w:t>L</w:t>
      </w:r>
      <w:r>
        <w:t>和精度序列</w:t>
      </w:r>
      <w:r>
        <w:rPr>
          <w:noProof/>
        </w:rPr>
        <w:drawing>
          <wp:inline distT="0" distB="0" distL="114300" distR="114300" wp14:anchorId="0A393163" wp14:editId="4F286008">
            <wp:extent cx="670560" cy="213360"/>
            <wp:effectExtent l="0" t="0" r="0" b="0"/>
            <wp:docPr id="71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48"/>
                    <pic:cNvPicPr>
                      <a:picLocks noChangeAspect="1"/>
                    </pic:cNvPicPr>
                  </pic:nvPicPr>
                  <pic:blipFill>
                    <a:blip r:embed="rId710"/>
                    <a:stretch>
                      <a:fillRect/>
                    </a:stretch>
                  </pic:blipFill>
                  <pic:spPr>
                    <a:xfrm>
                      <a:off x="0" y="0"/>
                      <a:ext cx="670560" cy="213360"/>
                    </a:xfrm>
                    <a:prstGeom prst="rect">
                      <a:avLst/>
                    </a:prstGeom>
                    <a:noFill/>
                    <a:ln>
                      <a:noFill/>
                    </a:ln>
                  </pic:spPr>
                </pic:pic>
              </a:graphicData>
            </a:graphic>
          </wp:inline>
        </w:drawing>
      </w:r>
      <w:r>
        <w:t>将在第</w:t>
      </w:r>
      <w:r>
        <w:t>9.4.5</w:t>
      </w:r>
      <w:r>
        <w:t>节中介绍选择这些精度的方法。根据</w:t>
      </w:r>
      <w:r>
        <w:rPr>
          <w:noProof/>
        </w:rPr>
        <w:drawing>
          <wp:inline distT="0" distB="0" distL="114300" distR="114300" wp14:anchorId="5AF8EE2B" wp14:editId="1AD5CA9B">
            <wp:extent cx="373380" cy="220980"/>
            <wp:effectExtent l="0" t="0" r="7620" b="7620"/>
            <wp:docPr id="7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49"/>
                    <pic:cNvPicPr>
                      <a:picLocks noChangeAspect="1"/>
                    </pic:cNvPicPr>
                  </pic:nvPicPr>
                  <pic:blipFill>
                    <a:blip r:embed="rId711"/>
                    <a:stretch>
                      <a:fillRect/>
                    </a:stretch>
                  </pic:blipFill>
                  <pic:spPr>
                    <a:xfrm>
                      <a:off x="0" y="0"/>
                      <a:ext cx="373380" cy="220980"/>
                    </a:xfrm>
                    <a:prstGeom prst="rect">
                      <a:avLst/>
                    </a:prstGeom>
                    <a:noFill/>
                    <a:ln>
                      <a:noFill/>
                    </a:ln>
                  </pic:spPr>
                </pic:pic>
              </a:graphicData>
            </a:graphic>
          </wp:inline>
        </w:drawing>
      </w:r>
      <w:r>
        <w:t>的定义，可以建立伸缩总和</w:t>
      </w:r>
    </w:p>
    <w:p w14:paraId="68F5513E" w14:textId="77777777" w:rsidR="00423D36" w:rsidRDefault="00423D36" w:rsidP="00423D36">
      <w:r>
        <w:rPr>
          <w:noProof/>
        </w:rPr>
        <w:drawing>
          <wp:inline distT="0" distB="0" distL="114300" distR="114300" wp14:anchorId="16CA4DC4" wp14:editId="6A16072E">
            <wp:extent cx="5135880" cy="1188720"/>
            <wp:effectExtent l="0" t="0" r="0" b="0"/>
            <wp:docPr id="71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50"/>
                    <pic:cNvPicPr>
                      <a:picLocks noChangeAspect="1"/>
                    </pic:cNvPicPr>
                  </pic:nvPicPr>
                  <pic:blipFill>
                    <a:blip r:embed="rId712"/>
                    <a:stretch>
                      <a:fillRect/>
                    </a:stretch>
                  </pic:blipFill>
                  <pic:spPr>
                    <a:xfrm>
                      <a:off x="0" y="0"/>
                      <a:ext cx="5135880" cy="1188720"/>
                    </a:xfrm>
                    <a:prstGeom prst="rect">
                      <a:avLst/>
                    </a:prstGeom>
                    <a:noFill/>
                    <a:ln>
                      <a:noFill/>
                    </a:ln>
                  </pic:spPr>
                </pic:pic>
              </a:graphicData>
            </a:graphic>
          </wp:inline>
        </w:drawing>
      </w:r>
    </w:p>
    <w:p w14:paraId="263AB0FC" w14:textId="77777777" w:rsidR="00423D36" w:rsidRDefault="00423D36" w:rsidP="00423D36">
      <w:r>
        <w:t>其中</w:t>
      </w:r>
    </w:p>
    <w:p w14:paraId="34A477E2" w14:textId="77777777" w:rsidR="00423D36" w:rsidRDefault="00423D36" w:rsidP="00423D36">
      <w:r>
        <w:rPr>
          <w:noProof/>
        </w:rPr>
        <w:drawing>
          <wp:inline distT="0" distB="0" distL="114300" distR="114300" wp14:anchorId="6A1E6BA4" wp14:editId="2C145D0E">
            <wp:extent cx="5274310" cy="393700"/>
            <wp:effectExtent l="0" t="0" r="13970" b="2540"/>
            <wp:docPr id="71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52"/>
                    <pic:cNvPicPr>
                      <a:picLocks noChangeAspect="1"/>
                    </pic:cNvPicPr>
                  </pic:nvPicPr>
                  <pic:blipFill>
                    <a:blip r:embed="rId713"/>
                    <a:stretch>
                      <a:fillRect/>
                    </a:stretch>
                  </pic:blipFill>
                  <pic:spPr>
                    <a:xfrm>
                      <a:off x="0" y="0"/>
                      <a:ext cx="5274310" cy="393700"/>
                    </a:xfrm>
                    <a:prstGeom prst="rect">
                      <a:avLst/>
                    </a:prstGeom>
                    <a:noFill/>
                    <a:ln>
                      <a:noFill/>
                    </a:ln>
                  </pic:spPr>
                </pic:pic>
              </a:graphicData>
            </a:graphic>
          </wp:inline>
        </w:drawing>
      </w:r>
      <w:r>
        <w:t>通过相同的布朗运动耦合。这提供了一种将目标期望表示为精细和粗略近似的期望总和的方法，但是现在具有离散化的两个维度：时间离散化和由于有限精度而离散化。</w:t>
      </w:r>
      <w:r>
        <w:br/>
      </w:r>
      <w:r>
        <w:rPr>
          <w:rFonts w:hint="eastAsia"/>
        </w:rPr>
        <w:tab/>
      </w:r>
      <w:r>
        <w:t>与经典</w:t>
      </w:r>
      <w:r>
        <w:t>MLMC</w:t>
      </w:r>
      <w:r>
        <w:t>中一样，我们在等式（</w:t>
      </w:r>
      <w:r>
        <w:t>9.15</w:t>
      </w:r>
      <w:r>
        <w:t>）的右侧计算每个期望值。具有经典的</w:t>
      </w:r>
      <w:r>
        <w:t>MC</w:t>
      </w:r>
      <w:r>
        <w:t>估算值。这导致了混合精度多级（</w:t>
      </w:r>
      <w:r>
        <w:t>MPML</w:t>
      </w:r>
      <w:r>
        <w:t>）算法</w:t>
      </w:r>
    </w:p>
    <w:p w14:paraId="2497E5C1" w14:textId="77777777" w:rsidR="00423D36" w:rsidRDefault="00423D36" w:rsidP="00423D36">
      <w:pPr>
        <w:jc w:val="center"/>
      </w:pPr>
      <w:r>
        <w:rPr>
          <w:noProof/>
        </w:rPr>
        <w:drawing>
          <wp:inline distT="0" distB="0" distL="114300" distR="114300" wp14:anchorId="244299D6" wp14:editId="2A145F9D">
            <wp:extent cx="4291965" cy="1593850"/>
            <wp:effectExtent l="0" t="0" r="5715" b="6350"/>
            <wp:docPr id="71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53"/>
                    <pic:cNvPicPr>
                      <a:picLocks noChangeAspect="1"/>
                    </pic:cNvPicPr>
                  </pic:nvPicPr>
                  <pic:blipFill>
                    <a:blip r:embed="rId714"/>
                    <a:stretch>
                      <a:fillRect/>
                    </a:stretch>
                  </pic:blipFill>
                  <pic:spPr>
                    <a:xfrm>
                      <a:off x="0" y="0"/>
                      <a:ext cx="4291965" cy="1593850"/>
                    </a:xfrm>
                    <a:prstGeom prst="rect">
                      <a:avLst/>
                    </a:prstGeom>
                    <a:noFill/>
                    <a:ln>
                      <a:noFill/>
                    </a:ln>
                  </pic:spPr>
                </pic:pic>
              </a:graphicData>
            </a:graphic>
          </wp:inline>
        </w:drawing>
      </w:r>
    </w:p>
    <w:p w14:paraId="7255EFFB" w14:textId="77777777" w:rsidR="00423D36" w:rsidRDefault="00423D36" w:rsidP="00423D36">
      <w:pPr>
        <w:ind w:firstLine="420"/>
      </w:pPr>
      <w:r>
        <w:t>其中</w:t>
      </w:r>
      <w:r>
        <w:rPr>
          <w:noProof/>
        </w:rPr>
        <w:drawing>
          <wp:inline distT="0" distB="0" distL="114300" distR="114300" wp14:anchorId="6AA4DEB4" wp14:editId="520082F8">
            <wp:extent cx="375920" cy="241300"/>
            <wp:effectExtent l="0" t="0" r="5080" b="2540"/>
            <wp:docPr id="7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54"/>
                    <pic:cNvPicPr>
                      <a:picLocks noChangeAspect="1"/>
                    </pic:cNvPicPr>
                  </pic:nvPicPr>
                  <pic:blipFill>
                    <a:blip r:embed="rId715"/>
                    <a:stretch>
                      <a:fillRect/>
                    </a:stretch>
                  </pic:blipFill>
                  <pic:spPr>
                    <a:xfrm>
                      <a:off x="0" y="0"/>
                      <a:ext cx="375920" cy="241300"/>
                    </a:xfrm>
                    <a:prstGeom prst="rect">
                      <a:avLst/>
                    </a:prstGeom>
                    <a:noFill/>
                    <a:ln>
                      <a:noFill/>
                    </a:ln>
                  </pic:spPr>
                </pic:pic>
              </a:graphicData>
            </a:graphic>
          </wp:inline>
        </w:drawing>
      </w:r>
      <w:r>
        <w:t>是</w:t>
      </w:r>
      <w:r>
        <w:rPr>
          <w:noProof/>
        </w:rPr>
        <w:drawing>
          <wp:inline distT="0" distB="0" distL="114300" distR="114300" wp14:anchorId="78AD4D4A" wp14:editId="2B7B10FC">
            <wp:extent cx="345440" cy="191135"/>
            <wp:effectExtent l="0" t="0" r="5080" b="6985"/>
            <wp:docPr id="71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55"/>
                    <pic:cNvPicPr>
                      <a:picLocks noChangeAspect="1"/>
                    </pic:cNvPicPr>
                  </pic:nvPicPr>
                  <pic:blipFill>
                    <a:blip r:embed="rId716"/>
                    <a:stretch>
                      <a:fillRect/>
                    </a:stretch>
                  </pic:blipFill>
                  <pic:spPr>
                    <a:xfrm>
                      <a:off x="0" y="0"/>
                      <a:ext cx="345440" cy="191135"/>
                    </a:xfrm>
                    <a:prstGeom prst="rect">
                      <a:avLst/>
                    </a:prstGeom>
                    <a:noFill/>
                    <a:ln>
                      <a:noFill/>
                    </a:ln>
                  </pic:spPr>
                </pic:pic>
              </a:graphicData>
            </a:graphic>
          </wp:inline>
        </w:drawing>
      </w:r>
      <w:r>
        <w:t>的独立副本，</w:t>
      </w:r>
      <w:r>
        <w:rPr>
          <w:noProof/>
        </w:rPr>
        <w:drawing>
          <wp:inline distT="0" distB="0" distL="114300" distR="114300" wp14:anchorId="2B476C30" wp14:editId="6E0E42B4">
            <wp:extent cx="167005" cy="202565"/>
            <wp:effectExtent l="0" t="0" r="635" b="10795"/>
            <wp:docPr id="71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56"/>
                    <pic:cNvPicPr>
                      <a:picLocks noChangeAspect="1"/>
                    </pic:cNvPicPr>
                  </pic:nvPicPr>
                  <pic:blipFill>
                    <a:blip r:embed="rId717"/>
                    <a:stretch>
                      <a:fillRect/>
                    </a:stretch>
                  </pic:blipFill>
                  <pic:spPr>
                    <a:xfrm>
                      <a:off x="0" y="0"/>
                      <a:ext cx="167005" cy="202565"/>
                    </a:xfrm>
                    <a:prstGeom prst="rect">
                      <a:avLst/>
                    </a:prstGeom>
                    <a:noFill/>
                    <a:ln>
                      <a:noFill/>
                    </a:ln>
                  </pic:spPr>
                </pic:pic>
              </a:graphicData>
            </a:graphic>
          </wp:inline>
        </w:drawing>
      </w:r>
      <w:r>
        <w:t>表示每个级别的</w:t>
      </w:r>
      <w:r>
        <w:t>MC</w:t>
      </w:r>
      <w:r>
        <w:t>运行次数。对于经典的</w:t>
      </w:r>
      <w:r>
        <w:t>MLMC</w:t>
      </w:r>
      <w:r>
        <w:t>算法，至关重要的是，一个级别内的</w:t>
      </w:r>
      <w:r>
        <w:rPr>
          <w:noProof/>
        </w:rPr>
        <w:drawing>
          <wp:inline distT="0" distB="0" distL="114300" distR="114300" wp14:anchorId="3421E85B" wp14:editId="13DBB35E">
            <wp:extent cx="336550" cy="186690"/>
            <wp:effectExtent l="0" t="0" r="13970" b="11430"/>
            <wp:docPr id="72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57"/>
                    <pic:cNvPicPr>
                      <a:picLocks noChangeAspect="1"/>
                    </pic:cNvPicPr>
                  </pic:nvPicPr>
                  <pic:blipFill>
                    <a:blip r:embed="rId718"/>
                    <a:stretch>
                      <a:fillRect/>
                    </a:stretch>
                  </pic:blipFill>
                  <pic:spPr>
                    <a:xfrm>
                      <a:off x="0" y="0"/>
                      <a:ext cx="336550" cy="186690"/>
                    </a:xfrm>
                    <a:prstGeom prst="rect">
                      <a:avLst/>
                    </a:prstGeom>
                    <a:noFill/>
                    <a:ln>
                      <a:noFill/>
                    </a:ln>
                  </pic:spPr>
                </pic:pic>
              </a:graphicData>
            </a:graphic>
          </wp:inline>
        </w:drawing>
      </w:r>
      <w:r>
        <w:rPr>
          <w:rFonts w:hint="eastAsia"/>
        </w:rPr>
        <w:t>和</w:t>
      </w:r>
      <w:r>
        <w:rPr>
          <w:noProof/>
        </w:rPr>
        <w:drawing>
          <wp:inline distT="0" distB="0" distL="114300" distR="114300" wp14:anchorId="6E7CDB7C" wp14:editId="46FD290B">
            <wp:extent cx="570230" cy="174625"/>
            <wp:effectExtent l="0" t="0" r="8890" b="8255"/>
            <wp:docPr id="72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58"/>
                    <pic:cNvPicPr>
                      <a:picLocks noChangeAspect="1"/>
                    </pic:cNvPicPr>
                  </pic:nvPicPr>
                  <pic:blipFill>
                    <a:blip r:embed="rId719"/>
                    <a:stretch>
                      <a:fillRect/>
                    </a:stretch>
                  </pic:blipFill>
                  <pic:spPr>
                    <a:xfrm>
                      <a:off x="0" y="0"/>
                      <a:ext cx="570230" cy="174625"/>
                    </a:xfrm>
                    <a:prstGeom prst="rect">
                      <a:avLst/>
                    </a:prstGeom>
                    <a:noFill/>
                    <a:ln>
                      <a:noFill/>
                    </a:ln>
                  </pic:spPr>
                </pic:pic>
              </a:graphicData>
            </a:graphic>
          </wp:inline>
        </w:drawing>
      </w:r>
      <w:r>
        <w:t>依赖于同一布朗路径。</w:t>
      </w:r>
      <w:r>
        <w:br/>
      </w:r>
      <w:r>
        <w:rPr>
          <w:rFonts w:hint="eastAsia"/>
        </w:rPr>
        <w:tab/>
      </w:r>
      <w:r>
        <w:t>与我们获得的</w:t>
      </w:r>
      <w:r>
        <w:t>MLMC</w:t>
      </w:r>
      <w:r>
        <w:t>算法类似，</w:t>
      </w:r>
    </w:p>
    <w:p w14:paraId="65E46C56" w14:textId="77777777" w:rsidR="00423D36" w:rsidRDefault="00423D36" w:rsidP="00423D36">
      <w:r>
        <w:rPr>
          <w:noProof/>
        </w:rPr>
        <w:drawing>
          <wp:inline distT="0" distB="0" distL="114300" distR="114300" wp14:anchorId="791C74B7" wp14:editId="53B69BFF">
            <wp:extent cx="5267960" cy="1824355"/>
            <wp:effectExtent l="0" t="0" r="5080" b="4445"/>
            <wp:docPr id="72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59"/>
                    <pic:cNvPicPr>
                      <a:picLocks noChangeAspect="1"/>
                    </pic:cNvPicPr>
                  </pic:nvPicPr>
                  <pic:blipFill>
                    <a:blip r:embed="rId720"/>
                    <a:stretch>
                      <a:fillRect/>
                    </a:stretch>
                  </pic:blipFill>
                  <pic:spPr>
                    <a:xfrm>
                      <a:off x="0" y="0"/>
                      <a:ext cx="5267960" cy="1824355"/>
                    </a:xfrm>
                    <a:prstGeom prst="rect">
                      <a:avLst/>
                    </a:prstGeom>
                    <a:noFill/>
                    <a:ln>
                      <a:noFill/>
                    </a:ln>
                  </pic:spPr>
                </pic:pic>
              </a:graphicData>
            </a:graphic>
          </wp:inline>
        </w:drawing>
      </w:r>
    </w:p>
    <w:p w14:paraId="071D1EB3" w14:textId="77777777" w:rsidR="00423D36" w:rsidRDefault="00423D36" w:rsidP="00423D36">
      <w:pPr>
        <w:ind w:firstLine="420"/>
      </w:pPr>
      <w:r>
        <w:lastRenderedPageBreak/>
        <w:t>对于每个级别，必须以最佳方式选择模拟次数</w:t>
      </w:r>
      <w:r>
        <w:t>N</w:t>
      </w:r>
      <w:r>
        <w:t>，这意味着对于给定的统计误差</w:t>
      </w:r>
      <w:r>
        <w:rPr>
          <w:noProof/>
        </w:rPr>
        <w:drawing>
          <wp:inline distT="0" distB="0" distL="114300" distR="114300" wp14:anchorId="1F8B67DF" wp14:editId="421C8E82">
            <wp:extent cx="205740" cy="236220"/>
            <wp:effectExtent l="0" t="0" r="7620" b="7620"/>
            <wp:docPr id="72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0"/>
                    <pic:cNvPicPr>
                      <a:picLocks noChangeAspect="1"/>
                    </pic:cNvPicPr>
                  </pic:nvPicPr>
                  <pic:blipFill>
                    <a:blip r:embed="rId721"/>
                    <a:stretch>
                      <a:fillRect/>
                    </a:stretch>
                  </pic:blipFill>
                  <pic:spPr>
                    <a:xfrm>
                      <a:off x="0" y="0"/>
                      <a:ext cx="205740" cy="236220"/>
                    </a:xfrm>
                    <a:prstGeom prst="rect">
                      <a:avLst/>
                    </a:prstGeom>
                    <a:noFill/>
                    <a:ln>
                      <a:noFill/>
                    </a:ln>
                  </pic:spPr>
                </pic:pic>
              </a:graphicData>
            </a:graphic>
          </wp:inline>
        </w:drawing>
      </w:r>
      <w:r>
        <w:t>，必须以最小可能的计算成本来计算</w:t>
      </w:r>
      <w:r>
        <w:t>MPML</w:t>
      </w:r>
      <w:r>
        <w:t>估计。在下文中，我们展示了如何根据</w:t>
      </w:r>
      <w:r>
        <w:rPr>
          <w:noProof/>
        </w:rPr>
        <w:drawing>
          <wp:inline distT="0" distB="0" distL="114300" distR="114300" wp14:anchorId="5C93E96A" wp14:editId="316E7FB2">
            <wp:extent cx="175260" cy="251460"/>
            <wp:effectExtent l="0" t="0" r="7620" b="7620"/>
            <wp:docPr id="7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61"/>
                    <pic:cNvPicPr>
                      <a:picLocks noChangeAspect="1"/>
                    </pic:cNvPicPr>
                  </pic:nvPicPr>
                  <pic:blipFill>
                    <a:blip r:embed="rId722"/>
                    <a:stretch>
                      <a:fillRect/>
                    </a:stretch>
                  </pic:blipFill>
                  <pic:spPr>
                    <a:xfrm>
                      <a:off x="0" y="0"/>
                      <a:ext cx="175260" cy="251460"/>
                    </a:xfrm>
                    <a:prstGeom prst="rect">
                      <a:avLst/>
                    </a:prstGeom>
                    <a:noFill/>
                    <a:ln>
                      <a:noFill/>
                    </a:ln>
                  </pic:spPr>
                </pic:pic>
              </a:graphicData>
            </a:graphic>
          </wp:inline>
        </w:drawing>
      </w:r>
      <w:r>
        <w:t>[26]</w:t>
      </w:r>
      <w:r>
        <w:rPr>
          <w:rFonts w:hint="eastAsia"/>
        </w:rPr>
        <w:t>，</w:t>
      </w:r>
      <w:r>
        <w:t>考虑成本和精度来解决此优化问题。</w:t>
      </w:r>
      <w:r>
        <w:t xml:space="preserve"> </w:t>
      </w:r>
    </w:p>
    <w:p w14:paraId="032F6B62" w14:textId="77777777" w:rsidR="00423D36" w:rsidRDefault="00423D36" w:rsidP="00423D36">
      <w:pPr>
        <w:ind w:firstLine="420"/>
      </w:pPr>
      <w:r>
        <w:t>对于</w:t>
      </w:r>
      <w:r>
        <w:rPr>
          <w:noProof/>
        </w:rPr>
        <w:drawing>
          <wp:inline distT="0" distB="0" distL="114300" distR="114300" wp14:anchorId="772590A0" wp14:editId="772A3678">
            <wp:extent cx="792480" cy="259080"/>
            <wp:effectExtent l="0" t="0" r="0" b="0"/>
            <wp:docPr id="72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62"/>
                    <pic:cNvPicPr>
                      <a:picLocks noChangeAspect="1"/>
                    </pic:cNvPicPr>
                  </pic:nvPicPr>
                  <pic:blipFill>
                    <a:blip r:embed="rId723"/>
                    <a:stretch>
                      <a:fillRect/>
                    </a:stretch>
                  </pic:blipFill>
                  <pic:spPr>
                    <a:xfrm>
                      <a:off x="0" y="0"/>
                      <a:ext cx="792480" cy="259080"/>
                    </a:xfrm>
                    <a:prstGeom prst="rect">
                      <a:avLst/>
                    </a:prstGeom>
                    <a:noFill/>
                    <a:ln>
                      <a:noFill/>
                    </a:ln>
                  </pic:spPr>
                </pic:pic>
              </a:graphicData>
            </a:graphic>
          </wp:inline>
        </w:drawing>
      </w:r>
      <w:r>
        <w:t>，分别是在起始级别</w:t>
      </w:r>
      <w:r>
        <w:rPr>
          <w:noProof/>
        </w:rPr>
        <w:drawing>
          <wp:inline distT="0" distB="0" distL="114300" distR="114300" wp14:anchorId="29788C9C" wp14:editId="10B70F9F">
            <wp:extent cx="765810" cy="304800"/>
            <wp:effectExtent l="0" t="0" r="11430" b="0"/>
            <wp:docPr id="72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63"/>
                    <pic:cNvPicPr>
                      <a:picLocks noChangeAspect="1"/>
                    </pic:cNvPicPr>
                  </pic:nvPicPr>
                  <pic:blipFill>
                    <a:blip r:embed="rId724"/>
                    <a:stretch>
                      <a:fillRect/>
                    </a:stretch>
                  </pic:blipFill>
                  <pic:spPr>
                    <a:xfrm>
                      <a:off x="0" y="0"/>
                      <a:ext cx="765810" cy="304800"/>
                    </a:xfrm>
                    <a:prstGeom prst="rect">
                      <a:avLst/>
                    </a:prstGeom>
                    <a:noFill/>
                    <a:ln>
                      <a:noFill/>
                    </a:ln>
                  </pic:spPr>
                </pic:pic>
              </a:graphicData>
            </a:graphic>
          </wp:inline>
        </w:drawing>
      </w:r>
      <w:r>
        <w:t>和其他级别</w:t>
      </w:r>
      <w:r>
        <w:rPr>
          <w:noProof/>
        </w:rPr>
        <w:drawing>
          <wp:inline distT="0" distB="0" distL="114300" distR="114300" wp14:anchorId="59DEFD29" wp14:editId="5AA2E2C9">
            <wp:extent cx="2077720" cy="351155"/>
            <wp:effectExtent l="0" t="0" r="10160" b="14605"/>
            <wp:docPr id="72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64"/>
                    <pic:cNvPicPr>
                      <a:picLocks noChangeAspect="1"/>
                    </pic:cNvPicPr>
                  </pic:nvPicPr>
                  <pic:blipFill>
                    <a:blip r:embed="rId725"/>
                    <a:stretch>
                      <a:fillRect/>
                    </a:stretch>
                  </pic:blipFill>
                  <pic:spPr>
                    <a:xfrm>
                      <a:off x="0" y="0"/>
                      <a:ext cx="2077720" cy="351155"/>
                    </a:xfrm>
                    <a:prstGeom prst="rect">
                      <a:avLst/>
                    </a:prstGeom>
                    <a:noFill/>
                    <a:ln>
                      <a:noFill/>
                    </a:ln>
                  </pic:spPr>
                </pic:pic>
              </a:graphicData>
            </a:graphic>
          </wp:inline>
        </w:drawing>
      </w:r>
      <w:r>
        <w:t>上采样一个元素的平均残差，</w:t>
      </w:r>
      <w:r>
        <w:t xml:space="preserve"> </w:t>
      </w:r>
      <w:r>
        <w:t>计算</w:t>
      </w:r>
      <w:r>
        <w:t>MPML</w:t>
      </w:r>
      <w:r>
        <w:t>估计值（</w:t>
      </w:r>
      <w:r>
        <w:t>9.16</w:t>
      </w:r>
      <w:r>
        <w:t>）为</w:t>
      </w:r>
    </w:p>
    <w:p w14:paraId="4D374479" w14:textId="77777777" w:rsidR="00423D36" w:rsidRDefault="00423D36" w:rsidP="00423D36">
      <w:pPr>
        <w:ind w:firstLine="420"/>
      </w:pPr>
      <w:r>
        <w:rPr>
          <w:noProof/>
        </w:rPr>
        <w:drawing>
          <wp:inline distT="0" distB="0" distL="114300" distR="114300" wp14:anchorId="35E33181" wp14:editId="67EEFEB3">
            <wp:extent cx="4808220" cy="655320"/>
            <wp:effectExtent l="0" t="0" r="7620" b="0"/>
            <wp:docPr id="72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65"/>
                    <pic:cNvPicPr>
                      <a:picLocks noChangeAspect="1"/>
                    </pic:cNvPicPr>
                  </pic:nvPicPr>
                  <pic:blipFill>
                    <a:blip r:embed="rId726"/>
                    <a:stretch>
                      <a:fillRect/>
                    </a:stretch>
                  </pic:blipFill>
                  <pic:spPr>
                    <a:xfrm>
                      <a:off x="0" y="0"/>
                      <a:ext cx="4808220" cy="655320"/>
                    </a:xfrm>
                    <a:prstGeom prst="rect">
                      <a:avLst/>
                    </a:prstGeom>
                    <a:noFill/>
                    <a:ln>
                      <a:noFill/>
                    </a:ln>
                  </pic:spPr>
                </pic:pic>
              </a:graphicData>
            </a:graphic>
          </wp:inline>
        </w:drawing>
      </w:r>
    </w:p>
    <w:p w14:paraId="5C4AC6CD" w14:textId="77777777" w:rsidR="00423D36" w:rsidRDefault="00423D36" w:rsidP="00423D36">
      <w:pPr>
        <w:ind w:firstLine="420"/>
      </w:pPr>
      <w:r>
        <w:t>另一方面，通过方差来衡量的估算的统计误差可以写为</w:t>
      </w:r>
      <w:r>
        <w:t>ML</w:t>
      </w:r>
      <w:r>
        <w:t>估算（</w:t>
      </w:r>
      <w:r>
        <w:t>9.16</w:t>
      </w:r>
      <w:r>
        <w:t>）为</w:t>
      </w:r>
    </w:p>
    <w:p w14:paraId="3BB98615" w14:textId="77777777" w:rsidR="00423D36" w:rsidRDefault="00423D36" w:rsidP="00423D36">
      <w:pPr>
        <w:ind w:firstLine="420"/>
      </w:pPr>
      <w:r>
        <w:rPr>
          <w:noProof/>
        </w:rPr>
        <w:drawing>
          <wp:inline distT="0" distB="0" distL="114300" distR="114300" wp14:anchorId="56ADF4E3" wp14:editId="6A989CD4">
            <wp:extent cx="5082540" cy="708660"/>
            <wp:effectExtent l="0" t="0" r="7620" b="7620"/>
            <wp:docPr id="72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66"/>
                    <pic:cNvPicPr>
                      <a:picLocks noChangeAspect="1"/>
                    </pic:cNvPicPr>
                  </pic:nvPicPr>
                  <pic:blipFill>
                    <a:blip r:embed="rId727"/>
                    <a:stretch>
                      <a:fillRect/>
                    </a:stretch>
                  </pic:blipFill>
                  <pic:spPr>
                    <a:xfrm>
                      <a:off x="0" y="0"/>
                      <a:ext cx="5082540" cy="708660"/>
                    </a:xfrm>
                    <a:prstGeom prst="rect">
                      <a:avLst/>
                    </a:prstGeom>
                    <a:noFill/>
                    <a:ln>
                      <a:noFill/>
                    </a:ln>
                  </pic:spPr>
                </pic:pic>
              </a:graphicData>
            </a:graphic>
          </wp:inline>
        </w:drawing>
      </w:r>
    </w:p>
    <w:p w14:paraId="5759A4C6" w14:textId="77777777" w:rsidR="00423D36" w:rsidRDefault="00423D36" w:rsidP="00423D36">
      <w:pPr>
        <w:ind w:firstLine="420"/>
      </w:pPr>
      <w:r>
        <w:t>其中</w:t>
      </w:r>
      <w:r>
        <w:rPr>
          <w:noProof/>
        </w:rPr>
        <w:drawing>
          <wp:inline distT="0" distB="0" distL="114300" distR="114300" wp14:anchorId="7BC54E39" wp14:editId="5B56DF69">
            <wp:extent cx="193040" cy="208915"/>
            <wp:effectExtent l="0" t="0" r="5080" b="4445"/>
            <wp:docPr id="73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67"/>
                    <pic:cNvPicPr>
                      <a:picLocks noChangeAspect="1"/>
                    </pic:cNvPicPr>
                  </pic:nvPicPr>
                  <pic:blipFill>
                    <a:blip r:embed="rId728"/>
                    <a:stretch>
                      <a:fillRect/>
                    </a:stretch>
                  </pic:blipFill>
                  <pic:spPr>
                    <a:xfrm>
                      <a:off x="0" y="0"/>
                      <a:ext cx="193040" cy="208915"/>
                    </a:xfrm>
                    <a:prstGeom prst="rect">
                      <a:avLst/>
                    </a:prstGeom>
                    <a:noFill/>
                    <a:ln>
                      <a:noFill/>
                    </a:ln>
                  </pic:spPr>
                </pic:pic>
              </a:graphicData>
            </a:graphic>
          </wp:inline>
        </w:drawing>
      </w:r>
      <w:r>
        <w:t>是特定级别</w:t>
      </w:r>
      <w:r>
        <w:rPr>
          <w:noProof/>
        </w:rPr>
        <w:drawing>
          <wp:inline distT="0" distB="0" distL="114300" distR="114300" wp14:anchorId="2EC59EFB" wp14:editId="6E70C2DF">
            <wp:extent cx="99060" cy="205740"/>
            <wp:effectExtent l="0" t="0" r="7620" b="7620"/>
            <wp:docPr id="73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68"/>
                    <pic:cNvPicPr>
                      <a:picLocks noChangeAspect="1"/>
                    </pic:cNvPicPr>
                  </pic:nvPicPr>
                  <pic:blipFill>
                    <a:blip r:embed="rId729"/>
                    <a:stretch>
                      <a:fillRect/>
                    </a:stretch>
                  </pic:blipFill>
                  <pic:spPr>
                    <a:xfrm>
                      <a:off x="0" y="0"/>
                      <a:ext cx="99060" cy="205740"/>
                    </a:xfrm>
                    <a:prstGeom prst="rect">
                      <a:avLst/>
                    </a:prstGeom>
                    <a:noFill/>
                    <a:ln>
                      <a:noFill/>
                    </a:ln>
                  </pic:spPr>
                </pic:pic>
              </a:graphicData>
            </a:graphic>
          </wp:inline>
        </w:drawing>
      </w:r>
      <w:r>
        <w:t>的方差。</w:t>
      </w:r>
      <w:r>
        <w:br/>
      </w:r>
      <w:r>
        <w:rPr>
          <w:rFonts w:hint="eastAsia"/>
        </w:rPr>
        <w:tab/>
      </w:r>
      <w:r>
        <w:rPr>
          <w:rFonts w:hint="eastAsia"/>
        </w:rPr>
        <w:t>将</w:t>
      </w:r>
      <w:r>
        <w:rPr>
          <w:noProof/>
        </w:rPr>
        <w:drawing>
          <wp:inline distT="0" distB="0" distL="114300" distR="114300" wp14:anchorId="76F0CDFC" wp14:editId="0F1B28D2">
            <wp:extent cx="861060" cy="213360"/>
            <wp:effectExtent l="0" t="0" r="7620" b="0"/>
            <wp:docPr id="73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69"/>
                    <pic:cNvPicPr>
                      <a:picLocks noChangeAspect="1"/>
                    </pic:cNvPicPr>
                  </pic:nvPicPr>
                  <pic:blipFill>
                    <a:blip r:embed="rId730"/>
                    <a:stretch>
                      <a:fillRect/>
                    </a:stretch>
                  </pic:blipFill>
                  <pic:spPr>
                    <a:xfrm>
                      <a:off x="0" y="0"/>
                      <a:ext cx="861060" cy="213360"/>
                    </a:xfrm>
                    <a:prstGeom prst="rect">
                      <a:avLst/>
                    </a:prstGeom>
                    <a:noFill/>
                    <a:ln>
                      <a:noFill/>
                    </a:ln>
                  </pic:spPr>
                </pic:pic>
              </a:graphicData>
            </a:graphic>
          </wp:inline>
        </w:drawing>
      </w:r>
      <w:r>
        <w:rPr>
          <w:rFonts w:hint="eastAsia"/>
        </w:rPr>
        <w:t>视为实数</w:t>
      </w:r>
      <w:r>
        <w:t>，</w:t>
      </w:r>
      <w:r>
        <w:rPr>
          <w:noProof/>
        </w:rPr>
        <w:drawing>
          <wp:inline distT="0" distB="0" distL="114300" distR="114300" wp14:anchorId="1FF9C5E6" wp14:editId="4C29D894">
            <wp:extent cx="1242060" cy="327660"/>
            <wp:effectExtent l="0" t="0" r="7620" b="7620"/>
            <wp:docPr id="73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0"/>
                    <pic:cNvPicPr>
                      <a:picLocks noChangeAspect="1"/>
                    </pic:cNvPicPr>
                  </pic:nvPicPr>
                  <pic:blipFill>
                    <a:blip r:embed="rId731"/>
                    <a:stretch>
                      <a:fillRect/>
                    </a:stretch>
                  </pic:blipFill>
                  <pic:spPr>
                    <a:xfrm>
                      <a:off x="0" y="0"/>
                      <a:ext cx="1242060" cy="327660"/>
                    </a:xfrm>
                    <a:prstGeom prst="rect">
                      <a:avLst/>
                    </a:prstGeom>
                    <a:noFill/>
                    <a:ln>
                      <a:noFill/>
                    </a:ln>
                  </pic:spPr>
                </pic:pic>
              </a:graphicData>
            </a:graphic>
          </wp:inline>
        </w:drawing>
      </w:r>
      <w:r>
        <w:t>可以使用拉格朗日乘数法将成本（</w:t>
      </w:r>
      <w:r>
        <w:t>AMPIL</w:t>
      </w:r>
      <w:r>
        <w:t>）最小化，以使</w:t>
      </w:r>
      <w:r>
        <w:rPr>
          <w:noProof/>
        </w:rPr>
        <w:drawing>
          <wp:inline distT="0" distB="0" distL="114300" distR="114300" wp14:anchorId="7C667F4D" wp14:editId="032EAF80">
            <wp:extent cx="1694815" cy="290830"/>
            <wp:effectExtent l="0" t="0" r="12065" b="13970"/>
            <wp:docPr id="73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1"/>
                    <pic:cNvPicPr>
                      <a:picLocks noChangeAspect="1"/>
                    </pic:cNvPicPr>
                  </pic:nvPicPr>
                  <pic:blipFill>
                    <a:blip r:embed="rId732"/>
                    <a:srcRect t="15185" r="-37"/>
                    <a:stretch>
                      <a:fillRect/>
                    </a:stretch>
                  </pic:blipFill>
                  <pic:spPr>
                    <a:xfrm>
                      <a:off x="0" y="0"/>
                      <a:ext cx="1694815" cy="290830"/>
                    </a:xfrm>
                    <a:prstGeom prst="rect">
                      <a:avLst/>
                    </a:prstGeom>
                    <a:noFill/>
                    <a:ln>
                      <a:noFill/>
                    </a:ln>
                  </pic:spPr>
                </pic:pic>
              </a:graphicData>
            </a:graphic>
          </wp:inline>
        </w:drawing>
      </w:r>
      <w:r>
        <w:t>。</w:t>
      </w:r>
      <w:r>
        <w:t xml:space="preserve"> </w:t>
      </w:r>
      <w:r>
        <w:t>这导致以下复制号选择</w:t>
      </w:r>
    </w:p>
    <w:p w14:paraId="25133545" w14:textId="77777777" w:rsidR="00423D36" w:rsidRDefault="00423D36" w:rsidP="00423D36">
      <w:pPr>
        <w:ind w:firstLine="420"/>
      </w:pPr>
      <w:r>
        <w:rPr>
          <w:noProof/>
        </w:rPr>
        <w:drawing>
          <wp:inline distT="0" distB="0" distL="114300" distR="114300" wp14:anchorId="310F8529" wp14:editId="3B745090">
            <wp:extent cx="5273675" cy="1447800"/>
            <wp:effectExtent l="0" t="0" r="14605" b="0"/>
            <wp:docPr id="73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2"/>
                    <pic:cNvPicPr>
                      <a:picLocks noChangeAspect="1"/>
                    </pic:cNvPicPr>
                  </pic:nvPicPr>
                  <pic:blipFill>
                    <a:blip r:embed="rId733"/>
                    <a:stretch>
                      <a:fillRect/>
                    </a:stretch>
                  </pic:blipFill>
                  <pic:spPr>
                    <a:xfrm>
                      <a:off x="0" y="0"/>
                      <a:ext cx="5273675" cy="1447800"/>
                    </a:xfrm>
                    <a:prstGeom prst="rect">
                      <a:avLst/>
                    </a:prstGeom>
                    <a:noFill/>
                    <a:ln>
                      <a:noFill/>
                    </a:ln>
                  </pic:spPr>
                </pic:pic>
              </a:graphicData>
            </a:graphic>
          </wp:inline>
        </w:drawing>
      </w:r>
    </w:p>
    <w:p w14:paraId="6CEF5CC6" w14:textId="77777777" w:rsidR="00423D36" w:rsidRDefault="00423D36" w:rsidP="00423D36">
      <w:pPr>
        <w:ind w:firstLine="420"/>
      </w:pPr>
      <w:r>
        <w:t>并通过将最后一级的精度设置为参考精度，即</w:t>
      </w:r>
      <w:r>
        <w:rPr>
          <w:noProof/>
        </w:rPr>
        <w:drawing>
          <wp:inline distT="0" distB="0" distL="114300" distR="114300" wp14:anchorId="7843668C" wp14:editId="4CC1F894">
            <wp:extent cx="624840" cy="213360"/>
            <wp:effectExtent l="0" t="0" r="0" b="0"/>
            <wp:docPr id="7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
                    <pic:cNvPicPr>
                      <a:picLocks noChangeAspect="1"/>
                    </pic:cNvPicPr>
                  </pic:nvPicPr>
                  <pic:blipFill>
                    <a:blip r:embed="rId734"/>
                    <a:stretch>
                      <a:fillRect/>
                    </a:stretch>
                  </pic:blipFill>
                  <pic:spPr>
                    <a:xfrm>
                      <a:off x="0" y="0"/>
                      <a:ext cx="624840" cy="213360"/>
                    </a:xfrm>
                    <a:prstGeom prst="rect">
                      <a:avLst/>
                    </a:prstGeom>
                    <a:noFill/>
                    <a:ln>
                      <a:noFill/>
                    </a:ln>
                  </pic:spPr>
                </pic:pic>
              </a:graphicData>
            </a:graphic>
          </wp:inline>
        </w:drawing>
      </w:r>
      <w:r>
        <w:t>，我们获得与</w:t>
      </w:r>
      <w:r>
        <w:t>MLMC</w:t>
      </w:r>
      <w:r>
        <w:t>算法相同的</w:t>
      </w:r>
      <w:r>
        <w:t>MSE</w:t>
      </w:r>
      <w:r>
        <w:t>。请注意，通过将</w:t>
      </w:r>
      <w:r>
        <w:rPr>
          <w:noProof/>
        </w:rPr>
        <w:drawing>
          <wp:inline distT="0" distB="0" distL="114300" distR="114300" wp14:anchorId="486A1903" wp14:editId="294E5A5D">
            <wp:extent cx="1638300" cy="213360"/>
            <wp:effectExtent l="0" t="0" r="7620" b="0"/>
            <wp:docPr id="7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4"/>
                    <pic:cNvPicPr>
                      <a:picLocks noChangeAspect="1"/>
                    </pic:cNvPicPr>
                  </pic:nvPicPr>
                  <pic:blipFill>
                    <a:blip r:embed="rId735"/>
                    <a:stretch>
                      <a:fillRect/>
                    </a:stretch>
                  </pic:blipFill>
                  <pic:spPr>
                    <a:xfrm>
                      <a:off x="0" y="0"/>
                      <a:ext cx="1638300" cy="213360"/>
                    </a:xfrm>
                    <a:prstGeom prst="rect">
                      <a:avLst/>
                    </a:prstGeom>
                    <a:noFill/>
                    <a:ln>
                      <a:noFill/>
                    </a:ln>
                  </pic:spPr>
                </pic:pic>
              </a:graphicData>
            </a:graphic>
          </wp:inline>
        </w:drawing>
      </w:r>
      <w:r>
        <w:t>设置，可以将</w:t>
      </w:r>
      <w:r>
        <w:t>MLMC</w:t>
      </w:r>
      <w:r>
        <w:t>算法作为我们的</w:t>
      </w:r>
      <w:r>
        <w:t>MPML</w:t>
      </w:r>
      <w:r>
        <w:t>算法的特例。</w:t>
      </w:r>
      <w:r>
        <w:br/>
      </w:r>
      <w:r>
        <w:rPr>
          <w:rFonts w:hint="eastAsia"/>
        </w:rPr>
        <w:tab/>
      </w:r>
      <w:r>
        <w:t>以上考虑产生了</w:t>
      </w:r>
      <w:r>
        <w:t>MPML</w:t>
      </w:r>
      <w:r>
        <w:t>算法</w:t>
      </w:r>
      <w:r>
        <w:rPr>
          <w:rFonts w:hint="eastAsia"/>
        </w:rPr>
        <w:t>1</w:t>
      </w:r>
      <w:r>
        <w:t>。算法</w:t>
      </w:r>
      <w:r>
        <w:t>2</w:t>
      </w:r>
      <w:r>
        <w:t>与</w:t>
      </w:r>
      <w:r>
        <w:t>Sect9.4.5</w:t>
      </w:r>
      <w:r>
        <w:t>中的解释一起给出了适当精度的选择。</w:t>
      </w:r>
      <w:r>
        <w:t xml:space="preserve"> </w:t>
      </w:r>
    </w:p>
    <w:p w14:paraId="35C7076D" w14:textId="77777777" w:rsidR="00423D36" w:rsidRDefault="00423D36" w:rsidP="00423D36">
      <w:r>
        <w:rPr>
          <w:noProof/>
        </w:rPr>
        <w:lastRenderedPageBreak/>
        <w:drawing>
          <wp:inline distT="0" distB="0" distL="114300" distR="114300" wp14:anchorId="3DED6632" wp14:editId="57765FC8">
            <wp:extent cx="5272405" cy="1499235"/>
            <wp:effectExtent l="0" t="0" r="635" b="9525"/>
            <wp:docPr id="73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5"/>
                    <pic:cNvPicPr>
                      <a:picLocks noChangeAspect="1"/>
                    </pic:cNvPicPr>
                  </pic:nvPicPr>
                  <pic:blipFill>
                    <a:blip r:embed="rId736"/>
                    <a:stretch>
                      <a:fillRect/>
                    </a:stretch>
                  </pic:blipFill>
                  <pic:spPr>
                    <a:xfrm>
                      <a:off x="0" y="0"/>
                      <a:ext cx="5272405" cy="1499235"/>
                    </a:xfrm>
                    <a:prstGeom prst="rect">
                      <a:avLst/>
                    </a:prstGeom>
                    <a:noFill/>
                    <a:ln>
                      <a:noFill/>
                    </a:ln>
                  </pic:spPr>
                </pic:pic>
              </a:graphicData>
            </a:graphic>
          </wp:inline>
        </w:drawing>
      </w:r>
    </w:p>
    <w:p w14:paraId="2F749EDD" w14:textId="77777777" w:rsidR="00423D36" w:rsidRDefault="00423D36" w:rsidP="00423D36">
      <w:r>
        <w:rPr>
          <w:noProof/>
        </w:rPr>
        <w:drawing>
          <wp:inline distT="0" distB="0" distL="114300" distR="114300" wp14:anchorId="734570C4" wp14:editId="4A040BBC">
            <wp:extent cx="5272405" cy="2417445"/>
            <wp:effectExtent l="0" t="0" r="635" b="5715"/>
            <wp:docPr id="73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6"/>
                    <pic:cNvPicPr>
                      <a:picLocks noChangeAspect="1"/>
                    </pic:cNvPicPr>
                  </pic:nvPicPr>
                  <pic:blipFill>
                    <a:blip r:embed="rId737"/>
                    <a:stretch>
                      <a:fillRect/>
                    </a:stretch>
                  </pic:blipFill>
                  <pic:spPr>
                    <a:xfrm>
                      <a:off x="0" y="0"/>
                      <a:ext cx="5272405" cy="2417445"/>
                    </a:xfrm>
                    <a:prstGeom prst="rect">
                      <a:avLst/>
                    </a:prstGeom>
                    <a:noFill/>
                    <a:ln>
                      <a:noFill/>
                    </a:ln>
                  </pic:spPr>
                </pic:pic>
              </a:graphicData>
            </a:graphic>
          </wp:inline>
        </w:drawing>
      </w:r>
    </w:p>
    <w:p w14:paraId="27FF5BF4" w14:textId="77777777" w:rsidR="00423D36" w:rsidRDefault="00423D36" w:rsidP="00423D36">
      <w:bookmarkStart w:id="792" w:name="_Toc1472"/>
      <w:r>
        <w:rPr>
          <w:rStyle w:val="30"/>
        </w:rPr>
        <w:t>9.4.2</w:t>
      </w:r>
      <w:r>
        <w:rPr>
          <w:rStyle w:val="30"/>
        </w:rPr>
        <w:t>可重构架构</w:t>
      </w:r>
      <w:r>
        <w:rPr>
          <w:rStyle w:val="30"/>
        </w:rPr>
        <w:br/>
      </w:r>
      <w:r>
        <w:rPr>
          <w:rStyle w:val="30"/>
          <w:rFonts w:hint="eastAsia"/>
        </w:rPr>
        <w:tab/>
      </w:r>
      <w:bookmarkEnd w:id="792"/>
      <w:r>
        <w:t>本节描述了上一节介绍的</w:t>
      </w:r>
      <w:r>
        <w:t>MPML</w:t>
      </w:r>
      <w:r>
        <w:t>算法基础的硬件（</w:t>
      </w:r>
      <w:r>
        <w:t>HW</w:t>
      </w:r>
      <w:r>
        <w:t>）体系结构模板。我们考虑一个由</w:t>
      </w:r>
      <w:r>
        <w:t>CPU</w:t>
      </w:r>
      <w:r>
        <w:t>和</w:t>
      </w:r>
      <w:r>
        <w:t>FPGA</w:t>
      </w:r>
      <w:r>
        <w:t>组成的混合系统，该系统用作硬件加速器，如图</w:t>
      </w:r>
      <w:r>
        <w:t>9.2</w:t>
      </w:r>
      <w:r>
        <w:t>所示。该设置利用了两种架构的优点，并且目前被认为是下一代计算系统</w:t>
      </w:r>
      <w:r>
        <w:rPr>
          <w:rFonts w:hint="eastAsia"/>
        </w:rPr>
        <w:t>[</w:t>
      </w:r>
      <w:r>
        <w:t>23</w:t>
      </w:r>
      <w:r>
        <w:rPr>
          <w:rFonts w:hint="eastAsia"/>
        </w:rPr>
        <w:t>]</w:t>
      </w:r>
      <w:r>
        <w:t>的一个关键架构。</w:t>
      </w:r>
      <w:r>
        <w:t>CPU</w:t>
      </w:r>
      <w:r>
        <w:t>处理算法控制，即参考精度的模拟。以及水平差异的估算</w:t>
      </w:r>
      <w:r>
        <w:rPr>
          <w:noProof/>
        </w:rPr>
        <w:drawing>
          <wp:inline distT="0" distB="0" distL="114300" distR="114300" wp14:anchorId="184300F1" wp14:editId="5D87E8A1">
            <wp:extent cx="220980" cy="213360"/>
            <wp:effectExtent l="0" t="0" r="7620" b="0"/>
            <wp:docPr id="74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7"/>
                    <pic:cNvPicPr>
                      <a:picLocks noChangeAspect="1"/>
                    </pic:cNvPicPr>
                  </pic:nvPicPr>
                  <pic:blipFill>
                    <a:blip r:embed="rId738"/>
                    <a:stretch>
                      <a:fillRect/>
                    </a:stretch>
                  </pic:blipFill>
                  <pic:spPr>
                    <a:xfrm>
                      <a:off x="0" y="0"/>
                      <a:ext cx="220980" cy="213360"/>
                    </a:xfrm>
                    <a:prstGeom prst="rect">
                      <a:avLst/>
                    </a:prstGeom>
                    <a:noFill/>
                    <a:ln>
                      <a:noFill/>
                    </a:ln>
                  </pic:spPr>
                </pic:pic>
              </a:graphicData>
            </a:graphic>
          </wp:inline>
        </w:drawing>
      </w:r>
      <w:r>
        <w:t>。此外，算法</w:t>
      </w:r>
      <w:r>
        <w:rPr>
          <w:rFonts w:hint="eastAsia"/>
        </w:rPr>
        <w:t>1</w:t>
      </w:r>
      <w:r>
        <w:t>的步骤</w:t>
      </w:r>
      <w:r>
        <w:t>1</w:t>
      </w:r>
      <w:r>
        <w:t>（使用算法</w:t>
      </w:r>
      <w:r>
        <w:t>2</w:t>
      </w:r>
      <w:r>
        <w:t>进行精度选择）也要在</w:t>
      </w:r>
      <w:r>
        <w:t>CPU</w:t>
      </w:r>
      <w:r>
        <w:t>上执行。</w:t>
      </w:r>
      <w:r>
        <w:t xml:space="preserve"> FPGA</w:t>
      </w:r>
      <w:r>
        <w:t>以降低的精度</w:t>
      </w:r>
      <w:r>
        <w:rPr>
          <w:noProof/>
        </w:rPr>
        <w:drawing>
          <wp:inline distT="0" distB="0" distL="114300" distR="114300" wp14:anchorId="41F4427A" wp14:editId="52A721EE">
            <wp:extent cx="175260" cy="160020"/>
            <wp:effectExtent l="0" t="0" r="7620" b="7620"/>
            <wp:docPr id="7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9"/>
                    <pic:cNvPicPr>
                      <a:picLocks noChangeAspect="1"/>
                    </pic:cNvPicPr>
                  </pic:nvPicPr>
                  <pic:blipFill>
                    <a:blip r:embed="rId739"/>
                    <a:stretch>
                      <a:fillRect/>
                    </a:stretch>
                  </pic:blipFill>
                  <pic:spPr>
                    <a:xfrm>
                      <a:off x="0" y="0"/>
                      <a:ext cx="175260" cy="160020"/>
                    </a:xfrm>
                    <a:prstGeom prst="rect">
                      <a:avLst/>
                    </a:prstGeom>
                    <a:noFill/>
                    <a:ln>
                      <a:noFill/>
                    </a:ln>
                  </pic:spPr>
                </pic:pic>
              </a:graphicData>
            </a:graphic>
          </wp:inline>
        </w:drawing>
      </w:r>
      <w:r>
        <w:t>和收益计算实现离散价格路径</w:t>
      </w:r>
      <w:r>
        <w:rPr>
          <w:noProof/>
        </w:rPr>
        <w:drawing>
          <wp:inline distT="0" distB="0" distL="114300" distR="114300" wp14:anchorId="70CD789B" wp14:editId="1598C7A6">
            <wp:extent cx="373380" cy="205740"/>
            <wp:effectExtent l="0" t="0" r="7620" b="7620"/>
            <wp:docPr id="74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8"/>
                    <pic:cNvPicPr>
                      <a:picLocks noChangeAspect="1"/>
                    </pic:cNvPicPr>
                  </pic:nvPicPr>
                  <pic:blipFill>
                    <a:blip r:embed="rId740"/>
                    <a:stretch>
                      <a:fillRect/>
                    </a:stretch>
                  </pic:blipFill>
                  <pic:spPr>
                    <a:xfrm>
                      <a:off x="0" y="0"/>
                      <a:ext cx="373380" cy="205740"/>
                    </a:xfrm>
                    <a:prstGeom prst="rect">
                      <a:avLst/>
                    </a:prstGeom>
                    <a:noFill/>
                    <a:ln>
                      <a:noFill/>
                    </a:ln>
                  </pic:spPr>
                </pic:pic>
              </a:graphicData>
            </a:graphic>
          </wp:inline>
        </w:drawing>
      </w:r>
      <w:r>
        <w:t>。</w:t>
      </w:r>
      <w:r>
        <w:br/>
      </w:r>
      <w:r>
        <w:rPr>
          <w:rFonts w:hint="eastAsia"/>
        </w:rPr>
        <w:tab/>
      </w:r>
      <w:r>
        <w:t>关于如何在</w:t>
      </w:r>
      <w:r>
        <w:t>FPGA</w:t>
      </w:r>
      <w:r>
        <w:t>上安排工作，基本上有两种模型：</w:t>
      </w:r>
      <w:r>
        <w:br/>
      </w:r>
      <w:r>
        <w:rPr>
          <w:rFonts w:hint="eastAsia"/>
        </w:rPr>
        <w:tab/>
      </w:r>
      <w:r>
        <w:t>首先，如果级别数预先确定，则可以与包含所有必要加速器的一种配置并行计算所有级别。其次，可以在整个</w:t>
      </w:r>
      <w:r>
        <w:t>FPGA</w:t>
      </w:r>
      <w:r>
        <w:t>上串行地一个一级地计算级别，而在每个级别之间重新配置</w:t>
      </w:r>
      <w:r>
        <w:t>FPGA</w:t>
      </w:r>
      <w:r>
        <w:t>。在本章中，我们考虑具有重新配置的串行模型，而为并行模型找到最佳配置仍在进行中。</w:t>
      </w:r>
      <w:r>
        <w:br/>
      </w:r>
      <w:r>
        <w:rPr>
          <w:rFonts w:hint="eastAsia"/>
        </w:rPr>
        <w:tab/>
      </w:r>
      <w:r>
        <w:t>我们已经测量出，对于常见的</w:t>
      </w:r>
      <w:r>
        <w:t>Xilinx FPGA</w:t>
      </w:r>
      <w:r>
        <w:t>器件，</w:t>
      </w:r>
      <w:r>
        <w:t>FPGA</w:t>
      </w:r>
      <w:r>
        <w:t>重新配置时间在</w:t>
      </w:r>
      <w:r>
        <w:t>50</w:t>
      </w:r>
      <w:r>
        <w:t>到</w:t>
      </w:r>
      <w:r>
        <w:t>500ms</w:t>
      </w:r>
      <w:r>
        <w:t>之间。对于最大级别</w:t>
      </w:r>
      <w:r>
        <w:rPr>
          <w:noProof/>
        </w:rPr>
        <w:drawing>
          <wp:inline distT="0" distB="0" distL="114300" distR="114300" wp14:anchorId="212FF02A" wp14:editId="471D5253">
            <wp:extent cx="838200" cy="190500"/>
            <wp:effectExtent l="0" t="0" r="0" b="7620"/>
            <wp:docPr id="74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80"/>
                    <pic:cNvPicPr>
                      <a:picLocks noChangeAspect="1"/>
                    </pic:cNvPicPr>
                  </pic:nvPicPr>
                  <pic:blipFill>
                    <a:blip r:embed="rId741"/>
                    <a:stretch>
                      <a:fillRect/>
                    </a:stretch>
                  </pic:blipFill>
                  <pic:spPr>
                    <a:xfrm>
                      <a:off x="0" y="0"/>
                      <a:ext cx="838200" cy="190500"/>
                    </a:xfrm>
                    <a:prstGeom prst="rect">
                      <a:avLst/>
                    </a:prstGeom>
                    <a:noFill/>
                    <a:ln>
                      <a:noFill/>
                    </a:ln>
                  </pic:spPr>
                </pic:pic>
              </a:graphicData>
            </a:graphic>
          </wp:inline>
        </w:drawing>
      </w:r>
      <w:r>
        <w:t>，整个重配置开销在</w:t>
      </w:r>
      <w:r>
        <w:t>0.5</w:t>
      </w:r>
      <w:r>
        <w:t>到</w:t>
      </w:r>
      <w:r>
        <w:t>7 s</w:t>
      </w:r>
      <w:r>
        <w:t>之间。由于我们考虑的目标精度</w:t>
      </w:r>
      <w:r>
        <w:rPr>
          <w:noProof/>
        </w:rPr>
        <w:drawing>
          <wp:inline distT="0" distB="0" distL="114300" distR="114300" wp14:anchorId="4AEC168A" wp14:editId="5E29848C">
            <wp:extent cx="129540" cy="152400"/>
            <wp:effectExtent l="0" t="0" r="7620" b="0"/>
            <wp:docPr id="74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81"/>
                    <pic:cNvPicPr>
                      <a:picLocks noChangeAspect="1"/>
                    </pic:cNvPicPr>
                  </pic:nvPicPr>
                  <pic:blipFill>
                    <a:blip r:embed="rId742"/>
                    <a:stretch>
                      <a:fillRect/>
                    </a:stretch>
                  </pic:blipFill>
                  <pic:spPr>
                    <a:xfrm>
                      <a:off x="0" y="0"/>
                      <a:ext cx="129540" cy="152400"/>
                    </a:xfrm>
                    <a:prstGeom prst="rect">
                      <a:avLst/>
                    </a:prstGeom>
                    <a:noFill/>
                    <a:ln>
                      <a:noFill/>
                    </a:ln>
                  </pic:spPr>
                </pic:pic>
              </a:graphicData>
            </a:graphic>
          </wp:inline>
        </w:drawing>
      </w:r>
      <w:r>
        <w:t>较小，总体运行时间为数分钟，因此重新配置的开销微不足道。</w:t>
      </w:r>
      <w:r>
        <w:br/>
      </w:r>
      <w:r>
        <w:rPr>
          <w:rFonts w:hint="eastAsia"/>
        </w:rPr>
        <w:tab/>
      </w:r>
      <w:r>
        <w:t>对于第一个级别，</w:t>
      </w:r>
      <w:r>
        <w:t>FPGA</w:t>
      </w:r>
      <w:r>
        <w:t>填充有精度为</w:t>
      </w:r>
      <w:r>
        <w:rPr>
          <w:noProof/>
        </w:rPr>
        <w:drawing>
          <wp:inline distT="0" distB="0" distL="114300" distR="114300" wp14:anchorId="79CED595" wp14:editId="0EE4B675">
            <wp:extent cx="198120" cy="198120"/>
            <wp:effectExtent l="0" t="0" r="0" b="0"/>
            <wp:docPr id="74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82"/>
                    <pic:cNvPicPr>
                      <a:picLocks noChangeAspect="1"/>
                    </pic:cNvPicPr>
                  </pic:nvPicPr>
                  <pic:blipFill>
                    <a:blip r:embed="rId743"/>
                    <a:stretch>
                      <a:fillRect/>
                    </a:stretch>
                  </pic:blipFill>
                  <pic:spPr>
                    <a:xfrm>
                      <a:off x="0" y="0"/>
                      <a:ext cx="198120" cy="198120"/>
                    </a:xfrm>
                    <a:prstGeom prst="rect">
                      <a:avLst/>
                    </a:prstGeom>
                    <a:noFill/>
                    <a:ln>
                      <a:noFill/>
                    </a:ln>
                  </pic:spPr>
                </pic:pic>
              </a:graphicData>
            </a:graphic>
          </wp:inline>
        </w:drawing>
      </w:r>
      <w:r>
        <w:t>的加速器，直到</w:t>
      </w:r>
      <w:r>
        <w:t>FPGA</w:t>
      </w:r>
      <w:r>
        <w:t>充满为止，请参见图</w:t>
      </w:r>
      <w:r>
        <w:t>9.2a</w:t>
      </w:r>
      <w:r>
        <w:t>。加速器在每个时钟周期中计算一个路径步长。要估算更高级别的项，我们必须计算出精细路径的值</w:t>
      </w:r>
      <w:r>
        <w:rPr>
          <w:noProof/>
        </w:rPr>
        <w:drawing>
          <wp:inline distT="0" distB="0" distL="114300" distR="114300" wp14:anchorId="77386DC2" wp14:editId="4AD7A1B7">
            <wp:extent cx="542290" cy="247015"/>
            <wp:effectExtent l="0" t="0" r="6350" b="12065"/>
            <wp:docPr id="7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83"/>
                    <pic:cNvPicPr>
                      <a:picLocks noChangeAspect="1"/>
                    </pic:cNvPicPr>
                  </pic:nvPicPr>
                  <pic:blipFill>
                    <a:blip r:embed="rId744"/>
                    <a:stretch>
                      <a:fillRect/>
                    </a:stretch>
                  </pic:blipFill>
                  <pic:spPr>
                    <a:xfrm>
                      <a:off x="0" y="0"/>
                      <a:ext cx="542290" cy="247015"/>
                    </a:xfrm>
                    <a:prstGeom prst="rect">
                      <a:avLst/>
                    </a:prstGeom>
                    <a:noFill/>
                    <a:ln>
                      <a:noFill/>
                    </a:ln>
                  </pic:spPr>
                </pic:pic>
              </a:graphicData>
            </a:graphic>
          </wp:inline>
        </w:drawing>
      </w:r>
      <w:r>
        <w:t>和粗糙路径的</w:t>
      </w:r>
      <w:r>
        <w:rPr>
          <w:noProof/>
        </w:rPr>
        <w:drawing>
          <wp:inline distT="0" distB="0" distL="114300" distR="114300" wp14:anchorId="4D63B53C" wp14:editId="052C8AC7">
            <wp:extent cx="833120" cy="277495"/>
            <wp:effectExtent l="0" t="0" r="5080" b="12065"/>
            <wp:docPr id="74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84"/>
                    <pic:cNvPicPr>
                      <a:picLocks noChangeAspect="1"/>
                    </pic:cNvPicPr>
                  </pic:nvPicPr>
                  <pic:blipFill>
                    <a:blip r:embed="rId745"/>
                    <a:stretch>
                      <a:fillRect/>
                    </a:stretch>
                  </pic:blipFill>
                  <pic:spPr>
                    <a:xfrm>
                      <a:off x="0" y="0"/>
                      <a:ext cx="833120" cy="277495"/>
                    </a:xfrm>
                    <a:prstGeom prst="rect">
                      <a:avLst/>
                    </a:prstGeom>
                    <a:noFill/>
                    <a:ln>
                      <a:noFill/>
                    </a:ln>
                  </pic:spPr>
                </pic:pic>
              </a:graphicData>
            </a:graphic>
          </wp:inline>
        </w:drawing>
      </w:r>
      <w:r>
        <w:t>。精细路径需要</w:t>
      </w:r>
      <w:r>
        <w:t>M</w:t>
      </w:r>
      <w:r>
        <w:t>倍的步骤。因此，我们建立</w:t>
      </w:r>
      <w:r>
        <w:lastRenderedPageBreak/>
        <w:t>了</w:t>
      </w:r>
      <w:r>
        <w:t>M</w:t>
      </w:r>
      <w:r>
        <w:t>组精度为</w:t>
      </w:r>
      <w:r>
        <w:rPr>
          <w:noProof/>
        </w:rPr>
        <w:drawing>
          <wp:inline distT="0" distB="0" distL="114300" distR="114300" wp14:anchorId="18D4AED1" wp14:editId="32433615">
            <wp:extent cx="190500" cy="144780"/>
            <wp:effectExtent l="0" t="0" r="7620" b="7620"/>
            <wp:docPr id="74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85"/>
                    <pic:cNvPicPr>
                      <a:picLocks noChangeAspect="1"/>
                    </pic:cNvPicPr>
                  </pic:nvPicPr>
                  <pic:blipFill>
                    <a:blip r:embed="rId746"/>
                    <a:stretch>
                      <a:fillRect/>
                    </a:stretch>
                  </pic:blipFill>
                  <pic:spPr>
                    <a:xfrm>
                      <a:off x="0" y="0"/>
                      <a:ext cx="190500" cy="144780"/>
                    </a:xfrm>
                    <a:prstGeom prst="rect">
                      <a:avLst/>
                    </a:prstGeom>
                    <a:noFill/>
                    <a:ln>
                      <a:noFill/>
                    </a:ln>
                  </pic:spPr>
                </pic:pic>
              </a:graphicData>
            </a:graphic>
          </wp:inline>
        </w:drawing>
      </w:r>
      <w:r>
        <w:t>的加速器，以及一组</w:t>
      </w:r>
      <w:r>
        <w:rPr>
          <w:noProof/>
        </w:rPr>
        <w:drawing>
          <wp:inline distT="0" distB="0" distL="114300" distR="114300" wp14:anchorId="577E9945" wp14:editId="2ECADD82">
            <wp:extent cx="335280" cy="167640"/>
            <wp:effectExtent l="0" t="0" r="0" b="0"/>
            <wp:docPr id="74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86"/>
                    <pic:cNvPicPr>
                      <a:picLocks noChangeAspect="1"/>
                    </pic:cNvPicPr>
                  </pic:nvPicPr>
                  <pic:blipFill>
                    <a:blip r:embed="rId747"/>
                    <a:stretch>
                      <a:fillRect/>
                    </a:stretch>
                  </pic:blipFill>
                  <pic:spPr>
                    <a:xfrm>
                      <a:off x="0" y="0"/>
                      <a:ext cx="335280" cy="167640"/>
                    </a:xfrm>
                    <a:prstGeom prst="rect">
                      <a:avLst/>
                    </a:prstGeom>
                    <a:noFill/>
                    <a:ln>
                      <a:noFill/>
                    </a:ln>
                  </pic:spPr>
                </pic:pic>
              </a:graphicData>
            </a:graphic>
          </wp:inline>
        </w:drawing>
      </w:r>
      <w:r>
        <w:t>的加速器，以优化资源利用。他们交流布朗路径，并将两个结果都发送到</w:t>
      </w:r>
      <w:r>
        <w:t>CPU</w:t>
      </w:r>
      <w:r>
        <w:t>，见图</w:t>
      </w:r>
      <w:r>
        <w:t>9.2b</w:t>
      </w:r>
      <w:r>
        <w:t>。</w:t>
      </w:r>
    </w:p>
    <w:p w14:paraId="0A77670D" w14:textId="77777777" w:rsidR="00423D36" w:rsidRDefault="00423D36" w:rsidP="00423D36">
      <w:pPr>
        <w:pStyle w:val="a3"/>
        <w:widowControl/>
        <w:spacing w:beforeAutospacing="0" w:afterAutospacing="0" w:line="368" w:lineRule="atLeast"/>
        <w:jc w:val="both"/>
        <w:rPr>
          <w:rFonts w:ascii="Arial" w:hAnsi="Arial" w:cs="Arial"/>
          <w:spacing w:val="12"/>
          <w:sz w:val="19"/>
          <w:szCs w:val="19"/>
        </w:rPr>
      </w:pPr>
    </w:p>
    <w:p w14:paraId="21B9152C" w14:textId="77777777" w:rsidR="00423D36" w:rsidRDefault="00423D36" w:rsidP="00423D36">
      <w:bookmarkStart w:id="793" w:name="_Toc14175"/>
      <w:r>
        <w:rPr>
          <w:rStyle w:val="30"/>
        </w:rPr>
        <w:t>9.4.3</w:t>
      </w:r>
      <w:r>
        <w:rPr>
          <w:rStyle w:val="30"/>
          <w:rFonts w:hint="eastAsia"/>
        </w:rPr>
        <w:t xml:space="preserve"> </w:t>
      </w:r>
      <w:r>
        <w:rPr>
          <w:rStyle w:val="30"/>
        </w:rPr>
        <w:t>Showcase</w:t>
      </w:r>
      <w:r>
        <w:rPr>
          <w:rStyle w:val="30"/>
        </w:rPr>
        <w:t>设置</w:t>
      </w:r>
      <w:r>
        <w:rPr>
          <w:rStyle w:val="30"/>
        </w:rPr>
        <w:br/>
      </w:r>
      <w:r>
        <w:rPr>
          <w:rStyle w:val="30"/>
          <w:rFonts w:hint="eastAsia"/>
        </w:rPr>
        <w:tab/>
      </w:r>
      <w:bookmarkEnd w:id="793"/>
      <w:r>
        <w:rPr>
          <w:rFonts w:hint="eastAsia"/>
        </w:rPr>
        <w:t>我们通过现在介绍的展示设置来展示我们提出的混合精度方法的好处。在本章的其余部分中，此设置保持不变。但是，我们的方法也适用于其他产品和离散化方案。</w:t>
      </w:r>
      <w:r>
        <w:rPr>
          <w:rFonts w:hint="eastAsia"/>
        </w:rPr>
        <w:br/>
      </w:r>
      <w:r>
        <w:rPr>
          <w:rFonts w:hint="eastAsia"/>
        </w:rPr>
        <w:tab/>
      </w:r>
      <w:r>
        <w:rPr>
          <w:rFonts w:hint="eastAsia"/>
        </w:rPr>
        <w:t>我们在赫斯顿（</w:t>
      </w:r>
      <w:r>
        <w:rPr>
          <w:rFonts w:hint="eastAsia"/>
        </w:rPr>
        <w:t>Heston</w:t>
      </w:r>
      <w:r>
        <w:rPr>
          <w:rFonts w:hint="eastAsia"/>
        </w:rPr>
        <w:t>）设置中使用亚洲看涨期权作为展示，因为它们实际上相关，并且通常没有封闭式的定价解决方案。他们的折现收益形式为</w:t>
      </w:r>
    </w:p>
    <w:p w14:paraId="546DFC58" w14:textId="77777777" w:rsidR="00423D36" w:rsidRDefault="00423D36" w:rsidP="00423D36">
      <w:r>
        <w:rPr>
          <w:noProof/>
        </w:rPr>
        <w:drawing>
          <wp:inline distT="0" distB="0" distL="114300" distR="114300" wp14:anchorId="37A09E37" wp14:editId="27E28397">
            <wp:extent cx="4175760" cy="487680"/>
            <wp:effectExtent l="0" t="0" r="0" b="0"/>
            <wp:docPr id="75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87"/>
                    <pic:cNvPicPr>
                      <a:picLocks noChangeAspect="1"/>
                    </pic:cNvPicPr>
                  </pic:nvPicPr>
                  <pic:blipFill>
                    <a:blip r:embed="rId748"/>
                    <a:stretch>
                      <a:fillRect/>
                    </a:stretch>
                  </pic:blipFill>
                  <pic:spPr>
                    <a:xfrm>
                      <a:off x="0" y="0"/>
                      <a:ext cx="4175760" cy="487680"/>
                    </a:xfrm>
                    <a:prstGeom prst="rect">
                      <a:avLst/>
                    </a:prstGeom>
                    <a:noFill/>
                    <a:ln>
                      <a:noFill/>
                    </a:ln>
                  </pic:spPr>
                </pic:pic>
              </a:graphicData>
            </a:graphic>
          </wp:inline>
        </w:drawing>
      </w:r>
      <w:r>
        <w:br/>
      </w:r>
      <w:r>
        <w:rPr>
          <w:rFonts w:hint="eastAsia"/>
        </w:rPr>
        <w:tab/>
      </w:r>
      <w:r>
        <w:t>在下面，我们解释用于</w:t>
      </w:r>
      <w:r>
        <w:t>Heston</w:t>
      </w:r>
      <w:r>
        <w:t>模型的离散化方案。由于违反</w:t>
      </w:r>
      <w:r>
        <w:t>Feller</w:t>
      </w:r>
      <w:r>
        <w:t>条件的案件与实践有关。我们决定选择一种适用于所有参数选择的离散化方案。作为首选，我们将在此处介绍</w:t>
      </w:r>
      <w:r>
        <w:t>[43]</w:t>
      </w:r>
      <w:r>
        <w:t>的方法，因为它具有良好的性能和简单性，因此我们使用它。目前尚不清楚如何用近似</w:t>
      </w:r>
      <w:r>
        <w:t>Broadie</w:t>
      </w:r>
      <w:r>
        <w:t>和</w:t>
      </w:r>
      <w:r>
        <w:t>Kaya</w:t>
      </w:r>
      <w:r>
        <w:t>方法的方法来实现多级算法所需的耦合。而且，这些方法所需的区分大小写对于</w:t>
      </w:r>
      <w:r>
        <w:t>FPGA</w:t>
      </w:r>
      <w:r>
        <w:t>实施而言将比</w:t>
      </w:r>
      <w:r>
        <w:t>CPU</w:t>
      </w:r>
      <w:r>
        <w:t>实施昂贵得多。因此，</w:t>
      </w:r>
      <w:r>
        <w:t>[31]</w:t>
      </w:r>
      <w:r>
        <w:t>中报道的这些方法的优势可能消失。</w:t>
      </w:r>
      <w:r>
        <w:t xml:space="preserve"> </w:t>
      </w:r>
      <w:r>
        <w:rPr>
          <w:rFonts w:hint="eastAsia"/>
        </w:rPr>
        <w:t>[</w:t>
      </w:r>
      <w:r>
        <w:t>2</w:t>
      </w:r>
      <w:r>
        <w:rPr>
          <w:rFonts w:hint="eastAsia"/>
        </w:rPr>
        <w:t>]</w:t>
      </w:r>
      <w:r>
        <w:t>中报告的方案可能也是如此。但是这些主题需要进一步研究。</w:t>
      </w:r>
      <w:r>
        <w:br/>
      </w:r>
      <w:r>
        <w:rPr>
          <w:rFonts w:hint="eastAsia"/>
        </w:rPr>
        <w:tab/>
      </w:r>
      <w:r>
        <w:t>现在，我们将使用</w:t>
      </w:r>
      <w:r>
        <w:t>Sect9.2.3.1</w:t>
      </w:r>
      <w:r>
        <w:t>的符号描述</w:t>
      </w:r>
      <w:r>
        <w:t>[43]</w:t>
      </w:r>
      <w:r>
        <w:t>中提出的配置。考虑两个独立的布朗运动</w:t>
      </w:r>
      <w:r>
        <w:rPr>
          <w:noProof/>
        </w:rPr>
        <w:drawing>
          <wp:inline distT="0" distB="0" distL="114300" distR="114300" wp14:anchorId="37DF0901" wp14:editId="02693A57">
            <wp:extent cx="792480" cy="198120"/>
            <wp:effectExtent l="0" t="0" r="0" b="0"/>
            <wp:docPr id="75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88"/>
                    <pic:cNvPicPr>
                      <a:picLocks noChangeAspect="1"/>
                    </pic:cNvPicPr>
                  </pic:nvPicPr>
                  <pic:blipFill>
                    <a:blip r:embed="rId749"/>
                    <a:stretch>
                      <a:fillRect/>
                    </a:stretch>
                  </pic:blipFill>
                  <pic:spPr>
                    <a:xfrm>
                      <a:off x="0" y="0"/>
                      <a:ext cx="792480" cy="198120"/>
                    </a:xfrm>
                    <a:prstGeom prst="rect">
                      <a:avLst/>
                    </a:prstGeom>
                    <a:noFill/>
                    <a:ln>
                      <a:noFill/>
                    </a:ln>
                  </pic:spPr>
                </pic:pic>
              </a:graphicData>
            </a:graphic>
          </wp:inline>
        </w:drawing>
      </w:r>
      <w:r>
        <w:t>并设定</w:t>
      </w:r>
    </w:p>
    <w:p w14:paraId="1A76A120" w14:textId="77777777" w:rsidR="00423D36" w:rsidRDefault="00423D36" w:rsidP="00423D36">
      <w:pPr>
        <w:jc w:val="center"/>
      </w:pPr>
      <w:r>
        <w:br/>
      </w:r>
      <w:r>
        <w:rPr>
          <w:noProof/>
        </w:rPr>
        <w:drawing>
          <wp:inline distT="0" distB="0" distL="114300" distR="114300" wp14:anchorId="19EFE051" wp14:editId="227D4C8F">
            <wp:extent cx="2308860" cy="716280"/>
            <wp:effectExtent l="0" t="0" r="7620" b="0"/>
            <wp:docPr id="75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89"/>
                    <pic:cNvPicPr>
                      <a:picLocks noChangeAspect="1"/>
                    </pic:cNvPicPr>
                  </pic:nvPicPr>
                  <pic:blipFill>
                    <a:blip r:embed="rId750"/>
                    <a:stretch>
                      <a:fillRect/>
                    </a:stretch>
                  </pic:blipFill>
                  <pic:spPr>
                    <a:xfrm>
                      <a:off x="0" y="0"/>
                      <a:ext cx="2308860" cy="716280"/>
                    </a:xfrm>
                    <a:prstGeom prst="rect">
                      <a:avLst/>
                    </a:prstGeom>
                    <a:noFill/>
                    <a:ln>
                      <a:noFill/>
                    </a:ln>
                  </pic:spPr>
                </pic:pic>
              </a:graphicData>
            </a:graphic>
          </wp:inline>
        </w:drawing>
      </w:r>
    </w:p>
    <w:p w14:paraId="54100458" w14:textId="77777777" w:rsidR="00423D36" w:rsidRDefault="00423D36" w:rsidP="00423D36">
      <w:r>
        <w:t>来捕捉推动资产价格波动过程的布朗运动的相关性。</w:t>
      </w:r>
      <w:r>
        <w:br/>
      </w:r>
      <w:r>
        <w:rPr>
          <w:rFonts w:hint="eastAsia"/>
        </w:rPr>
        <w:tab/>
      </w:r>
      <w:r>
        <w:t>欧拉离散化方案用于近似随机波动率过程（</w:t>
      </w:r>
      <w:r>
        <w:t>9.1 b</w:t>
      </w:r>
      <w:r>
        <w:t>）以及完整的截断校正以避免负波动率值。这给</w:t>
      </w:r>
    </w:p>
    <w:p w14:paraId="058374E5" w14:textId="77777777" w:rsidR="00423D36" w:rsidRDefault="00423D36" w:rsidP="00423D36">
      <w:pPr>
        <w:jc w:val="center"/>
      </w:pPr>
      <w:r>
        <w:rPr>
          <w:noProof/>
        </w:rPr>
        <w:drawing>
          <wp:inline distT="0" distB="0" distL="114300" distR="114300" wp14:anchorId="3BEEDF38" wp14:editId="55F635F1">
            <wp:extent cx="1379220" cy="480060"/>
            <wp:effectExtent l="0" t="0" r="7620" b="7620"/>
            <wp:docPr id="75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90"/>
                    <pic:cNvPicPr>
                      <a:picLocks noChangeAspect="1"/>
                    </pic:cNvPicPr>
                  </pic:nvPicPr>
                  <pic:blipFill>
                    <a:blip r:embed="rId751"/>
                    <a:stretch>
                      <a:fillRect/>
                    </a:stretch>
                  </pic:blipFill>
                  <pic:spPr>
                    <a:xfrm>
                      <a:off x="0" y="0"/>
                      <a:ext cx="1379220" cy="480060"/>
                    </a:xfrm>
                    <a:prstGeom prst="rect">
                      <a:avLst/>
                    </a:prstGeom>
                    <a:noFill/>
                    <a:ln>
                      <a:noFill/>
                    </a:ln>
                  </pic:spPr>
                </pic:pic>
              </a:graphicData>
            </a:graphic>
          </wp:inline>
        </w:drawing>
      </w:r>
    </w:p>
    <w:p w14:paraId="1F282F43" w14:textId="77777777" w:rsidR="00423D36" w:rsidRDefault="00423D36" w:rsidP="00423D36">
      <w:pPr>
        <w:jc w:val="center"/>
      </w:pPr>
      <w:r>
        <w:rPr>
          <w:noProof/>
        </w:rPr>
        <w:drawing>
          <wp:inline distT="0" distB="0" distL="114300" distR="114300" wp14:anchorId="61804D25" wp14:editId="121C622E">
            <wp:extent cx="4823460" cy="1950720"/>
            <wp:effectExtent l="0" t="0" r="7620" b="0"/>
            <wp:docPr id="75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91"/>
                    <pic:cNvPicPr>
                      <a:picLocks noChangeAspect="1"/>
                    </pic:cNvPicPr>
                  </pic:nvPicPr>
                  <pic:blipFill>
                    <a:blip r:embed="rId752"/>
                    <a:stretch>
                      <a:fillRect/>
                    </a:stretch>
                  </pic:blipFill>
                  <pic:spPr>
                    <a:xfrm>
                      <a:off x="0" y="0"/>
                      <a:ext cx="4823460" cy="1950720"/>
                    </a:xfrm>
                    <a:prstGeom prst="rect">
                      <a:avLst/>
                    </a:prstGeom>
                    <a:noFill/>
                    <a:ln>
                      <a:noFill/>
                    </a:ln>
                  </pic:spPr>
                </pic:pic>
              </a:graphicData>
            </a:graphic>
          </wp:inline>
        </w:drawing>
      </w:r>
    </w:p>
    <w:p w14:paraId="63A9EE69" w14:textId="77777777" w:rsidR="00423D36" w:rsidRDefault="00423D36" w:rsidP="00423D36">
      <w:pPr>
        <w:ind w:firstLine="420"/>
      </w:pPr>
      <w:r>
        <w:lastRenderedPageBreak/>
        <w:t>我们首先考虑对数转换，而不是直接离散化资产价格过程。即</w:t>
      </w:r>
      <w:r>
        <w:t>SDE</w:t>
      </w:r>
      <w:r>
        <w:t>（</w:t>
      </w:r>
      <w:r>
        <w:t xml:space="preserve">9. </w:t>
      </w:r>
      <w:r>
        <w:rPr>
          <w:rFonts w:hint="eastAsia"/>
        </w:rPr>
        <w:t>1</w:t>
      </w:r>
      <w:r>
        <w:t>a</w:t>
      </w:r>
      <w:r>
        <w:t>）被</w:t>
      </w:r>
      <w:r>
        <w:rPr>
          <w:noProof/>
        </w:rPr>
        <w:drawing>
          <wp:inline distT="0" distB="0" distL="114300" distR="114300" wp14:anchorId="65EF3B1A" wp14:editId="25BB3DB9">
            <wp:extent cx="342900" cy="236220"/>
            <wp:effectExtent l="0" t="0" r="7620" b="7620"/>
            <wp:docPr id="75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92"/>
                    <pic:cNvPicPr>
                      <a:picLocks noChangeAspect="1"/>
                    </pic:cNvPicPr>
                  </pic:nvPicPr>
                  <pic:blipFill>
                    <a:blip r:embed="rId753"/>
                    <a:stretch>
                      <a:fillRect/>
                    </a:stretch>
                  </pic:blipFill>
                  <pic:spPr>
                    <a:xfrm>
                      <a:off x="0" y="0"/>
                      <a:ext cx="342900" cy="236220"/>
                    </a:xfrm>
                    <a:prstGeom prst="rect">
                      <a:avLst/>
                    </a:prstGeom>
                    <a:noFill/>
                    <a:ln>
                      <a:noFill/>
                    </a:ln>
                  </pic:spPr>
                </pic:pic>
              </a:graphicData>
            </a:graphic>
          </wp:inline>
        </w:drawing>
      </w:r>
      <w:r>
        <w:t>的引理转化为</w:t>
      </w:r>
    </w:p>
    <w:p w14:paraId="092C2084" w14:textId="77777777" w:rsidR="00423D36" w:rsidRDefault="00423D36" w:rsidP="00423D36">
      <w:pPr>
        <w:ind w:firstLine="420"/>
        <w:jc w:val="center"/>
      </w:pPr>
      <w:r>
        <w:rPr>
          <w:noProof/>
        </w:rPr>
        <w:drawing>
          <wp:inline distT="0" distB="0" distL="114300" distR="114300" wp14:anchorId="1B3B9D8E" wp14:editId="5917FEAA">
            <wp:extent cx="2232660" cy="502920"/>
            <wp:effectExtent l="0" t="0" r="7620" b="0"/>
            <wp:docPr id="75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93"/>
                    <pic:cNvPicPr>
                      <a:picLocks noChangeAspect="1"/>
                    </pic:cNvPicPr>
                  </pic:nvPicPr>
                  <pic:blipFill>
                    <a:blip r:embed="rId754"/>
                    <a:stretch>
                      <a:fillRect/>
                    </a:stretch>
                  </pic:blipFill>
                  <pic:spPr>
                    <a:xfrm>
                      <a:off x="0" y="0"/>
                      <a:ext cx="2232660" cy="502920"/>
                    </a:xfrm>
                    <a:prstGeom prst="rect">
                      <a:avLst/>
                    </a:prstGeom>
                    <a:noFill/>
                    <a:ln>
                      <a:noFill/>
                    </a:ln>
                  </pic:spPr>
                </pic:pic>
              </a:graphicData>
            </a:graphic>
          </wp:inline>
        </w:drawing>
      </w:r>
    </w:p>
    <w:p w14:paraId="7CE830C8" w14:textId="77777777" w:rsidR="00423D36" w:rsidRDefault="00423D36" w:rsidP="00423D36">
      <w:pPr>
        <w:ind w:firstLine="420"/>
      </w:pPr>
      <w:r>
        <w:t>其中</w:t>
      </w:r>
      <w:r>
        <w:rPr>
          <w:noProof/>
        </w:rPr>
        <w:drawing>
          <wp:inline distT="0" distB="0" distL="114300" distR="114300" wp14:anchorId="0891B4CD" wp14:editId="58D1C54F">
            <wp:extent cx="777240" cy="266700"/>
            <wp:effectExtent l="0" t="0" r="0" b="7620"/>
            <wp:docPr id="75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94"/>
                    <pic:cNvPicPr>
                      <a:picLocks noChangeAspect="1"/>
                    </pic:cNvPicPr>
                  </pic:nvPicPr>
                  <pic:blipFill>
                    <a:blip r:embed="rId755"/>
                    <a:stretch>
                      <a:fillRect/>
                    </a:stretch>
                  </pic:blipFill>
                  <pic:spPr>
                    <a:xfrm>
                      <a:off x="0" y="0"/>
                      <a:ext cx="777240" cy="266700"/>
                    </a:xfrm>
                    <a:prstGeom prst="rect">
                      <a:avLst/>
                    </a:prstGeom>
                    <a:noFill/>
                    <a:ln>
                      <a:noFill/>
                    </a:ln>
                  </pic:spPr>
                </pic:pic>
              </a:graphicData>
            </a:graphic>
          </wp:inline>
        </w:drawing>
      </w:r>
      <w:r>
        <w:t>。</w:t>
      </w:r>
      <w:r>
        <w:t xml:space="preserve"> </w:t>
      </w:r>
      <w:r>
        <w:t>然后，我们也应用</w:t>
      </w:r>
      <w:r>
        <w:t>Euler</w:t>
      </w:r>
      <w:r>
        <w:t>方案。</w:t>
      </w:r>
      <w:r>
        <w:t xml:space="preserve"> </w:t>
      </w:r>
      <w:r>
        <w:t>这使</w:t>
      </w:r>
    </w:p>
    <w:p w14:paraId="72A457C6" w14:textId="77777777" w:rsidR="00423D36" w:rsidRDefault="00423D36" w:rsidP="00423D36">
      <w:pPr>
        <w:ind w:firstLine="420"/>
        <w:jc w:val="center"/>
      </w:pPr>
      <w:r>
        <w:rPr>
          <w:noProof/>
        </w:rPr>
        <w:drawing>
          <wp:inline distT="0" distB="0" distL="114300" distR="114300" wp14:anchorId="028B4151" wp14:editId="33557D32">
            <wp:extent cx="3291840" cy="853440"/>
            <wp:effectExtent l="0" t="0" r="0" b="0"/>
            <wp:docPr id="75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95"/>
                    <pic:cNvPicPr>
                      <a:picLocks noChangeAspect="1"/>
                    </pic:cNvPicPr>
                  </pic:nvPicPr>
                  <pic:blipFill>
                    <a:blip r:embed="rId756"/>
                    <a:stretch>
                      <a:fillRect/>
                    </a:stretch>
                  </pic:blipFill>
                  <pic:spPr>
                    <a:xfrm>
                      <a:off x="0" y="0"/>
                      <a:ext cx="3291840" cy="853440"/>
                    </a:xfrm>
                    <a:prstGeom prst="rect">
                      <a:avLst/>
                    </a:prstGeom>
                    <a:noFill/>
                    <a:ln>
                      <a:noFill/>
                    </a:ln>
                  </pic:spPr>
                </pic:pic>
              </a:graphicData>
            </a:graphic>
          </wp:inline>
        </w:drawing>
      </w:r>
    </w:p>
    <w:p w14:paraId="25C82F28" w14:textId="77777777" w:rsidR="00423D36" w:rsidRDefault="00423D36" w:rsidP="00423D36">
      <w:pPr>
        <w:ind w:firstLine="420"/>
      </w:pPr>
      <w:r>
        <w:t>方程中收益函数</w:t>
      </w:r>
      <w:r>
        <w:t>H</w:t>
      </w:r>
      <w:r>
        <w:t>中的积分。梯形法则可以精确计算出近似值（</w:t>
      </w:r>
      <w:r>
        <w:t>9.21</w:t>
      </w:r>
      <w:r>
        <w:t>）的近似值</w:t>
      </w:r>
      <w:r>
        <w:rPr>
          <w:noProof/>
        </w:rPr>
        <w:drawing>
          <wp:inline distT="0" distB="0" distL="114300" distR="114300" wp14:anchorId="71B0A68E" wp14:editId="20F279B1">
            <wp:extent cx="1039495" cy="304165"/>
            <wp:effectExtent l="0" t="0" r="12065" b="635"/>
            <wp:docPr id="75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96"/>
                    <pic:cNvPicPr>
                      <a:picLocks noChangeAspect="1"/>
                    </pic:cNvPicPr>
                  </pic:nvPicPr>
                  <pic:blipFill>
                    <a:blip r:embed="rId757"/>
                    <a:stretch>
                      <a:fillRect/>
                    </a:stretch>
                  </pic:blipFill>
                  <pic:spPr>
                    <a:xfrm>
                      <a:off x="0" y="0"/>
                      <a:ext cx="1039495" cy="304165"/>
                    </a:xfrm>
                    <a:prstGeom prst="rect">
                      <a:avLst/>
                    </a:prstGeom>
                    <a:noFill/>
                    <a:ln>
                      <a:noFill/>
                    </a:ln>
                  </pic:spPr>
                </pic:pic>
              </a:graphicData>
            </a:graphic>
          </wp:inline>
        </w:drawing>
      </w:r>
      <w:r>
        <w:t>。对于多级方法，我们像</w:t>
      </w:r>
      <w:r>
        <w:t>[26]</w:t>
      </w:r>
      <w:r>
        <w:t>中那样设置级细化常数</w:t>
      </w:r>
      <w:r>
        <w:t>M = 4</w:t>
      </w:r>
      <w:r>
        <w:t>。</w:t>
      </w:r>
    </w:p>
    <w:p w14:paraId="0BC5DE7C" w14:textId="77777777" w:rsidR="00423D36" w:rsidRDefault="00423D36" w:rsidP="00423D36">
      <w:pPr>
        <w:ind w:firstLine="420"/>
      </w:pPr>
    </w:p>
    <w:p w14:paraId="40F5036E" w14:textId="77777777" w:rsidR="00423D36" w:rsidRDefault="00423D36" w:rsidP="00423D36">
      <w:bookmarkStart w:id="794" w:name="_Toc9181"/>
      <w:r>
        <w:rPr>
          <w:rStyle w:val="30"/>
        </w:rPr>
        <w:t>9.4.4 FPGA</w:t>
      </w:r>
      <w:r>
        <w:rPr>
          <w:rStyle w:val="30"/>
        </w:rPr>
        <w:t>架构的成本模型</w:t>
      </w:r>
      <w:r>
        <w:rPr>
          <w:rStyle w:val="30"/>
        </w:rPr>
        <w:br/>
      </w:r>
      <w:r>
        <w:rPr>
          <w:rStyle w:val="30"/>
          <w:rFonts w:hint="eastAsia"/>
        </w:rPr>
        <w:tab/>
      </w:r>
      <w:bookmarkEnd w:id="794"/>
      <w:r>
        <w:t>本节说明（</w:t>
      </w:r>
      <w:r>
        <w:t>9.18</w:t>
      </w:r>
      <w:r>
        <w:t>）中定义的成本模型如何从硬件架构中产生的。要计算运行时间，重要的是要知道</w:t>
      </w:r>
      <w:r>
        <w:t>FPGA</w:t>
      </w:r>
      <w:r>
        <w:t>上装有多少个加速器。因此，我们已经为</w:t>
      </w:r>
      <w:r>
        <w:t>Maxeler MaxWorkstation</w:t>
      </w:r>
      <w:r>
        <w:t>系统合成了加速器，以获得硬件资源使用情况数据。它包含一个</w:t>
      </w:r>
      <w:r>
        <w:t>Xilinx Virtex 6 FPGA</w:t>
      </w:r>
      <w:r>
        <w:t>（</w:t>
      </w:r>
      <w:r>
        <w:t>XC6VSX475T-2</w:t>
      </w:r>
      <w:r>
        <w:t>）和一个通过</w:t>
      </w:r>
      <w:r>
        <w:t>PCIe [50]</w:t>
      </w:r>
      <w:r>
        <w:t>连接的</w:t>
      </w:r>
      <w:r>
        <w:t>Intel 17 CPU</w:t>
      </w:r>
      <w:r>
        <w:t>。</w:t>
      </w:r>
      <w:r>
        <w:br/>
        <w:t>FPGA</w:t>
      </w:r>
      <w:r>
        <w:t>上的关键资源是查找表（</w:t>
      </w:r>
      <w:r>
        <w:t>LUT</w:t>
      </w:r>
      <w:r>
        <w:t>）的数量。图</w:t>
      </w:r>
      <w:r>
        <w:t>9.3</w:t>
      </w:r>
      <w:r>
        <w:t>显示了</w:t>
      </w:r>
      <w:r>
        <w:t>FPGA</w:t>
      </w:r>
      <w:r>
        <w:t>上不同精度</w:t>
      </w:r>
      <w:r>
        <w:t>p</w:t>
      </w:r>
      <w:r>
        <w:t>的相对加速器大小</w:t>
      </w:r>
      <w:r>
        <w:rPr>
          <w:noProof/>
        </w:rPr>
        <w:drawing>
          <wp:inline distT="0" distB="0" distL="114300" distR="114300" wp14:anchorId="1133488E" wp14:editId="77732D79">
            <wp:extent cx="198120" cy="228600"/>
            <wp:effectExtent l="0" t="0" r="0" b="0"/>
            <wp:docPr id="76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98"/>
                    <pic:cNvPicPr>
                      <a:picLocks noChangeAspect="1"/>
                    </pic:cNvPicPr>
                  </pic:nvPicPr>
                  <pic:blipFill>
                    <a:blip r:embed="rId758"/>
                    <a:stretch>
                      <a:fillRect/>
                    </a:stretch>
                  </pic:blipFill>
                  <pic:spPr>
                    <a:xfrm>
                      <a:off x="0" y="0"/>
                      <a:ext cx="198120" cy="228600"/>
                    </a:xfrm>
                    <a:prstGeom prst="rect">
                      <a:avLst/>
                    </a:prstGeom>
                    <a:noFill/>
                    <a:ln>
                      <a:noFill/>
                    </a:ln>
                  </pic:spPr>
                </pic:pic>
              </a:graphicData>
            </a:graphic>
          </wp:inline>
        </w:drawing>
      </w:r>
      <w:r>
        <w:t>。</w:t>
      </w:r>
      <w:r>
        <w:t xml:space="preserve"> “</w:t>
      </w:r>
      <w:r>
        <w:t>单</w:t>
      </w:r>
      <w:r>
        <w:t>”</w:t>
      </w:r>
      <w:r>
        <w:t>加速器占</w:t>
      </w:r>
      <w:r>
        <w:t>3.27</w:t>
      </w:r>
      <w:r>
        <w:t>％，</w:t>
      </w:r>
      <w:r>
        <w:t>“</w:t>
      </w:r>
      <w:r>
        <w:t>双</w:t>
      </w:r>
      <w:r>
        <w:t>”</w:t>
      </w:r>
      <w:r>
        <w:t>加速器占</w:t>
      </w:r>
      <w:r>
        <w:t>9.99</w:t>
      </w:r>
      <w:r>
        <w:t>％。</w:t>
      </w:r>
      <w:r>
        <w:t>LUT</w:t>
      </w:r>
      <w:r>
        <w:t>总数的一半。</w:t>
      </w:r>
      <w:r>
        <w:t>p = 8</w:t>
      </w:r>
      <w:r>
        <w:t>个小数位的定制精度加速器占</w:t>
      </w:r>
      <w:r>
        <w:t>0.92</w:t>
      </w:r>
      <w:r>
        <w:t>％。这意味着我们可以以降低的精度而不是</w:t>
      </w:r>
      <w:r>
        <w:t>“</w:t>
      </w:r>
      <w:r>
        <w:t>两倍</w:t>
      </w:r>
      <w:r>
        <w:t>”</w:t>
      </w:r>
      <w:r>
        <w:t>在</w:t>
      </w:r>
      <w:r>
        <w:t>FPGA</w:t>
      </w:r>
      <w:r>
        <w:t>上安装</w:t>
      </w:r>
      <w:r>
        <w:t>10</w:t>
      </w:r>
      <w:r>
        <w:t>倍以上的加速器。</w:t>
      </w:r>
    </w:p>
    <w:p w14:paraId="12915846" w14:textId="77777777" w:rsidR="00423D36" w:rsidRDefault="00423D36" w:rsidP="00423D36">
      <w:r>
        <w:rPr>
          <w:noProof/>
        </w:rPr>
        <w:drawing>
          <wp:inline distT="0" distB="0" distL="114300" distR="114300" wp14:anchorId="18A47C83" wp14:editId="7949634F">
            <wp:extent cx="5273675" cy="3058160"/>
            <wp:effectExtent l="0" t="0" r="14605" b="5080"/>
            <wp:docPr id="76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99"/>
                    <pic:cNvPicPr>
                      <a:picLocks noChangeAspect="1"/>
                    </pic:cNvPicPr>
                  </pic:nvPicPr>
                  <pic:blipFill>
                    <a:blip r:embed="rId759"/>
                    <a:stretch>
                      <a:fillRect/>
                    </a:stretch>
                  </pic:blipFill>
                  <pic:spPr>
                    <a:xfrm>
                      <a:off x="0" y="0"/>
                      <a:ext cx="5273675" cy="3058160"/>
                    </a:xfrm>
                    <a:prstGeom prst="rect">
                      <a:avLst/>
                    </a:prstGeom>
                    <a:noFill/>
                    <a:ln>
                      <a:noFill/>
                    </a:ln>
                  </pic:spPr>
                </pic:pic>
              </a:graphicData>
            </a:graphic>
          </wp:inline>
        </w:drawing>
      </w:r>
    </w:p>
    <w:p w14:paraId="6CF42994" w14:textId="77777777" w:rsidR="00423D36" w:rsidRDefault="00423D36" w:rsidP="00423D36">
      <w:pPr>
        <w:ind w:firstLine="420"/>
      </w:pPr>
      <w:r>
        <w:lastRenderedPageBreak/>
        <w:t>为了避免路由拥塞，我们假设我们可以毫无问题地使用多达</w:t>
      </w:r>
      <w:r>
        <w:t>80</w:t>
      </w:r>
      <w:r>
        <w:t>％的</w:t>
      </w:r>
      <w:r>
        <w:t>FPGA</w:t>
      </w:r>
      <w:r>
        <w:t>区域。对于互连，每个加速器的开销为</w:t>
      </w:r>
      <w:r>
        <w:rPr>
          <w:noProof/>
        </w:rPr>
        <w:drawing>
          <wp:inline distT="0" distB="0" distL="114300" distR="114300" wp14:anchorId="0F73D6F9" wp14:editId="6A0AB8F0">
            <wp:extent cx="789305" cy="164465"/>
            <wp:effectExtent l="0" t="0" r="3175" b="3175"/>
            <wp:docPr id="76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00"/>
                    <pic:cNvPicPr>
                      <a:picLocks noChangeAspect="1"/>
                    </pic:cNvPicPr>
                  </pic:nvPicPr>
                  <pic:blipFill>
                    <a:blip r:embed="rId760"/>
                    <a:stretch>
                      <a:fillRect/>
                    </a:stretch>
                  </pic:blipFill>
                  <pic:spPr>
                    <a:xfrm>
                      <a:off x="0" y="0"/>
                      <a:ext cx="789305" cy="164465"/>
                    </a:xfrm>
                    <a:prstGeom prst="rect">
                      <a:avLst/>
                    </a:prstGeom>
                    <a:noFill/>
                    <a:ln>
                      <a:noFill/>
                    </a:ln>
                  </pic:spPr>
                </pic:pic>
              </a:graphicData>
            </a:graphic>
          </wp:inline>
        </w:drawing>
      </w:r>
      <w:r>
        <w:t xml:space="preserve"> 600 LUT</w:t>
      </w:r>
      <w:r>
        <w:rPr>
          <w:rFonts w:hint="eastAsia"/>
        </w:rPr>
        <w:t>s</w:t>
      </w:r>
      <w:r>
        <w:t>。因此，适用于</w:t>
      </w:r>
      <w:r>
        <w:t>FPGA</w:t>
      </w:r>
      <w:r>
        <w:t>的第一级</w:t>
      </w:r>
      <w:r>
        <w:rPr>
          <w:noProof/>
        </w:rPr>
        <w:drawing>
          <wp:inline distT="0" distB="0" distL="114300" distR="114300" wp14:anchorId="3865CF04" wp14:editId="34C3A1A6">
            <wp:extent cx="251460" cy="228600"/>
            <wp:effectExtent l="0" t="0" r="7620" b="0"/>
            <wp:docPr id="76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01"/>
                    <pic:cNvPicPr>
                      <a:picLocks noChangeAspect="1"/>
                    </pic:cNvPicPr>
                  </pic:nvPicPr>
                  <pic:blipFill>
                    <a:blip r:embed="rId761"/>
                    <a:stretch>
                      <a:fillRect/>
                    </a:stretch>
                  </pic:blipFill>
                  <pic:spPr>
                    <a:xfrm>
                      <a:off x="0" y="0"/>
                      <a:ext cx="251460" cy="228600"/>
                    </a:xfrm>
                    <a:prstGeom prst="rect">
                      <a:avLst/>
                    </a:prstGeom>
                    <a:noFill/>
                    <a:ln>
                      <a:noFill/>
                    </a:ln>
                  </pic:spPr>
                </pic:pic>
              </a:graphicData>
            </a:graphic>
          </wp:inline>
        </w:drawing>
      </w:r>
      <w:r>
        <w:t>和更高一级</w:t>
      </w:r>
      <w:r>
        <w:rPr>
          <w:noProof/>
        </w:rPr>
        <w:drawing>
          <wp:inline distT="0" distB="0" distL="114300" distR="114300" wp14:anchorId="501D24EF" wp14:editId="091ED78B">
            <wp:extent cx="480060" cy="220980"/>
            <wp:effectExtent l="0" t="0" r="7620" b="7620"/>
            <wp:docPr id="76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02"/>
                    <pic:cNvPicPr>
                      <a:picLocks noChangeAspect="1"/>
                    </pic:cNvPicPr>
                  </pic:nvPicPr>
                  <pic:blipFill>
                    <a:blip r:embed="rId762"/>
                    <a:stretch>
                      <a:fillRect/>
                    </a:stretch>
                  </pic:blipFill>
                  <pic:spPr>
                    <a:xfrm>
                      <a:off x="0" y="0"/>
                      <a:ext cx="480060" cy="220980"/>
                    </a:xfrm>
                    <a:prstGeom prst="rect">
                      <a:avLst/>
                    </a:prstGeom>
                    <a:noFill/>
                    <a:ln>
                      <a:noFill/>
                    </a:ln>
                  </pic:spPr>
                </pic:pic>
              </a:graphicData>
            </a:graphic>
          </wp:inline>
        </w:drawing>
      </w:r>
      <w:r>
        <w:t>。的加速器数量为：</w:t>
      </w:r>
      <w:r>
        <w:br/>
      </w:r>
      <w:r>
        <w:rPr>
          <w:noProof/>
        </w:rPr>
        <w:drawing>
          <wp:inline distT="0" distB="0" distL="114300" distR="114300" wp14:anchorId="7F3FA67D" wp14:editId="47E3160D">
            <wp:extent cx="3992880" cy="624840"/>
            <wp:effectExtent l="0" t="0" r="0" b="0"/>
            <wp:docPr id="76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03"/>
                    <pic:cNvPicPr>
                      <a:picLocks noChangeAspect="1"/>
                    </pic:cNvPicPr>
                  </pic:nvPicPr>
                  <pic:blipFill>
                    <a:blip r:embed="rId763"/>
                    <a:stretch>
                      <a:fillRect/>
                    </a:stretch>
                  </pic:blipFill>
                  <pic:spPr>
                    <a:xfrm>
                      <a:off x="0" y="0"/>
                      <a:ext cx="3992880" cy="624840"/>
                    </a:xfrm>
                    <a:prstGeom prst="rect">
                      <a:avLst/>
                    </a:prstGeom>
                    <a:noFill/>
                    <a:ln>
                      <a:noFill/>
                    </a:ln>
                  </pic:spPr>
                </pic:pic>
              </a:graphicData>
            </a:graphic>
          </wp:inline>
        </w:drawing>
      </w:r>
      <w:r>
        <w:br/>
      </w:r>
      <w:r>
        <w:rPr>
          <w:rFonts w:hint="eastAsia"/>
        </w:rPr>
        <w:tab/>
      </w:r>
      <w:r>
        <w:t>重要的是要注意，在上面的定义中并没有对级别</w:t>
      </w:r>
      <w:r>
        <w:t>/</w:t>
      </w:r>
      <w:r>
        <w:t>本身的实际依赖。原因是加速器仅计算</w:t>
      </w:r>
      <w:r>
        <w:t>SDE</w:t>
      </w:r>
      <w:r>
        <w:t>离散化解决方案的下一步。在直线路径上进行计算并因此使用更多离散化步骤只会更改步长参数和运行时间。但不是每一步的增量过程形式。</w:t>
      </w:r>
      <w:r>
        <w:br/>
      </w:r>
      <w:r>
        <w:t>现在，我们计算</w:t>
      </w:r>
      <w:r>
        <w:t>MPML</w:t>
      </w:r>
      <w:r>
        <w:t>算法的运行时间。一个运行在频率</w:t>
      </w:r>
      <w:r>
        <w:rPr>
          <w:noProof/>
        </w:rPr>
        <w:drawing>
          <wp:inline distT="0" distB="0" distL="114300" distR="114300" wp14:anchorId="6DD1C850" wp14:editId="23FE8BDE">
            <wp:extent cx="975360" cy="213360"/>
            <wp:effectExtent l="0" t="0" r="0" b="0"/>
            <wp:docPr id="767"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04"/>
                    <pic:cNvPicPr>
                      <a:picLocks noChangeAspect="1"/>
                    </pic:cNvPicPr>
                  </pic:nvPicPr>
                  <pic:blipFill>
                    <a:blip r:embed="rId764"/>
                    <a:stretch>
                      <a:fillRect/>
                    </a:stretch>
                  </pic:blipFill>
                  <pic:spPr>
                    <a:xfrm>
                      <a:off x="0" y="0"/>
                      <a:ext cx="975360" cy="213360"/>
                    </a:xfrm>
                    <a:prstGeom prst="rect">
                      <a:avLst/>
                    </a:prstGeom>
                    <a:noFill/>
                    <a:ln>
                      <a:noFill/>
                    </a:ln>
                  </pic:spPr>
                </pic:pic>
              </a:graphicData>
            </a:graphic>
          </wp:inline>
        </w:drawing>
      </w:r>
      <w:r>
        <w:t>的加速器需要</w:t>
      </w:r>
      <w:r>
        <w:rPr>
          <w:noProof/>
        </w:rPr>
        <w:drawing>
          <wp:inline distT="0" distB="0" distL="114300" distR="114300" wp14:anchorId="77487F37" wp14:editId="33454A55">
            <wp:extent cx="861060" cy="228600"/>
            <wp:effectExtent l="0" t="0" r="7620" b="0"/>
            <wp:docPr id="76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05"/>
                    <pic:cNvPicPr>
                      <a:picLocks noChangeAspect="1"/>
                    </pic:cNvPicPr>
                  </pic:nvPicPr>
                  <pic:blipFill>
                    <a:blip r:embed="rId765"/>
                    <a:stretch>
                      <a:fillRect/>
                    </a:stretch>
                  </pic:blipFill>
                  <pic:spPr>
                    <a:xfrm>
                      <a:off x="0" y="0"/>
                      <a:ext cx="861060" cy="228600"/>
                    </a:xfrm>
                    <a:prstGeom prst="rect">
                      <a:avLst/>
                    </a:prstGeom>
                    <a:noFill/>
                    <a:ln>
                      <a:noFill/>
                    </a:ln>
                  </pic:spPr>
                </pic:pic>
              </a:graphicData>
            </a:graphic>
          </wp:inline>
        </w:drawing>
      </w:r>
      <w:r>
        <w:t>来计算一步。整个带有</w:t>
      </w:r>
      <w:r>
        <w:rPr>
          <w:rFonts w:hint="eastAsia"/>
        </w:rPr>
        <w:t>n</w:t>
      </w:r>
      <w:r>
        <w:t>加速器的</w:t>
      </w:r>
      <w:r>
        <w:t>FPGA</w:t>
      </w:r>
      <w:r>
        <w:t>用</w:t>
      </w:r>
      <w:r>
        <w:rPr>
          <w:noProof/>
        </w:rPr>
        <w:drawing>
          <wp:inline distT="0" distB="0" distL="114300" distR="114300" wp14:anchorId="04416158" wp14:editId="5B4024DD">
            <wp:extent cx="350520" cy="205740"/>
            <wp:effectExtent l="0" t="0" r="0" b="7620"/>
            <wp:docPr id="770"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107"/>
                    <pic:cNvPicPr>
                      <a:picLocks noChangeAspect="1"/>
                    </pic:cNvPicPr>
                  </pic:nvPicPr>
                  <pic:blipFill>
                    <a:blip r:embed="rId766"/>
                    <a:stretch>
                      <a:fillRect/>
                    </a:stretch>
                  </pic:blipFill>
                  <pic:spPr>
                    <a:xfrm>
                      <a:off x="0" y="0"/>
                      <a:ext cx="350520" cy="205740"/>
                    </a:xfrm>
                    <a:prstGeom prst="rect">
                      <a:avLst/>
                    </a:prstGeom>
                    <a:noFill/>
                    <a:ln>
                      <a:noFill/>
                    </a:ln>
                  </pic:spPr>
                </pic:pic>
              </a:graphicData>
            </a:graphic>
          </wp:inline>
        </w:drawing>
      </w:r>
      <w:r>
        <w:t>计算</w:t>
      </w:r>
      <w:r>
        <w:rPr>
          <w:noProof/>
        </w:rPr>
        <w:drawing>
          <wp:inline distT="0" distB="0" distL="114300" distR="114300" wp14:anchorId="46D31F75" wp14:editId="2C6A97EF">
            <wp:extent cx="175260" cy="251460"/>
            <wp:effectExtent l="0" t="0" r="7620" b="7620"/>
            <wp:docPr id="76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06"/>
                    <pic:cNvPicPr>
                      <a:picLocks noChangeAspect="1"/>
                    </pic:cNvPicPr>
                  </pic:nvPicPr>
                  <pic:blipFill>
                    <a:blip r:embed="rId767"/>
                    <a:stretch>
                      <a:fillRect/>
                    </a:stretch>
                  </pic:blipFill>
                  <pic:spPr>
                    <a:xfrm>
                      <a:off x="0" y="0"/>
                      <a:ext cx="175260" cy="251460"/>
                    </a:xfrm>
                    <a:prstGeom prst="rect">
                      <a:avLst/>
                    </a:prstGeom>
                    <a:noFill/>
                    <a:ln>
                      <a:noFill/>
                    </a:ln>
                  </pic:spPr>
                </pic:pic>
              </a:graphicData>
            </a:graphic>
          </wp:inline>
        </w:drawing>
      </w:r>
      <w:r>
        <w:t>路径</w:t>
      </w:r>
      <w:r>
        <w:t>-</w:t>
      </w:r>
      <w:r>
        <w:t>离散化步骤需要</w:t>
      </w:r>
      <w:r>
        <w:rPr>
          <w:noProof/>
        </w:rPr>
        <w:drawing>
          <wp:inline distT="0" distB="0" distL="114300" distR="114300" wp14:anchorId="105369CB" wp14:editId="6B0E4C89">
            <wp:extent cx="807720" cy="236220"/>
            <wp:effectExtent l="0" t="0" r="0" b="7620"/>
            <wp:docPr id="771"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08"/>
                    <pic:cNvPicPr>
                      <a:picLocks noChangeAspect="1"/>
                    </pic:cNvPicPr>
                  </pic:nvPicPr>
                  <pic:blipFill>
                    <a:blip r:embed="rId768"/>
                    <a:stretch>
                      <a:fillRect/>
                    </a:stretch>
                  </pic:blipFill>
                  <pic:spPr>
                    <a:xfrm>
                      <a:off x="0" y="0"/>
                      <a:ext cx="807720" cy="236220"/>
                    </a:xfrm>
                    <a:prstGeom prst="rect">
                      <a:avLst/>
                    </a:prstGeom>
                    <a:noFill/>
                    <a:ln>
                      <a:noFill/>
                    </a:ln>
                  </pic:spPr>
                </pic:pic>
              </a:graphicData>
            </a:graphic>
          </wp:inline>
        </w:drawing>
      </w:r>
      <w:r>
        <w:t>的时间。每种</w:t>
      </w:r>
      <w:r>
        <w:t>FPGA</w:t>
      </w:r>
      <w:r>
        <w:t>配置都可以运行唯一的频率</w:t>
      </w:r>
      <w:r>
        <w:rPr>
          <w:noProof/>
        </w:rPr>
        <w:drawing>
          <wp:inline distT="0" distB="0" distL="114300" distR="114300" wp14:anchorId="1E9B2207" wp14:editId="40751C91">
            <wp:extent cx="243840" cy="236220"/>
            <wp:effectExtent l="0" t="0" r="0" b="7620"/>
            <wp:docPr id="77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09"/>
                    <pic:cNvPicPr>
                      <a:picLocks noChangeAspect="1"/>
                    </pic:cNvPicPr>
                  </pic:nvPicPr>
                  <pic:blipFill>
                    <a:blip r:embed="rId769"/>
                    <a:stretch>
                      <a:fillRect/>
                    </a:stretch>
                  </pic:blipFill>
                  <pic:spPr>
                    <a:xfrm>
                      <a:off x="0" y="0"/>
                      <a:ext cx="243840" cy="236220"/>
                    </a:xfrm>
                    <a:prstGeom prst="rect">
                      <a:avLst/>
                    </a:prstGeom>
                    <a:noFill/>
                    <a:ln>
                      <a:noFill/>
                    </a:ln>
                  </pic:spPr>
                </pic:pic>
              </a:graphicData>
            </a:graphic>
          </wp:inline>
        </w:drawing>
      </w:r>
      <w:r>
        <w:t>分别为</w:t>
      </w:r>
      <w:r>
        <w:rPr>
          <w:noProof/>
        </w:rPr>
        <w:drawing>
          <wp:inline distT="0" distB="0" distL="114300" distR="114300" wp14:anchorId="67D5BF17" wp14:editId="0E10BC16">
            <wp:extent cx="533400" cy="243840"/>
            <wp:effectExtent l="0" t="0" r="0" b="0"/>
            <wp:docPr id="77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10"/>
                    <pic:cNvPicPr>
                      <a:picLocks noChangeAspect="1"/>
                    </pic:cNvPicPr>
                  </pic:nvPicPr>
                  <pic:blipFill>
                    <a:blip r:embed="rId770"/>
                    <a:stretch>
                      <a:fillRect/>
                    </a:stretch>
                  </pic:blipFill>
                  <pic:spPr>
                    <a:xfrm>
                      <a:off x="0" y="0"/>
                      <a:ext cx="533400" cy="243840"/>
                    </a:xfrm>
                    <a:prstGeom prst="rect">
                      <a:avLst/>
                    </a:prstGeom>
                    <a:noFill/>
                    <a:ln>
                      <a:noFill/>
                    </a:ln>
                  </pic:spPr>
                </pic:pic>
              </a:graphicData>
            </a:graphic>
          </wp:inline>
        </w:drawing>
      </w:r>
      <w:r>
        <w:t>。因此，所有级别的整个运行时间为：</w:t>
      </w:r>
    </w:p>
    <w:p w14:paraId="6DEBFCC9" w14:textId="77777777" w:rsidR="00423D36" w:rsidRDefault="00423D36" w:rsidP="00423D36">
      <w:pPr>
        <w:ind w:firstLine="420"/>
      </w:pPr>
      <w:r>
        <w:rPr>
          <w:noProof/>
        </w:rPr>
        <w:drawing>
          <wp:inline distT="0" distB="0" distL="114300" distR="114300" wp14:anchorId="330C4C98" wp14:editId="79E32A53">
            <wp:extent cx="4442460" cy="693420"/>
            <wp:effectExtent l="0" t="0" r="7620" b="7620"/>
            <wp:docPr id="774"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11"/>
                    <pic:cNvPicPr>
                      <a:picLocks noChangeAspect="1"/>
                    </pic:cNvPicPr>
                  </pic:nvPicPr>
                  <pic:blipFill>
                    <a:blip r:embed="rId771"/>
                    <a:stretch>
                      <a:fillRect/>
                    </a:stretch>
                  </pic:blipFill>
                  <pic:spPr>
                    <a:xfrm>
                      <a:off x="0" y="0"/>
                      <a:ext cx="4442460" cy="693420"/>
                    </a:xfrm>
                    <a:prstGeom prst="rect">
                      <a:avLst/>
                    </a:prstGeom>
                    <a:noFill/>
                    <a:ln>
                      <a:noFill/>
                    </a:ln>
                  </pic:spPr>
                </pic:pic>
              </a:graphicData>
            </a:graphic>
          </wp:inline>
        </w:drawing>
      </w:r>
      <w:r>
        <w:br/>
      </w:r>
      <w:r>
        <w:rPr>
          <w:rFonts w:hint="eastAsia"/>
        </w:rPr>
        <w:tab/>
      </w:r>
      <w:r>
        <w:t>CPU</w:t>
      </w:r>
      <w:r>
        <w:t>上的工作花费更少的时间，并且可以与</w:t>
      </w:r>
      <w:r>
        <w:t>FPGA</w:t>
      </w:r>
      <w:r>
        <w:t>上的工作相互交错。因此，它不会增加总体运行时间。由于</w:t>
      </w:r>
      <w:r>
        <w:t>FPGA</w:t>
      </w:r>
      <w:r>
        <w:t>路径仿真部分占据了计算时间，因此这也是算法的整体运行时间。假设等式（</w:t>
      </w:r>
      <w:r>
        <w:t>9.22</w:t>
      </w:r>
      <w:r>
        <w:t>）中的常数与整体运行时相比较小，我们可以根据公式（</w:t>
      </w:r>
      <w:r>
        <w:t>9.18</w:t>
      </w:r>
      <w:r>
        <w:t>）定义常量</w:t>
      </w:r>
      <w:r>
        <w:rPr>
          <w:noProof/>
        </w:rPr>
        <w:drawing>
          <wp:inline distT="0" distB="0" distL="114300" distR="114300" wp14:anchorId="1ADB9A75" wp14:editId="75C127FC">
            <wp:extent cx="152400" cy="205740"/>
            <wp:effectExtent l="0" t="0" r="0" b="7620"/>
            <wp:docPr id="77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12"/>
                    <pic:cNvPicPr>
                      <a:picLocks noChangeAspect="1"/>
                    </pic:cNvPicPr>
                  </pic:nvPicPr>
                  <pic:blipFill>
                    <a:blip r:embed="rId772"/>
                    <a:stretch>
                      <a:fillRect/>
                    </a:stretch>
                  </pic:blipFill>
                  <pic:spPr>
                    <a:xfrm>
                      <a:off x="0" y="0"/>
                      <a:ext cx="152400" cy="205740"/>
                    </a:xfrm>
                    <a:prstGeom prst="rect">
                      <a:avLst/>
                    </a:prstGeom>
                    <a:noFill/>
                    <a:ln>
                      <a:noFill/>
                    </a:ln>
                  </pic:spPr>
                </pic:pic>
              </a:graphicData>
            </a:graphic>
          </wp:inline>
        </w:drawing>
      </w:r>
      <w:r>
        <w:t>为：</w:t>
      </w:r>
    </w:p>
    <w:p w14:paraId="114DAC20" w14:textId="77777777" w:rsidR="00423D36" w:rsidRDefault="00423D36" w:rsidP="00423D36">
      <w:pPr>
        <w:ind w:firstLine="420"/>
        <w:jc w:val="center"/>
      </w:pPr>
      <w:r>
        <w:rPr>
          <w:noProof/>
        </w:rPr>
        <w:drawing>
          <wp:inline distT="0" distB="0" distL="114300" distR="114300" wp14:anchorId="0E27D234" wp14:editId="28B7DED9">
            <wp:extent cx="2735580" cy="563880"/>
            <wp:effectExtent l="0" t="0" r="7620" b="0"/>
            <wp:docPr id="77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13"/>
                    <pic:cNvPicPr>
                      <a:picLocks noChangeAspect="1"/>
                    </pic:cNvPicPr>
                  </pic:nvPicPr>
                  <pic:blipFill>
                    <a:blip r:embed="rId773"/>
                    <a:stretch>
                      <a:fillRect/>
                    </a:stretch>
                  </pic:blipFill>
                  <pic:spPr>
                    <a:xfrm>
                      <a:off x="0" y="0"/>
                      <a:ext cx="2735580" cy="563880"/>
                    </a:xfrm>
                    <a:prstGeom prst="rect">
                      <a:avLst/>
                    </a:prstGeom>
                    <a:noFill/>
                    <a:ln>
                      <a:noFill/>
                    </a:ln>
                  </pic:spPr>
                </pic:pic>
              </a:graphicData>
            </a:graphic>
          </wp:inline>
        </w:drawing>
      </w:r>
    </w:p>
    <w:p w14:paraId="6BD0F9E6" w14:textId="77777777" w:rsidR="00423D36" w:rsidRDefault="00423D36" w:rsidP="00423D36">
      <w:pPr>
        <w:ind w:firstLine="420"/>
      </w:pPr>
      <w:r>
        <w:t>所有加速器均已合成为</w:t>
      </w:r>
      <w:r>
        <w:t>f = 100MHz</w:t>
      </w:r>
      <w:r>
        <w:t>。根据</w:t>
      </w:r>
      <w:r>
        <w:rPr>
          <w:noProof/>
        </w:rPr>
        <w:drawing>
          <wp:inline distT="0" distB="0" distL="114300" distR="114300" wp14:anchorId="30ECE906" wp14:editId="0BB45BE2">
            <wp:extent cx="198120" cy="220980"/>
            <wp:effectExtent l="0" t="0" r="0" b="7620"/>
            <wp:docPr id="77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15"/>
                    <pic:cNvPicPr>
                      <a:picLocks noChangeAspect="1"/>
                    </pic:cNvPicPr>
                  </pic:nvPicPr>
                  <pic:blipFill>
                    <a:blip r:embed="rId774"/>
                    <a:stretch>
                      <a:fillRect/>
                    </a:stretch>
                  </pic:blipFill>
                  <pic:spPr>
                    <a:xfrm>
                      <a:off x="0" y="0"/>
                      <a:ext cx="198120" cy="220980"/>
                    </a:xfrm>
                    <a:prstGeom prst="rect">
                      <a:avLst/>
                    </a:prstGeom>
                    <a:noFill/>
                    <a:ln>
                      <a:noFill/>
                    </a:ln>
                  </pic:spPr>
                </pic:pic>
              </a:graphicData>
            </a:graphic>
          </wp:inline>
        </w:drawing>
      </w:r>
      <w:r>
        <w:t>的数字，可以从图</w:t>
      </w:r>
      <w:r>
        <w:t>9.3</w:t>
      </w:r>
      <w:r>
        <w:t>得出所有权重</w:t>
      </w:r>
      <w:r>
        <w:rPr>
          <w:noProof/>
        </w:rPr>
        <w:drawing>
          <wp:inline distT="0" distB="0" distL="114300" distR="114300" wp14:anchorId="21359245" wp14:editId="1F391824">
            <wp:extent cx="160020" cy="167640"/>
            <wp:effectExtent l="0" t="0" r="7620" b="0"/>
            <wp:docPr id="77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16"/>
                    <pic:cNvPicPr>
                      <a:picLocks noChangeAspect="1"/>
                    </pic:cNvPicPr>
                  </pic:nvPicPr>
                  <pic:blipFill>
                    <a:blip r:embed="rId775"/>
                    <a:stretch>
                      <a:fillRect/>
                    </a:stretch>
                  </pic:blipFill>
                  <pic:spPr>
                    <a:xfrm>
                      <a:off x="0" y="0"/>
                      <a:ext cx="160020" cy="167640"/>
                    </a:xfrm>
                    <a:prstGeom prst="rect">
                      <a:avLst/>
                    </a:prstGeom>
                    <a:noFill/>
                    <a:ln>
                      <a:noFill/>
                    </a:ln>
                  </pic:spPr>
                </pic:pic>
              </a:graphicData>
            </a:graphic>
          </wp:inline>
        </w:drawing>
      </w:r>
      <w:r>
        <w:t>。</w:t>
      </w:r>
    </w:p>
    <w:p w14:paraId="4B0FE830" w14:textId="77777777" w:rsidR="00423D36" w:rsidRDefault="00423D36" w:rsidP="00423D36">
      <w:pPr>
        <w:ind w:firstLine="420"/>
      </w:pPr>
      <w:r>
        <w:br/>
      </w:r>
      <w:bookmarkStart w:id="795" w:name="_Toc28999"/>
      <w:r>
        <w:rPr>
          <w:rStyle w:val="30"/>
        </w:rPr>
        <w:t>9.4.5</w:t>
      </w:r>
      <w:r>
        <w:rPr>
          <w:rStyle w:val="30"/>
        </w:rPr>
        <w:t>启发式精度选择</w:t>
      </w:r>
      <w:r>
        <w:rPr>
          <w:rStyle w:val="30"/>
        </w:rPr>
        <w:br/>
      </w:r>
      <w:r>
        <w:rPr>
          <w:rStyle w:val="30"/>
          <w:rFonts w:eastAsia="黑体" w:hint="eastAsia"/>
        </w:rPr>
        <w:tab/>
      </w:r>
      <w:bookmarkEnd w:id="795"/>
      <w:r>
        <w:t>如第</w:t>
      </w:r>
      <w:r>
        <w:t xml:space="preserve"> 9.4.1</w:t>
      </w:r>
      <w:r>
        <w:t>节所述。必须适当设置每个数值近似</w:t>
      </w:r>
      <w:r>
        <w:rPr>
          <w:noProof/>
        </w:rPr>
        <w:drawing>
          <wp:inline distT="0" distB="0" distL="114300" distR="114300" wp14:anchorId="6C5FE3F5" wp14:editId="35B927C3">
            <wp:extent cx="388620" cy="243840"/>
            <wp:effectExtent l="0" t="0" r="7620" b="0"/>
            <wp:docPr id="78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17"/>
                    <pic:cNvPicPr>
                      <a:picLocks noChangeAspect="1"/>
                    </pic:cNvPicPr>
                  </pic:nvPicPr>
                  <pic:blipFill>
                    <a:blip r:embed="rId776"/>
                    <a:stretch>
                      <a:fillRect/>
                    </a:stretch>
                  </pic:blipFill>
                  <pic:spPr>
                    <a:xfrm>
                      <a:off x="0" y="0"/>
                      <a:ext cx="388620" cy="243840"/>
                    </a:xfrm>
                    <a:prstGeom prst="rect">
                      <a:avLst/>
                    </a:prstGeom>
                    <a:noFill/>
                    <a:ln>
                      <a:noFill/>
                    </a:ln>
                  </pic:spPr>
                </pic:pic>
              </a:graphicData>
            </a:graphic>
          </wp:inline>
        </w:drawing>
      </w:r>
      <w:r>
        <w:t>的精度</w:t>
      </w:r>
      <w:r>
        <w:rPr>
          <w:noProof/>
        </w:rPr>
        <w:drawing>
          <wp:inline distT="0" distB="0" distL="114300" distR="114300" wp14:anchorId="1B374420" wp14:editId="323D42C3">
            <wp:extent cx="160020" cy="198120"/>
            <wp:effectExtent l="0" t="0" r="7620" b="0"/>
            <wp:docPr id="78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18"/>
                    <pic:cNvPicPr>
                      <a:picLocks noChangeAspect="1"/>
                    </pic:cNvPicPr>
                  </pic:nvPicPr>
                  <pic:blipFill>
                    <a:blip r:embed="rId777"/>
                    <a:stretch>
                      <a:fillRect/>
                    </a:stretch>
                  </pic:blipFill>
                  <pic:spPr>
                    <a:xfrm>
                      <a:off x="0" y="0"/>
                      <a:ext cx="160020" cy="198120"/>
                    </a:xfrm>
                    <a:prstGeom prst="rect">
                      <a:avLst/>
                    </a:prstGeom>
                    <a:noFill/>
                    <a:ln>
                      <a:noFill/>
                    </a:ln>
                  </pic:spPr>
                </pic:pic>
              </a:graphicData>
            </a:graphic>
          </wp:inline>
        </w:drawing>
      </w:r>
      <w:r>
        <w:t>。在本节中，我们提出了用于精度选择的提议启发式方法，并表明可以在运行时以较低的计算开销执行它。</w:t>
      </w:r>
      <w:r>
        <w:br/>
      </w:r>
      <w:r>
        <w:rPr>
          <w:rFonts w:hint="eastAsia"/>
        </w:rPr>
        <w:tab/>
      </w:r>
      <w:r>
        <w:t>用减小的模拟代替无限精度的模拟会导致电平变化</w:t>
      </w:r>
      <w:r>
        <w:rPr>
          <w:noProof/>
        </w:rPr>
        <w:drawing>
          <wp:inline distT="0" distB="0" distL="114300" distR="114300" wp14:anchorId="73370316" wp14:editId="207E5170">
            <wp:extent cx="220980" cy="205740"/>
            <wp:effectExtent l="0" t="0" r="7620" b="7620"/>
            <wp:docPr id="78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19"/>
                    <pic:cNvPicPr>
                      <a:picLocks noChangeAspect="1"/>
                    </pic:cNvPicPr>
                  </pic:nvPicPr>
                  <pic:blipFill>
                    <a:blip r:embed="rId778"/>
                    <a:stretch>
                      <a:fillRect/>
                    </a:stretch>
                  </pic:blipFill>
                  <pic:spPr>
                    <a:xfrm>
                      <a:off x="0" y="0"/>
                      <a:ext cx="220980" cy="205740"/>
                    </a:xfrm>
                    <a:prstGeom prst="rect">
                      <a:avLst/>
                    </a:prstGeom>
                    <a:noFill/>
                    <a:ln>
                      <a:noFill/>
                    </a:ln>
                  </pic:spPr>
                </pic:pic>
              </a:graphicData>
            </a:graphic>
          </wp:inline>
        </w:drawing>
      </w:r>
      <w:r>
        <w:t>增加。我们的启发式方法的目标是选择</w:t>
      </w:r>
      <w:r>
        <w:t>p</w:t>
      </w:r>
      <w:r>
        <w:t>，使方差</w:t>
      </w:r>
      <w:r>
        <w:rPr>
          <w:noProof/>
        </w:rPr>
        <w:drawing>
          <wp:inline distT="0" distB="0" distL="114300" distR="114300" wp14:anchorId="290705A3" wp14:editId="0D7010CA">
            <wp:extent cx="213360" cy="251460"/>
            <wp:effectExtent l="0" t="0" r="0" b="7620"/>
            <wp:docPr id="78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20"/>
                    <pic:cNvPicPr>
                      <a:picLocks noChangeAspect="1"/>
                    </pic:cNvPicPr>
                  </pic:nvPicPr>
                  <pic:blipFill>
                    <a:blip r:embed="rId779"/>
                    <a:stretch>
                      <a:fillRect/>
                    </a:stretch>
                  </pic:blipFill>
                  <pic:spPr>
                    <a:xfrm>
                      <a:off x="0" y="0"/>
                      <a:ext cx="213360" cy="251460"/>
                    </a:xfrm>
                    <a:prstGeom prst="rect">
                      <a:avLst/>
                    </a:prstGeom>
                    <a:noFill/>
                    <a:ln>
                      <a:noFill/>
                    </a:ln>
                  </pic:spPr>
                </pic:pic>
              </a:graphicData>
            </a:graphic>
          </wp:inline>
        </w:drawing>
      </w:r>
      <w:r>
        <w:t>与</w:t>
      </w:r>
      <w:r>
        <w:rPr>
          <w:noProof/>
        </w:rPr>
        <w:drawing>
          <wp:inline distT="0" distB="0" distL="114300" distR="114300" wp14:anchorId="1F40CF4E" wp14:editId="145DA67A">
            <wp:extent cx="182880" cy="251460"/>
            <wp:effectExtent l="0" t="0" r="0" b="7620"/>
            <wp:docPr id="7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21"/>
                    <pic:cNvPicPr>
                      <a:picLocks noChangeAspect="1"/>
                    </pic:cNvPicPr>
                  </pic:nvPicPr>
                  <pic:blipFill>
                    <a:blip r:embed="rId780"/>
                    <a:stretch>
                      <a:fillRect/>
                    </a:stretch>
                  </pic:blipFill>
                  <pic:spPr>
                    <a:xfrm>
                      <a:off x="0" y="0"/>
                      <a:ext cx="182880" cy="251460"/>
                    </a:xfrm>
                    <a:prstGeom prst="rect">
                      <a:avLst/>
                    </a:prstGeom>
                    <a:noFill/>
                    <a:ln>
                      <a:noFill/>
                    </a:ln>
                  </pic:spPr>
                </pic:pic>
              </a:graphicData>
            </a:graphic>
          </wp:inline>
        </w:drawing>
      </w:r>
      <w:r>
        <w:t>相比仅稍有扩大，因为方差越大，重复次数越多。</w:t>
      </w:r>
      <w:r>
        <w:br/>
      </w:r>
      <w:r>
        <w:rPr>
          <w:rFonts w:hint="eastAsia"/>
        </w:rPr>
        <w:tab/>
      </w:r>
      <w:r>
        <w:t>为了测试这一点，我们定义以下标记分数</w:t>
      </w:r>
    </w:p>
    <w:p w14:paraId="3C4B4830" w14:textId="77777777" w:rsidR="00423D36" w:rsidRDefault="00423D36" w:rsidP="00423D36">
      <w:pPr>
        <w:ind w:firstLine="420"/>
        <w:jc w:val="center"/>
      </w:pPr>
      <w:r>
        <w:rPr>
          <w:noProof/>
        </w:rPr>
        <w:lastRenderedPageBreak/>
        <w:drawing>
          <wp:inline distT="0" distB="0" distL="114300" distR="114300" wp14:anchorId="67C84034" wp14:editId="0853F957">
            <wp:extent cx="4282440" cy="762000"/>
            <wp:effectExtent l="0" t="0" r="0" b="0"/>
            <wp:docPr id="78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22"/>
                    <pic:cNvPicPr>
                      <a:picLocks noChangeAspect="1"/>
                    </pic:cNvPicPr>
                  </pic:nvPicPr>
                  <pic:blipFill>
                    <a:blip r:embed="rId781"/>
                    <a:stretch>
                      <a:fillRect/>
                    </a:stretch>
                  </pic:blipFill>
                  <pic:spPr>
                    <a:xfrm>
                      <a:off x="0" y="0"/>
                      <a:ext cx="4282440" cy="762000"/>
                    </a:xfrm>
                    <a:prstGeom prst="rect">
                      <a:avLst/>
                    </a:prstGeom>
                    <a:noFill/>
                    <a:ln>
                      <a:noFill/>
                    </a:ln>
                  </pic:spPr>
                </pic:pic>
              </a:graphicData>
            </a:graphic>
          </wp:inline>
        </w:drawing>
      </w:r>
    </w:p>
    <w:p w14:paraId="2F1D2F9B" w14:textId="77777777" w:rsidR="00423D36" w:rsidRDefault="00423D36" w:rsidP="00423D36">
      <w:pPr>
        <w:ind w:firstLine="420"/>
        <w:jc w:val="center"/>
      </w:pPr>
      <w:r>
        <w:rPr>
          <w:noProof/>
        </w:rPr>
        <w:drawing>
          <wp:inline distT="0" distB="0" distL="114300" distR="114300" wp14:anchorId="1891280B" wp14:editId="13B9F2A2">
            <wp:extent cx="5128260" cy="1630680"/>
            <wp:effectExtent l="0" t="0" r="7620" b="0"/>
            <wp:docPr id="78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23"/>
                    <pic:cNvPicPr>
                      <a:picLocks noChangeAspect="1"/>
                    </pic:cNvPicPr>
                  </pic:nvPicPr>
                  <pic:blipFill>
                    <a:blip r:embed="rId782"/>
                    <a:stretch>
                      <a:fillRect/>
                    </a:stretch>
                  </pic:blipFill>
                  <pic:spPr>
                    <a:xfrm>
                      <a:off x="0" y="0"/>
                      <a:ext cx="5128260" cy="1630680"/>
                    </a:xfrm>
                    <a:prstGeom prst="rect">
                      <a:avLst/>
                    </a:prstGeom>
                    <a:noFill/>
                    <a:ln>
                      <a:noFill/>
                    </a:ln>
                  </pic:spPr>
                </pic:pic>
              </a:graphicData>
            </a:graphic>
          </wp:inline>
        </w:drawing>
      </w:r>
    </w:p>
    <w:p w14:paraId="0DB822CE" w14:textId="77777777" w:rsidR="00423D36" w:rsidRDefault="00423D36" w:rsidP="00423D36">
      <w:pPr>
        <w:ind w:firstLine="420"/>
      </w:pPr>
      <w:r>
        <w:t>取决于相同的布朗运动。</w:t>
      </w:r>
      <w:r>
        <w:br/>
      </w:r>
      <w:r>
        <w:rPr>
          <w:rFonts w:hint="eastAsia"/>
        </w:rPr>
        <w:tab/>
      </w:r>
      <w:r>
        <w:t>对于</w:t>
      </w:r>
      <w:r>
        <w:t>p</w:t>
      </w:r>
      <w:r>
        <w:t>接近无穷大，</w:t>
      </w:r>
      <w:r>
        <w:rPr>
          <w:noProof/>
        </w:rPr>
        <w:drawing>
          <wp:inline distT="0" distB="0" distL="114300" distR="114300" wp14:anchorId="5F9DF303" wp14:editId="4980A2D7">
            <wp:extent cx="379095" cy="221615"/>
            <wp:effectExtent l="0" t="0" r="1905" b="6985"/>
            <wp:docPr id="78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24"/>
                    <pic:cNvPicPr>
                      <a:picLocks noChangeAspect="1"/>
                    </pic:cNvPicPr>
                  </pic:nvPicPr>
                  <pic:blipFill>
                    <a:blip r:embed="rId783"/>
                    <a:srcRect r="7870" b="14461"/>
                    <a:stretch>
                      <a:fillRect/>
                    </a:stretch>
                  </pic:blipFill>
                  <pic:spPr>
                    <a:xfrm>
                      <a:off x="0" y="0"/>
                      <a:ext cx="379095" cy="221615"/>
                    </a:xfrm>
                    <a:prstGeom prst="rect">
                      <a:avLst/>
                    </a:prstGeom>
                    <a:noFill/>
                    <a:ln>
                      <a:noFill/>
                    </a:ln>
                  </pic:spPr>
                </pic:pic>
              </a:graphicData>
            </a:graphic>
          </wp:inline>
        </w:drawing>
      </w:r>
      <w:r>
        <w:t>收敛到</w:t>
      </w:r>
      <w:r>
        <w:t>1</w:t>
      </w:r>
      <w:r>
        <w:t>。我们选择</w:t>
      </w:r>
      <w:r>
        <w:rPr>
          <w:noProof/>
        </w:rPr>
        <w:drawing>
          <wp:inline distT="0" distB="0" distL="114300" distR="114300" wp14:anchorId="66F3E965" wp14:editId="364DB8FC">
            <wp:extent cx="167640" cy="205740"/>
            <wp:effectExtent l="0" t="0" r="0" b="7620"/>
            <wp:docPr id="788"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25"/>
                    <pic:cNvPicPr>
                      <a:picLocks noChangeAspect="1"/>
                    </pic:cNvPicPr>
                  </pic:nvPicPr>
                  <pic:blipFill>
                    <a:blip r:embed="rId784"/>
                    <a:stretch>
                      <a:fillRect/>
                    </a:stretch>
                  </pic:blipFill>
                  <pic:spPr>
                    <a:xfrm>
                      <a:off x="0" y="0"/>
                      <a:ext cx="167640" cy="205740"/>
                    </a:xfrm>
                    <a:prstGeom prst="rect">
                      <a:avLst/>
                    </a:prstGeom>
                    <a:noFill/>
                    <a:ln>
                      <a:noFill/>
                    </a:ln>
                  </pic:spPr>
                </pic:pic>
              </a:graphicData>
            </a:graphic>
          </wp:inline>
        </w:drawing>
      </w:r>
      <w:r>
        <w:t>使得</w:t>
      </w:r>
      <w:r>
        <w:rPr>
          <w:noProof/>
        </w:rPr>
        <w:drawing>
          <wp:inline distT="0" distB="0" distL="114300" distR="114300" wp14:anchorId="5EBE6799" wp14:editId="4999406F">
            <wp:extent cx="871855" cy="207010"/>
            <wp:effectExtent l="0" t="0" r="12065" b="6350"/>
            <wp:docPr id="78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26"/>
                    <pic:cNvPicPr>
                      <a:picLocks noChangeAspect="1"/>
                    </pic:cNvPicPr>
                  </pic:nvPicPr>
                  <pic:blipFill>
                    <a:blip r:embed="rId785"/>
                    <a:srcRect l="2208" t="9444"/>
                    <a:stretch>
                      <a:fillRect/>
                    </a:stretch>
                  </pic:blipFill>
                  <pic:spPr>
                    <a:xfrm>
                      <a:off x="0" y="0"/>
                      <a:ext cx="871855" cy="207010"/>
                    </a:xfrm>
                    <a:prstGeom prst="rect">
                      <a:avLst/>
                    </a:prstGeom>
                    <a:noFill/>
                    <a:ln>
                      <a:noFill/>
                    </a:ln>
                  </pic:spPr>
                </pic:pic>
              </a:graphicData>
            </a:graphic>
          </wp:inline>
        </w:drawing>
      </w:r>
      <w:r>
        <w:t>，以确保</w:t>
      </w:r>
      <w:r>
        <w:rPr>
          <w:noProof/>
        </w:rPr>
        <w:drawing>
          <wp:inline distT="0" distB="0" distL="114300" distR="114300" wp14:anchorId="1749B2BA" wp14:editId="015A393B">
            <wp:extent cx="179070" cy="229870"/>
            <wp:effectExtent l="0" t="0" r="3810" b="13970"/>
            <wp:docPr id="790"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27"/>
                    <pic:cNvPicPr>
                      <a:picLocks noChangeAspect="1"/>
                    </pic:cNvPicPr>
                  </pic:nvPicPr>
                  <pic:blipFill>
                    <a:blip r:embed="rId786"/>
                    <a:srcRect l="9615" t="5729"/>
                    <a:stretch>
                      <a:fillRect/>
                    </a:stretch>
                  </pic:blipFill>
                  <pic:spPr>
                    <a:xfrm>
                      <a:off x="0" y="0"/>
                      <a:ext cx="179070" cy="229870"/>
                    </a:xfrm>
                    <a:prstGeom prst="rect">
                      <a:avLst/>
                    </a:prstGeom>
                    <a:noFill/>
                    <a:ln>
                      <a:noFill/>
                    </a:ln>
                  </pic:spPr>
                </pic:pic>
              </a:graphicData>
            </a:graphic>
          </wp:inline>
        </w:drawing>
      </w:r>
      <w:r>
        <w:t>接近</w:t>
      </w:r>
      <w:r>
        <w:rPr>
          <w:noProof/>
        </w:rPr>
        <w:drawing>
          <wp:inline distT="0" distB="0" distL="114300" distR="114300" wp14:anchorId="7D522DA0" wp14:editId="54AD3EDF">
            <wp:extent cx="144780" cy="228600"/>
            <wp:effectExtent l="0" t="0" r="7620" b="0"/>
            <wp:docPr id="791"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28"/>
                    <pic:cNvPicPr>
                      <a:picLocks noChangeAspect="1"/>
                    </pic:cNvPicPr>
                  </pic:nvPicPr>
                  <pic:blipFill>
                    <a:blip r:embed="rId787"/>
                    <a:stretch>
                      <a:fillRect/>
                    </a:stretch>
                  </pic:blipFill>
                  <pic:spPr>
                    <a:xfrm>
                      <a:off x="0" y="0"/>
                      <a:ext cx="144780" cy="228600"/>
                    </a:xfrm>
                    <a:prstGeom prst="rect">
                      <a:avLst/>
                    </a:prstGeom>
                    <a:noFill/>
                    <a:ln>
                      <a:noFill/>
                    </a:ln>
                  </pic:spPr>
                </pic:pic>
              </a:graphicData>
            </a:graphic>
          </wp:inline>
        </w:drawing>
      </w:r>
      <w:r>
        <w:t>。在图</w:t>
      </w:r>
      <w:r>
        <w:t>9.4</w:t>
      </w:r>
      <w:r>
        <w:t>中，</w:t>
      </w:r>
      <w:r>
        <w:rPr>
          <w:noProof/>
        </w:rPr>
        <w:drawing>
          <wp:inline distT="0" distB="0" distL="114300" distR="114300" wp14:anchorId="1551DE09" wp14:editId="00BFBDC4">
            <wp:extent cx="403860" cy="220980"/>
            <wp:effectExtent l="0" t="0" r="7620" b="7620"/>
            <wp:docPr id="7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129"/>
                    <pic:cNvPicPr>
                      <a:picLocks noChangeAspect="1"/>
                    </pic:cNvPicPr>
                  </pic:nvPicPr>
                  <pic:blipFill>
                    <a:blip r:embed="rId788"/>
                    <a:stretch>
                      <a:fillRect/>
                    </a:stretch>
                  </pic:blipFill>
                  <pic:spPr>
                    <a:xfrm>
                      <a:off x="0" y="0"/>
                      <a:ext cx="403860" cy="220980"/>
                    </a:xfrm>
                    <a:prstGeom prst="rect">
                      <a:avLst/>
                    </a:prstGeom>
                    <a:noFill/>
                    <a:ln>
                      <a:noFill/>
                    </a:ln>
                  </pic:spPr>
                </pic:pic>
              </a:graphicData>
            </a:graphic>
          </wp:inline>
        </w:drawing>
      </w:r>
      <w:r>
        <w:t>的值绘制在</w:t>
      </w:r>
      <w:r>
        <w:t>p</w:t>
      </w:r>
      <w:r>
        <w:t>上。</w:t>
      </w:r>
      <w:r>
        <w:t xml:space="preserve"> </w:t>
      </w:r>
      <w:r>
        <w:t>阈值</w:t>
      </w:r>
      <w:r>
        <w:t>1.1</w:t>
      </w:r>
      <w:r>
        <w:t>在可以指示是否已经达到足够的精度的意义上是合理的。该图表明存在一个区域，其中</w:t>
      </w:r>
      <w:r>
        <w:rPr>
          <w:noProof/>
        </w:rPr>
        <w:drawing>
          <wp:inline distT="0" distB="0" distL="114300" distR="114300" wp14:anchorId="56DFA80C" wp14:editId="5D3EB5C4">
            <wp:extent cx="381000" cy="251460"/>
            <wp:effectExtent l="0" t="0" r="0" b="7620"/>
            <wp:docPr id="7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30"/>
                    <pic:cNvPicPr>
                      <a:picLocks noChangeAspect="1"/>
                    </pic:cNvPicPr>
                  </pic:nvPicPr>
                  <pic:blipFill>
                    <a:blip r:embed="rId789"/>
                    <a:stretch>
                      <a:fillRect/>
                    </a:stretch>
                  </pic:blipFill>
                  <pic:spPr>
                    <a:xfrm>
                      <a:off x="0" y="0"/>
                      <a:ext cx="381000" cy="251460"/>
                    </a:xfrm>
                    <a:prstGeom prst="rect">
                      <a:avLst/>
                    </a:prstGeom>
                    <a:noFill/>
                    <a:ln>
                      <a:noFill/>
                    </a:ln>
                  </pic:spPr>
                </pic:pic>
              </a:graphicData>
            </a:graphic>
          </wp:inline>
        </w:drawing>
      </w:r>
      <w:r>
        <w:t>显着高于阈值，</w:t>
      </w:r>
      <w:r>
        <w:rPr>
          <w:rFonts w:hint="eastAsia"/>
        </w:rPr>
        <w:t xml:space="preserve">high </w:t>
      </w:r>
      <w:r>
        <w:t>p</w:t>
      </w:r>
      <w:r>
        <w:t>显着低于阈值。在两者之间，存在一个</w:t>
      </w:r>
      <w:r>
        <w:t>2</w:t>
      </w:r>
      <w:r>
        <w:t>到</w:t>
      </w:r>
      <w:r>
        <w:t>3</w:t>
      </w:r>
      <w:r>
        <w:t>位的区域，其中启发式是模棱两可的。稍后，我们将根据经验表明这对</w:t>
      </w:r>
      <w:r>
        <w:t>MPML</w:t>
      </w:r>
      <w:r>
        <w:t>算法的性能影响较小。</w:t>
      </w:r>
    </w:p>
    <w:p w14:paraId="6C1BF5FA" w14:textId="77777777" w:rsidR="00423D36" w:rsidRDefault="00423D36" w:rsidP="00423D36">
      <w:r>
        <w:rPr>
          <w:noProof/>
        </w:rPr>
        <w:drawing>
          <wp:inline distT="0" distB="0" distL="114300" distR="114300" wp14:anchorId="49D00A9A" wp14:editId="4D338D16">
            <wp:extent cx="5269865" cy="3079115"/>
            <wp:effectExtent l="0" t="0" r="3175" b="14605"/>
            <wp:docPr id="79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31"/>
                    <pic:cNvPicPr>
                      <a:picLocks noChangeAspect="1"/>
                    </pic:cNvPicPr>
                  </pic:nvPicPr>
                  <pic:blipFill>
                    <a:blip r:embed="rId790"/>
                    <a:stretch>
                      <a:fillRect/>
                    </a:stretch>
                  </pic:blipFill>
                  <pic:spPr>
                    <a:xfrm>
                      <a:off x="0" y="0"/>
                      <a:ext cx="5269865" cy="3079115"/>
                    </a:xfrm>
                    <a:prstGeom prst="rect">
                      <a:avLst/>
                    </a:prstGeom>
                    <a:noFill/>
                    <a:ln>
                      <a:noFill/>
                    </a:ln>
                  </pic:spPr>
                </pic:pic>
              </a:graphicData>
            </a:graphic>
          </wp:inline>
        </w:drawing>
      </w:r>
    </w:p>
    <w:p w14:paraId="07B85A0E" w14:textId="77777777" w:rsidR="00423D36" w:rsidRDefault="00423D36" w:rsidP="00423D36">
      <w:r>
        <w:rPr>
          <w:noProof/>
        </w:rPr>
        <w:lastRenderedPageBreak/>
        <w:drawing>
          <wp:inline distT="0" distB="0" distL="114300" distR="114300" wp14:anchorId="4DB86859" wp14:editId="3687F2A1">
            <wp:extent cx="5269865" cy="2164080"/>
            <wp:effectExtent l="0" t="0" r="3175" b="0"/>
            <wp:docPr id="79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32"/>
                    <pic:cNvPicPr>
                      <a:picLocks noChangeAspect="1"/>
                    </pic:cNvPicPr>
                  </pic:nvPicPr>
                  <pic:blipFill>
                    <a:blip r:embed="rId791"/>
                    <a:stretch>
                      <a:fillRect/>
                    </a:stretch>
                  </pic:blipFill>
                  <pic:spPr>
                    <a:xfrm>
                      <a:off x="0" y="0"/>
                      <a:ext cx="5269865" cy="2164080"/>
                    </a:xfrm>
                    <a:prstGeom prst="rect">
                      <a:avLst/>
                    </a:prstGeom>
                    <a:noFill/>
                    <a:ln>
                      <a:noFill/>
                    </a:ln>
                  </pic:spPr>
                </pic:pic>
              </a:graphicData>
            </a:graphic>
          </wp:inline>
        </w:drawing>
      </w:r>
    </w:p>
    <w:p w14:paraId="466383A8" w14:textId="77777777" w:rsidR="00423D36" w:rsidRDefault="00423D36" w:rsidP="00423D36">
      <w:pPr>
        <w:ind w:firstLine="420"/>
      </w:pPr>
      <w:r>
        <w:t>算法</w:t>
      </w:r>
      <w:r>
        <w:t>2</w:t>
      </w:r>
      <w:r>
        <w:t>显示了我们提出的启发式算法，该算法迭代选择精度。仅使用</w:t>
      </w:r>
      <w:r>
        <w:t>100</w:t>
      </w:r>
      <w:r>
        <w:t>条路径估算方差，因此运行时间可以忽略不计。选择程序具有随机性，因此对于独立运行可能会产生不同的结果。但是，我们证明了启发式方法在</w:t>
      </w:r>
      <w:r>
        <w:t>Sect9.5</w:t>
      </w:r>
      <w:r>
        <w:t>中有效且稳定。使用相同的布朗路径来估算的分子和分母非常重要，因为我们已经观察到，否则启发式方法将失败。</w:t>
      </w:r>
      <w:r>
        <w:br/>
      </w:r>
      <w:r>
        <w:rPr>
          <w:rFonts w:hint="eastAsia"/>
        </w:rPr>
        <w:tab/>
      </w:r>
      <w:r>
        <w:t>请注意，我们将用于最佳离散化的精度</w:t>
      </w:r>
      <w:r>
        <w:rPr>
          <w:noProof/>
        </w:rPr>
        <w:drawing>
          <wp:inline distT="0" distB="0" distL="114300" distR="114300" wp14:anchorId="1873CB3B" wp14:editId="2D484783">
            <wp:extent cx="220980" cy="175260"/>
            <wp:effectExtent l="0" t="0" r="7620" b="7620"/>
            <wp:docPr id="79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33"/>
                    <pic:cNvPicPr>
                      <a:picLocks noChangeAspect="1"/>
                    </pic:cNvPicPr>
                  </pic:nvPicPr>
                  <pic:blipFill>
                    <a:blip r:embed="rId792"/>
                    <a:stretch>
                      <a:fillRect/>
                    </a:stretch>
                  </pic:blipFill>
                  <pic:spPr>
                    <a:xfrm>
                      <a:off x="0" y="0"/>
                      <a:ext cx="220980" cy="175260"/>
                    </a:xfrm>
                    <a:prstGeom prst="rect">
                      <a:avLst/>
                    </a:prstGeom>
                    <a:noFill/>
                    <a:ln>
                      <a:noFill/>
                    </a:ln>
                  </pic:spPr>
                </pic:pic>
              </a:graphicData>
            </a:graphic>
          </wp:inline>
        </w:drawing>
      </w:r>
      <w:r>
        <w:t>设置为参考精度。这确保了</w:t>
      </w:r>
      <w:r>
        <w:t>MPML</w:t>
      </w:r>
      <w:r>
        <w:t>估计的偏差与经典</w:t>
      </w:r>
      <w:r>
        <w:t>MLMC</w:t>
      </w:r>
      <w:r>
        <w:t>方法相同。</w:t>
      </w:r>
      <w:r>
        <w:t xml:space="preserve"> </w:t>
      </w:r>
      <w:r>
        <w:t>也可以根据算法</w:t>
      </w:r>
      <w:r>
        <w:t>2</w:t>
      </w:r>
      <w:r>
        <w:t>中的一般步骤选择</w:t>
      </w:r>
      <w:r>
        <w:rPr>
          <w:noProof/>
        </w:rPr>
        <w:drawing>
          <wp:inline distT="0" distB="0" distL="114300" distR="114300" wp14:anchorId="48EC4574" wp14:editId="2B315D51">
            <wp:extent cx="220980" cy="175260"/>
            <wp:effectExtent l="0" t="0" r="7620" b="7620"/>
            <wp:docPr id="79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34"/>
                    <pic:cNvPicPr>
                      <a:picLocks noChangeAspect="1"/>
                    </pic:cNvPicPr>
                  </pic:nvPicPr>
                  <pic:blipFill>
                    <a:blip r:embed="rId792"/>
                    <a:stretch>
                      <a:fillRect/>
                    </a:stretch>
                  </pic:blipFill>
                  <pic:spPr>
                    <a:xfrm>
                      <a:off x="0" y="0"/>
                      <a:ext cx="220980" cy="175260"/>
                    </a:xfrm>
                    <a:prstGeom prst="rect">
                      <a:avLst/>
                    </a:prstGeom>
                    <a:noFill/>
                    <a:ln>
                      <a:noFill/>
                    </a:ln>
                  </pic:spPr>
                </pic:pic>
              </a:graphicData>
            </a:graphic>
          </wp:inline>
        </w:drawing>
      </w:r>
      <w:r>
        <w:t>。这通常会提高速度。我们认为，在这种情况下，对偏差的影响在实际应用中可以忽略不计，但仍在进行深入的分析。</w:t>
      </w:r>
    </w:p>
    <w:p w14:paraId="72BEA330" w14:textId="77777777" w:rsidR="00423D36" w:rsidRDefault="00423D36" w:rsidP="00423D36">
      <w:pPr>
        <w:ind w:firstLine="420"/>
      </w:pPr>
    </w:p>
    <w:p w14:paraId="16875C81" w14:textId="77777777" w:rsidR="00423D36" w:rsidRDefault="00423D36" w:rsidP="00423D36">
      <w:bookmarkStart w:id="796" w:name="_Toc19339"/>
      <w:r>
        <w:rPr>
          <w:rStyle w:val="20"/>
        </w:rPr>
        <w:t>9.5</w:t>
      </w:r>
      <w:r>
        <w:rPr>
          <w:rStyle w:val="20"/>
        </w:rPr>
        <w:t>数值结果</w:t>
      </w:r>
      <w:r>
        <w:rPr>
          <w:rStyle w:val="20"/>
        </w:rPr>
        <w:br/>
      </w:r>
      <w:r>
        <w:rPr>
          <w:rStyle w:val="20"/>
          <w:rFonts w:hint="eastAsia"/>
        </w:rPr>
        <w:tab/>
      </w:r>
      <w:bookmarkEnd w:id="796"/>
      <w:r>
        <w:t>在本节中，我们介绍了对算法</w:t>
      </w:r>
      <w:r>
        <w:rPr>
          <w:rFonts w:hint="eastAsia"/>
        </w:rPr>
        <w:t>1</w:t>
      </w:r>
      <w:r>
        <w:t>中描述的</w:t>
      </w:r>
      <w:r>
        <w:t>MPML</w:t>
      </w:r>
      <w:r>
        <w:t>方法进行的数值性能分析的结果</w:t>
      </w:r>
      <w:r>
        <w:t>-</w:t>
      </w:r>
      <w:r>
        <w:t>对于所有结果，我们都考虑了期限为</w:t>
      </w:r>
      <w:r>
        <w:t>T = 1</w:t>
      </w:r>
      <w:r>
        <w:t>且执行价格为</w:t>
      </w:r>
      <w:r>
        <w:t>K =</w:t>
      </w:r>
      <w:r>
        <w:rPr>
          <w:rFonts w:hint="eastAsia"/>
        </w:rPr>
        <w:t>100</w:t>
      </w:r>
      <w:r>
        <w:t>的亚洲看涨期权的期权定价问题。表</w:t>
      </w:r>
      <w:r>
        <w:t>9</w:t>
      </w:r>
      <w:r>
        <w:rPr>
          <w:rFonts w:hint="eastAsia"/>
        </w:rPr>
        <w:t>.1</w:t>
      </w:r>
      <w:r>
        <w:t>中带有基准参数集</w:t>
      </w:r>
      <w:r>
        <w:t>I</w:t>
      </w:r>
      <w:r>
        <w:t>或</w:t>
      </w:r>
      <w:r>
        <w:t>II</w:t>
      </w:r>
      <w:r>
        <w:t>的</w:t>
      </w:r>
      <w:r>
        <w:t xml:space="preserve">Heston </w:t>
      </w:r>
      <w:r>
        <w:rPr>
          <w:rFonts w:hint="eastAsia"/>
        </w:rPr>
        <w:t>模型</w:t>
      </w:r>
      <w:r>
        <w:t>中的。</w:t>
      </w:r>
      <w:r>
        <w:br/>
      </w:r>
      <w:r>
        <w:t>特别是，我们集中于两点：</w:t>
      </w:r>
      <w:r>
        <w:br/>
        <w:t>•</w:t>
      </w:r>
      <w:r>
        <w:t>启发式精度选择算法</w:t>
      </w:r>
      <w:r>
        <w:t>2</w:t>
      </w:r>
      <w:r>
        <w:t>的稳定性。</w:t>
      </w:r>
      <w:r>
        <w:br/>
        <w:t>•</w:t>
      </w:r>
      <w:r>
        <w:t>与经典的</w:t>
      </w:r>
      <w:r>
        <w:t>MLMC</w:t>
      </w:r>
      <w:r>
        <w:t>算法相比，我们提出的</w:t>
      </w:r>
      <w:r>
        <w:t>MPML</w:t>
      </w:r>
      <w:r>
        <w:t>方法的速度更快。</w:t>
      </w:r>
    </w:p>
    <w:p w14:paraId="61F48246" w14:textId="77777777" w:rsidR="00423D36" w:rsidRDefault="00423D36" w:rsidP="00423D36">
      <w:r>
        <w:br/>
      </w:r>
      <w:bookmarkStart w:id="797" w:name="_Toc17324"/>
      <w:r>
        <w:rPr>
          <w:rStyle w:val="30"/>
        </w:rPr>
        <w:t>9.5.1</w:t>
      </w:r>
      <w:r>
        <w:rPr>
          <w:rStyle w:val="30"/>
        </w:rPr>
        <w:t>启发式稳定性分析</w:t>
      </w:r>
      <w:r>
        <w:rPr>
          <w:rStyle w:val="30"/>
        </w:rPr>
        <w:br/>
      </w:r>
      <w:r>
        <w:rPr>
          <w:rStyle w:val="30"/>
          <w:rFonts w:hint="eastAsia"/>
        </w:rPr>
        <w:tab/>
      </w:r>
      <w:bookmarkEnd w:id="797"/>
      <w:r>
        <w:t>本节说明算法</w:t>
      </w:r>
      <w:r>
        <w:t>2</w:t>
      </w:r>
      <w:r>
        <w:t>给出的建议精度选择在我们的销售中是稳定的。由于</w:t>
      </w:r>
      <w:r>
        <w:t>MPML</w:t>
      </w:r>
      <w:r>
        <w:t>方法的主要目标是加快经典</w:t>
      </w:r>
      <w:r>
        <w:t>MLMC</w:t>
      </w:r>
      <w:r>
        <w:t>算法的速度。在这种情况下的稳定性意味着能够比传统的</w:t>
      </w:r>
      <w:r>
        <w:t>MLMC</w:t>
      </w:r>
      <w:r>
        <w:t>始终保持更快的速度。请注意，我们的算法可确保产生的误差始终与经典</w:t>
      </w:r>
      <w:r>
        <w:t>MLMC</w:t>
      </w:r>
      <w:r>
        <w:t>方法相同。为了进行测试，我们使用了表</w:t>
      </w:r>
      <w:r>
        <w:t>9.1</w:t>
      </w:r>
      <w:r>
        <w:t>中的参数集</w:t>
      </w:r>
      <w:r>
        <w:t>I</w:t>
      </w:r>
      <w:r>
        <w:t>，并以固定</w:t>
      </w:r>
      <w:r>
        <w:t>L = 6</w:t>
      </w:r>
      <w:r>
        <w:t>独立运行了</w:t>
      </w:r>
      <w:r>
        <w:t>MPML</w:t>
      </w:r>
      <w:r>
        <w:t>算法</w:t>
      </w:r>
      <w:r>
        <w:t>1 50</w:t>
      </w:r>
      <w:r>
        <w:t>次。</w:t>
      </w:r>
      <w:r>
        <w:br/>
      </w:r>
      <w:r>
        <w:rPr>
          <w:rFonts w:hint="eastAsia"/>
        </w:rPr>
        <w:tab/>
      </w:r>
      <w:r>
        <w:t>图</w:t>
      </w:r>
      <w:r>
        <w:t>9.5</w:t>
      </w:r>
      <w:r>
        <w:t>显示了在相同数量的水平</w:t>
      </w:r>
      <w:r>
        <w:t>L</w:t>
      </w:r>
      <w:r>
        <w:t>和统计误差</w:t>
      </w:r>
      <w:r>
        <w:rPr>
          <w:noProof/>
        </w:rPr>
        <w:drawing>
          <wp:inline distT="0" distB="0" distL="114300" distR="114300" wp14:anchorId="1FD5AEAA" wp14:editId="639A791C">
            <wp:extent cx="160020" cy="190500"/>
            <wp:effectExtent l="0" t="0" r="7620" b="7620"/>
            <wp:docPr id="79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35"/>
                    <pic:cNvPicPr>
                      <a:picLocks noChangeAspect="1"/>
                    </pic:cNvPicPr>
                  </pic:nvPicPr>
                  <pic:blipFill>
                    <a:blip r:embed="rId793"/>
                    <a:stretch>
                      <a:fillRect/>
                    </a:stretch>
                  </pic:blipFill>
                  <pic:spPr>
                    <a:xfrm>
                      <a:off x="0" y="0"/>
                      <a:ext cx="160020" cy="190500"/>
                    </a:xfrm>
                    <a:prstGeom prst="rect">
                      <a:avLst/>
                    </a:prstGeom>
                    <a:noFill/>
                    <a:ln>
                      <a:noFill/>
                    </a:ln>
                  </pic:spPr>
                </pic:pic>
              </a:graphicData>
            </a:graphic>
          </wp:inline>
        </w:drawing>
      </w:r>
      <w:r>
        <w:t>的情况下，与参考精度</w:t>
      </w:r>
      <w:r>
        <w:t>MLMC</w:t>
      </w:r>
      <w:r>
        <w:t>相比，我们的</w:t>
      </w:r>
      <w:r>
        <w:t>MPML</w:t>
      </w:r>
      <w:r>
        <w:t>价格器的提速。可以看出，对于独立运行，启发式算法选择的精度可能在</w:t>
      </w:r>
      <w:r>
        <w:t>3</w:t>
      </w:r>
      <w:r>
        <w:t>位的范围内变化。但是，所选精度的这种小变化对我们</w:t>
      </w:r>
      <w:r>
        <w:t>MPML</w:t>
      </w:r>
      <w:r>
        <w:t>算法的整体性能影响很小。显然，加速没有太大差异，因此我们可以得出启发式选择过程的整体稳定性。</w:t>
      </w:r>
    </w:p>
    <w:p w14:paraId="7C36A738" w14:textId="77777777" w:rsidR="00423D36" w:rsidRDefault="00423D36" w:rsidP="00423D36">
      <w:r>
        <w:br/>
      </w:r>
      <w:bookmarkStart w:id="798" w:name="_Toc6960"/>
      <w:r>
        <w:rPr>
          <w:rStyle w:val="30"/>
        </w:rPr>
        <w:lastRenderedPageBreak/>
        <w:t>9.5.2</w:t>
      </w:r>
      <w:r>
        <w:rPr>
          <w:rStyle w:val="30"/>
        </w:rPr>
        <w:t>经典</w:t>
      </w:r>
      <w:r>
        <w:rPr>
          <w:rStyle w:val="30"/>
        </w:rPr>
        <w:t>MLMC</w:t>
      </w:r>
      <w:r>
        <w:rPr>
          <w:rStyle w:val="30"/>
        </w:rPr>
        <w:t>的加速分析</w:t>
      </w:r>
      <w:r>
        <w:rPr>
          <w:rStyle w:val="30"/>
        </w:rPr>
        <w:br/>
      </w:r>
      <w:r>
        <w:rPr>
          <w:rStyle w:val="30"/>
          <w:rFonts w:hint="eastAsia"/>
        </w:rPr>
        <w:tab/>
      </w:r>
      <w:bookmarkEnd w:id="798"/>
      <w:r>
        <w:t>作为加速分析的公平参考，我们在相同的体系结构上以</w:t>
      </w:r>
      <w:r>
        <w:t>“</w:t>
      </w:r>
      <w:r>
        <w:t>单</w:t>
      </w:r>
      <w:r>
        <w:t>”</w:t>
      </w:r>
      <w:r>
        <w:t>和</w:t>
      </w:r>
      <w:r>
        <w:t>“</w:t>
      </w:r>
      <w:r>
        <w:t>双</w:t>
      </w:r>
      <w:r>
        <w:t>”</w:t>
      </w:r>
      <w:r>
        <w:t>精度对固定数量的级别</w:t>
      </w:r>
      <w:r>
        <w:t>L</w:t>
      </w:r>
      <w:r>
        <w:t>实现了经典的</w:t>
      </w:r>
      <w:r>
        <w:t>MLMC</w:t>
      </w:r>
      <w:r>
        <w:t>算法。加速取决于指定的级别数</w:t>
      </w:r>
      <w:r>
        <w:t>L</w:t>
      </w:r>
      <w:r>
        <w:t>。请注意，加速与所需的统计误差</w:t>
      </w:r>
      <w:r>
        <w:rPr>
          <w:noProof/>
        </w:rPr>
        <w:drawing>
          <wp:inline distT="0" distB="0" distL="114300" distR="114300" wp14:anchorId="382520B5" wp14:editId="03648B10">
            <wp:extent cx="152400" cy="213360"/>
            <wp:effectExtent l="0" t="0" r="0" b="0"/>
            <wp:docPr id="79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36"/>
                    <pic:cNvPicPr>
                      <a:picLocks noChangeAspect="1"/>
                    </pic:cNvPicPr>
                  </pic:nvPicPr>
                  <pic:blipFill>
                    <a:blip r:embed="rId794"/>
                    <a:stretch>
                      <a:fillRect/>
                    </a:stretch>
                  </pic:blipFill>
                  <pic:spPr>
                    <a:xfrm>
                      <a:off x="0" y="0"/>
                      <a:ext cx="152400" cy="213360"/>
                    </a:xfrm>
                    <a:prstGeom prst="rect">
                      <a:avLst/>
                    </a:prstGeom>
                    <a:noFill/>
                    <a:ln>
                      <a:noFill/>
                    </a:ln>
                  </pic:spPr>
                </pic:pic>
              </a:graphicData>
            </a:graphic>
          </wp:inline>
        </w:drawing>
      </w:r>
      <w:r>
        <w:t>无关</w:t>
      </w:r>
      <w:r>
        <w:br/>
      </w:r>
      <w:r>
        <w:rPr>
          <w:rFonts w:hint="eastAsia"/>
        </w:rPr>
        <w:tab/>
      </w:r>
      <w:r>
        <w:t>因为这两种算法的成本都线性依赖于</w:t>
      </w:r>
      <w:r>
        <w:rPr>
          <w:noProof/>
        </w:rPr>
        <w:drawing>
          <wp:inline distT="0" distB="0" distL="114300" distR="114300" wp14:anchorId="433786FB" wp14:editId="44421E6E">
            <wp:extent cx="320040" cy="205740"/>
            <wp:effectExtent l="0" t="0" r="0" b="7620"/>
            <wp:docPr id="80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37"/>
                    <pic:cNvPicPr>
                      <a:picLocks noChangeAspect="1"/>
                    </pic:cNvPicPr>
                  </pic:nvPicPr>
                  <pic:blipFill>
                    <a:blip r:embed="rId795"/>
                    <a:stretch>
                      <a:fillRect/>
                    </a:stretch>
                  </pic:blipFill>
                  <pic:spPr>
                    <a:xfrm>
                      <a:off x="0" y="0"/>
                      <a:ext cx="320040" cy="205740"/>
                    </a:xfrm>
                    <a:prstGeom prst="rect">
                      <a:avLst/>
                    </a:prstGeom>
                    <a:noFill/>
                    <a:ln>
                      <a:noFill/>
                    </a:ln>
                  </pic:spPr>
                </pic:pic>
              </a:graphicData>
            </a:graphic>
          </wp:inline>
        </w:drawing>
      </w:r>
      <w:r>
        <w:t>。</w:t>
      </w:r>
    </w:p>
    <w:p w14:paraId="57BA0FD8" w14:textId="77777777" w:rsidR="00423D36" w:rsidRDefault="00423D36" w:rsidP="00423D36">
      <w:pPr>
        <w:jc w:val="center"/>
      </w:pPr>
      <w:r>
        <w:rPr>
          <w:noProof/>
        </w:rPr>
        <w:drawing>
          <wp:inline distT="0" distB="0" distL="114300" distR="114300" wp14:anchorId="3796343C" wp14:editId="185EA636">
            <wp:extent cx="4122420" cy="1021080"/>
            <wp:effectExtent l="0" t="0" r="7620" b="0"/>
            <wp:docPr id="801"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38"/>
                    <pic:cNvPicPr>
                      <a:picLocks noChangeAspect="1"/>
                    </pic:cNvPicPr>
                  </pic:nvPicPr>
                  <pic:blipFill>
                    <a:blip r:embed="rId796"/>
                    <a:stretch>
                      <a:fillRect/>
                    </a:stretch>
                  </pic:blipFill>
                  <pic:spPr>
                    <a:xfrm>
                      <a:off x="0" y="0"/>
                      <a:ext cx="4122420" cy="1021080"/>
                    </a:xfrm>
                    <a:prstGeom prst="rect">
                      <a:avLst/>
                    </a:prstGeom>
                    <a:noFill/>
                    <a:ln>
                      <a:noFill/>
                    </a:ln>
                  </pic:spPr>
                </pic:pic>
              </a:graphicData>
            </a:graphic>
          </wp:inline>
        </w:drawing>
      </w:r>
    </w:p>
    <w:p w14:paraId="17FEBF17" w14:textId="77777777" w:rsidR="00423D36" w:rsidRDefault="00423D36" w:rsidP="00423D36">
      <w:pPr>
        <w:jc w:val="center"/>
      </w:pPr>
      <w:r>
        <w:rPr>
          <w:noProof/>
        </w:rPr>
        <w:drawing>
          <wp:inline distT="0" distB="0" distL="114300" distR="114300" wp14:anchorId="021B12E1" wp14:editId="63AFEA1F">
            <wp:extent cx="5270500" cy="3901440"/>
            <wp:effectExtent l="0" t="0" r="2540" b="0"/>
            <wp:docPr id="80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39"/>
                    <pic:cNvPicPr>
                      <a:picLocks noChangeAspect="1"/>
                    </pic:cNvPicPr>
                  </pic:nvPicPr>
                  <pic:blipFill>
                    <a:blip r:embed="rId797"/>
                    <a:stretch>
                      <a:fillRect/>
                    </a:stretch>
                  </pic:blipFill>
                  <pic:spPr>
                    <a:xfrm>
                      <a:off x="0" y="0"/>
                      <a:ext cx="5270500" cy="3901440"/>
                    </a:xfrm>
                    <a:prstGeom prst="rect">
                      <a:avLst/>
                    </a:prstGeom>
                    <a:noFill/>
                    <a:ln>
                      <a:noFill/>
                    </a:ln>
                  </pic:spPr>
                </pic:pic>
              </a:graphicData>
            </a:graphic>
          </wp:inline>
        </w:drawing>
      </w:r>
    </w:p>
    <w:p w14:paraId="22F5A53B" w14:textId="77777777" w:rsidR="00423D36" w:rsidRDefault="00423D36" w:rsidP="00423D36">
      <w:r>
        <w:rPr>
          <w:noProof/>
        </w:rPr>
        <w:lastRenderedPageBreak/>
        <w:drawing>
          <wp:inline distT="0" distB="0" distL="114300" distR="114300" wp14:anchorId="6EB5A3CB" wp14:editId="49598F3E">
            <wp:extent cx="5273675" cy="3534410"/>
            <wp:effectExtent l="0" t="0" r="14605" b="1270"/>
            <wp:docPr id="80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40"/>
                    <pic:cNvPicPr>
                      <a:picLocks noChangeAspect="1"/>
                    </pic:cNvPicPr>
                  </pic:nvPicPr>
                  <pic:blipFill>
                    <a:blip r:embed="rId798"/>
                    <a:stretch>
                      <a:fillRect/>
                    </a:stretch>
                  </pic:blipFill>
                  <pic:spPr>
                    <a:xfrm>
                      <a:off x="0" y="0"/>
                      <a:ext cx="5273675" cy="3534410"/>
                    </a:xfrm>
                    <a:prstGeom prst="rect">
                      <a:avLst/>
                    </a:prstGeom>
                    <a:noFill/>
                    <a:ln>
                      <a:noFill/>
                    </a:ln>
                  </pic:spPr>
                </pic:pic>
              </a:graphicData>
            </a:graphic>
          </wp:inline>
        </w:drawing>
      </w:r>
    </w:p>
    <w:p w14:paraId="44D09409" w14:textId="77777777" w:rsidR="00423D36" w:rsidRDefault="00423D36" w:rsidP="00423D36">
      <w:pPr>
        <w:ind w:firstLine="420"/>
      </w:pPr>
      <w:r>
        <w:t>如第</w:t>
      </w:r>
      <w:r>
        <w:t>9.4.5</w:t>
      </w:r>
      <w:r>
        <w:t>节所述。精度选择启发式的思想是为每个近似值选择精度，</w:t>
      </w:r>
      <w:r>
        <w:rPr>
          <w:rFonts w:hint="eastAsia"/>
        </w:rPr>
        <w:t>以</w:t>
      </w:r>
      <w:r>
        <w:t>使</w:t>
      </w:r>
      <w:r>
        <w:rPr>
          <w:noProof/>
        </w:rPr>
        <w:drawing>
          <wp:inline distT="0" distB="0" distL="114300" distR="114300" wp14:anchorId="0BD917F7" wp14:editId="22791B6D">
            <wp:extent cx="175260" cy="251460"/>
            <wp:effectExtent l="0" t="0" r="7620" b="7620"/>
            <wp:docPr id="804"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41"/>
                    <pic:cNvPicPr>
                      <a:picLocks noChangeAspect="1"/>
                    </pic:cNvPicPr>
                  </pic:nvPicPr>
                  <pic:blipFill>
                    <a:blip r:embed="rId799"/>
                    <a:stretch>
                      <a:fillRect/>
                    </a:stretch>
                  </pic:blipFill>
                  <pic:spPr>
                    <a:xfrm>
                      <a:off x="0" y="0"/>
                      <a:ext cx="175260" cy="251460"/>
                    </a:xfrm>
                    <a:prstGeom prst="rect">
                      <a:avLst/>
                    </a:prstGeom>
                    <a:noFill/>
                    <a:ln>
                      <a:noFill/>
                    </a:ln>
                  </pic:spPr>
                </pic:pic>
              </a:graphicData>
            </a:graphic>
          </wp:inline>
        </w:drawing>
      </w:r>
      <w:r>
        <w:t>接近</w:t>
      </w:r>
      <w:r>
        <w:rPr>
          <w:noProof/>
        </w:rPr>
        <w:drawing>
          <wp:inline distT="0" distB="0" distL="114300" distR="114300" wp14:anchorId="1B1DDD05" wp14:editId="63B4DA09">
            <wp:extent cx="167640" cy="205740"/>
            <wp:effectExtent l="0" t="0" r="0" b="7620"/>
            <wp:docPr id="80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42"/>
                    <pic:cNvPicPr>
                      <a:picLocks noChangeAspect="1"/>
                    </pic:cNvPicPr>
                  </pic:nvPicPr>
                  <pic:blipFill>
                    <a:blip r:embed="rId800"/>
                    <a:stretch>
                      <a:fillRect/>
                    </a:stretch>
                  </pic:blipFill>
                  <pic:spPr>
                    <a:xfrm>
                      <a:off x="0" y="0"/>
                      <a:ext cx="167640" cy="205740"/>
                    </a:xfrm>
                    <a:prstGeom prst="rect">
                      <a:avLst/>
                    </a:prstGeom>
                    <a:noFill/>
                    <a:ln>
                      <a:noFill/>
                    </a:ln>
                  </pic:spPr>
                </pic:pic>
              </a:graphicData>
            </a:graphic>
          </wp:inline>
        </w:drawing>
      </w:r>
      <w:r>
        <w:t>。在图</w:t>
      </w:r>
      <w:r>
        <w:t>9.6</w:t>
      </w:r>
      <w:r>
        <w:t>中，我们看到橙色的</w:t>
      </w:r>
      <w:r>
        <w:rPr>
          <w:noProof/>
        </w:rPr>
        <w:drawing>
          <wp:inline distT="0" distB="0" distL="114300" distR="114300" wp14:anchorId="2C1D8794" wp14:editId="03E6F95C">
            <wp:extent cx="167640" cy="205740"/>
            <wp:effectExtent l="0" t="0" r="0" b="7620"/>
            <wp:docPr id="80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42"/>
                    <pic:cNvPicPr>
                      <a:picLocks noChangeAspect="1"/>
                    </pic:cNvPicPr>
                  </pic:nvPicPr>
                  <pic:blipFill>
                    <a:blip r:embed="rId800"/>
                    <a:stretch>
                      <a:fillRect/>
                    </a:stretch>
                  </pic:blipFill>
                  <pic:spPr>
                    <a:xfrm>
                      <a:off x="0" y="0"/>
                      <a:ext cx="167640" cy="205740"/>
                    </a:xfrm>
                    <a:prstGeom prst="rect">
                      <a:avLst/>
                    </a:prstGeom>
                    <a:noFill/>
                    <a:ln>
                      <a:noFill/>
                    </a:ln>
                  </pic:spPr>
                </pic:pic>
              </a:graphicData>
            </a:graphic>
          </wp:inline>
        </w:drawing>
      </w:r>
      <w:r>
        <w:t>和蓝色的</w:t>
      </w:r>
      <w:r>
        <w:rPr>
          <w:noProof/>
        </w:rPr>
        <w:drawing>
          <wp:inline distT="0" distB="0" distL="114300" distR="114300" wp14:anchorId="4EF8E190" wp14:editId="3CF2326C">
            <wp:extent cx="175260" cy="251460"/>
            <wp:effectExtent l="0" t="0" r="7620" b="7620"/>
            <wp:docPr id="80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41"/>
                    <pic:cNvPicPr>
                      <a:picLocks noChangeAspect="1"/>
                    </pic:cNvPicPr>
                  </pic:nvPicPr>
                  <pic:blipFill>
                    <a:blip r:embed="rId799"/>
                    <a:stretch>
                      <a:fillRect/>
                    </a:stretch>
                  </pic:blipFill>
                  <pic:spPr>
                    <a:xfrm>
                      <a:off x="0" y="0"/>
                      <a:ext cx="175260" cy="251460"/>
                    </a:xfrm>
                    <a:prstGeom prst="rect">
                      <a:avLst/>
                    </a:prstGeom>
                    <a:noFill/>
                    <a:ln>
                      <a:noFill/>
                    </a:ln>
                  </pic:spPr>
                </pic:pic>
              </a:graphicData>
            </a:graphic>
          </wp:inline>
        </w:drawing>
      </w:r>
      <w:r>
        <w:t>是我们的启发式技术的独立实现所发生的。降低的精度方差仅略高于参考精度的方差。</w:t>
      </w:r>
      <w:r>
        <w:br/>
      </w:r>
      <w:r>
        <w:rPr>
          <w:rFonts w:hint="eastAsia"/>
        </w:rPr>
        <w:tab/>
      </w:r>
      <w:r>
        <w:t>在图</w:t>
      </w:r>
      <w:r>
        <w:t>9.7</w:t>
      </w:r>
      <w:r>
        <w:t>中，实线显示了表</w:t>
      </w:r>
      <w:r>
        <w:t>9.1</w:t>
      </w:r>
      <w:r>
        <w:t>中针对以下设置的基准</w:t>
      </w:r>
      <w:r>
        <w:t>I</w:t>
      </w:r>
      <w:r>
        <w:t>和</w:t>
      </w:r>
      <w:r>
        <w:t>II</w:t>
      </w:r>
      <w:r>
        <w:t>所观察到的加速：</w:t>
      </w:r>
      <w:r>
        <w:br/>
      </w:r>
      <w:r>
        <w:rPr>
          <w:noProof/>
        </w:rPr>
        <w:drawing>
          <wp:inline distT="0" distB="0" distL="114300" distR="114300" wp14:anchorId="32851C4C" wp14:editId="379B58E4">
            <wp:extent cx="3489960" cy="411480"/>
            <wp:effectExtent l="0" t="0" r="0" b="0"/>
            <wp:docPr id="80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43"/>
                    <pic:cNvPicPr>
                      <a:picLocks noChangeAspect="1"/>
                    </pic:cNvPicPr>
                  </pic:nvPicPr>
                  <pic:blipFill>
                    <a:blip r:embed="rId801"/>
                    <a:stretch>
                      <a:fillRect/>
                    </a:stretch>
                  </pic:blipFill>
                  <pic:spPr>
                    <a:xfrm>
                      <a:off x="0" y="0"/>
                      <a:ext cx="3489960" cy="411480"/>
                    </a:xfrm>
                    <a:prstGeom prst="rect">
                      <a:avLst/>
                    </a:prstGeom>
                    <a:noFill/>
                    <a:ln>
                      <a:noFill/>
                    </a:ln>
                  </pic:spPr>
                </pic:pic>
              </a:graphicData>
            </a:graphic>
          </wp:inline>
        </w:drawing>
      </w:r>
    </w:p>
    <w:p w14:paraId="10CC01AD" w14:textId="77777777" w:rsidR="00423D36" w:rsidRDefault="00423D36" w:rsidP="00423D36">
      <w:pPr>
        <w:jc w:val="center"/>
      </w:pPr>
      <w:r>
        <w:rPr>
          <w:noProof/>
        </w:rPr>
        <w:lastRenderedPageBreak/>
        <w:drawing>
          <wp:inline distT="0" distB="0" distL="114300" distR="114300" wp14:anchorId="5DADEF07" wp14:editId="74B7D554">
            <wp:extent cx="5273675" cy="3717290"/>
            <wp:effectExtent l="0" t="0" r="14605" b="1270"/>
            <wp:docPr id="80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44"/>
                    <pic:cNvPicPr>
                      <a:picLocks noChangeAspect="1"/>
                    </pic:cNvPicPr>
                  </pic:nvPicPr>
                  <pic:blipFill>
                    <a:blip r:embed="rId802"/>
                    <a:stretch>
                      <a:fillRect/>
                    </a:stretch>
                  </pic:blipFill>
                  <pic:spPr>
                    <a:xfrm>
                      <a:off x="0" y="0"/>
                      <a:ext cx="5273675" cy="3717290"/>
                    </a:xfrm>
                    <a:prstGeom prst="rect">
                      <a:avLst/>
                    </a:prstGeom>
                    <a:noFill/>
                    <a:ln>
                      <a:noFill/>
                    </a:ln>
                  </pic:spPr>
                </pic:pic>
              </a:graphicData>
            </a:graphic>
          </wp:inline>
        </w:drawing>
      </w:r>
    </w:p>
    <w:p w14:paraId="7D690C9B" w14:textId="77777777" w:rsidR="00423D36" w:rsidRDefault="00423D36" w:rsidP="00423D36">
      <w:pPr>
        <w:ind w:firstLine="420"/>
      </w:pPr>
      <w:r>
        <w:t>可以清楚地看到，对于表</w:t>
      </w:r>
      <w:r>
        <w:t>9.1</w:t>
      </w:r>
      <w:r>
        <w:t>中的两个参数集，</w:t>
      </w:r>
      <w:r>
        <w:t>MPML</w:t>
      </w:r>
      <w:r>
        <w:t>算法的速度大约是</w:t>
      </w:r>
      <w:r>
        <w:t>“</w:t>
      </w:r>
      <w:r>
        <w:t>单</w:t>
      </w:r>
      <w:r>
        <w:t>”</w:t>
      </w:r>
      <w:r>
        <w:t>精度</w:t>
      </w:r>
      <w:r>
        <w:t>MLMC</w:t>
      </w:r>
      <w:r>
        <w:t>的</w:t>
      </w:r>
      <w:r>
        <w:t>1.5-2</w:t>
      </w:r>
      <w:r>
        <w:t>倍。对于</w:t>
      </w:r>
      <w:r>
        <w:t>“</w:t>
      </w:r>
      <w:r>
        <w:t>双精度</w:t>
      </w:r>
      <w:r>
        <w:t>”</w:t>
      </w:r>
      <w:r>
        <w:t>精度，少量级别的加速比约为</w:t>
      </w:r>
      <w:r>
        <w:t>2</w:t>
      </w:r>
      <w:r>
        <w:t>，而移至更高级别时的加速比提高至</w:t>
      </w:r>
      <w:r>
        <w:t>4</w:t>
      </w:r>
      <w:r>
        <w:t>。此外，对于不同的参数集，测得的加速值略有不同。这是由于对于低水平的方差</w:t>
      </w:r>
      <w:r>
        <w:t>V1</w:t>
      </w:r>
      <w:r>
        <w:t>的差异。此外，值得注意的是，至少在违反案例</w:t>
      </w:r>
      <w:r>
        <w:t>II</w:t>
      </w:r>
      <w:r>
        <w:t>的情况下，无论</w:t>
      </w:r>
      <w:r>
        <w:t>Feller</w:t>
      </w:r>
      <w:r>
        <w:t>条件是否违反，我们都可以获得结果。正在进行进一步的研究。</w:t>
      </w:r>
      <w:r>
        <w:br/>
      </w:r>
      <w:r>
        <w:rPr>
          <w:rFonts w:hint="eastAsia"/>
        </w:rPr>
        <w:tab/>
      </w:r>
      <w:r>
        <w:t>此外，图</w:t>
      </w:r>
      <w:r>
        <w:t>9.7</w:t>
      </w:r>
      <w:r>
        <w:t>中的虚线显示了根据我们的启发式方法选择</w:t>
      </w:r>
      <w:r>
        <w:rPr>
          <w:noProof/>
        </w:rPr>
        <w:drawing>
          <wp:inline distT="0" distB="0" distL="114300" distR="114300" wp14:anchorId="4B7FE609" wp14:editId="04A8BE1E">
            <wp:extent cx="175260" cy="198120"/>
            <wp:effectExtent l="0" t="0" r="7620" b="0"/>
            <wp:docPr id="81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45"/>
                    <pic:cNvPicPr>
                      <a:picLocks noChangeAspect="1"/>
                    </pic:cNvPicPr>
                  </pic:nvPicPr>
                  <pic:blipFill>
                    <a:blip r:embed="rId803"/>
                    <a:stretch>
                      <a:fillRect/>
                    </a:stretch>
                  </pic:blipFill>
                  <pic:spPr>
                    <a:xfrm>
                      <a:off x="0" y="0"/>
                      <a:ext cx="175260" cy="198120"/>
                    </a:xfrm>
                    <a:prstGeom prst="rect">
                      <a:avLst/>
                    </a:prstGeom>
                    <a:noFill/>
                    <a:ln>
                      <a:noFill/>
                    </a:ln>
                  </pic:spPr>
                </pic:pic>
              </a:graphicData>
            </a:graphic>
          </wp:inline>
        </w:drawing>
      </w:r>
      <w:r>
        <w:t>时观察到的加速。再次对</w:t>
      </w:r>
      <w:r>
        <w:t>“</w:t>
      </w:r>
      <w:r>
        <w:t>单</w:t>
      </w:r>
      <w:r>
        <w:t>”</w:t>
      </w:r>
      <w:r>
        <w:t>和</w:t>
      </w:r>
      <w:r>
        <w:t>“</w:t>
      </w:r>
      <w:r>
        <w:t>双</w:t>
      </w:r>
      <w:r>
        <w:t>”</w:t>
      </w:r>
      <w:r>
        <w:t>精度</w:t>
      </w:r>
      <w:r>
        <w:t>MLMC</w:t>
      </w:r>
      <w:r>
        <w:t>进行比较。我们观察到此设置的速度提高了</w:t>
      </w:r>
      <w:r>
        <w:t>9</w:t>
      </w:r>
      <w:r>
        <w:t>倍。</w:t>
      </w:r>
      <w:r>
        <w:br/>
      </w:r>
      <w:r>
        <w:rPr>
          <w:rFonts w:hint="eastAsia"/>
        </w:rPr>
        <w:tab/>
      </w:r>
      <w:r>
        <w:t>总而言之，我们观察到了完全稳定的启发式行为，在同一平台上将</w:t>
      </w:r>
      <w:r>
        <w:t>MPML</w:t>
      </w:r>
      <w:r>
        <w:t>方法用于纯参考精度体系结构上时，导致速度提高了三倍以上。</w:t>
      </w:r>
    </w:p>
    <w:p w14:paraId="42159071" w14:textId="77777777" w:rsidR="00423D36" w:rsidRDefault="00423D36" w:rsidP="00423D36">
      <w:pPr>
        <w:ind w:firstLine="420"/>
      </w:pPr>
    </w:p>
    <w:p w14:paraId="50531BE3" w14:textId="77777777" w:rsidR="00423D36" w:rsidRDefault="00423D36" w:rsidP="00423D36">
      <w:bookmarkStart w:id="799" w:name="_Toc5851"/>
      <w:r>
        <w:rPr>
          <w:rStyle w:val="20"/>
        </w:rPr>
        <w:t>9.6</w:t>
      </w:r>
      <w:r>
        <w:rPr>
          <w:rStyle w:val="20"/>
        </w:rPr>
        <w:t>结论与展望</w:t>
      </w:r>
      <w:r>
        <w:rPr>
          <w:rStyle w:val="20"/>
        </w:rPr>
        <w:br/>
      </w:r>
      <w:r>
        <w:rPr>
          <w:rStyle w:val="20"/>
          <w:rFonts w:hint="eastAsia"/>
        </w:rPr>
        <w:tab/>
      </w:r>
      <w:bookmarkEnd w:id="799"/>
      <w:r>
        <w:t>在本章中，我们介绍了一种新颖的方法，可以利用最先进的期权定价算法之一来利用降低精度的数据格式。我们制定了一种混合精度多级（</w:t>
      </w:r>
      <w:r>
        <w:t>MPML</w:t>
      </w:r>
      <w:r>
        <w:t>）算法，该算法可了解自定义精度操作的特征。通过使用降低的精度，我们降低了算法的整体运行时间。由于采用了多级策略，最终精度不会改变。</w:t>
      </w:r>
      <w:r>
        <w:br/>
      </w:r>
      <w:r>
        <w:rPr>
          <w:rFonts w:hint="eastAsia"/>
        </w:rPr>
        <w:tab/>
      </w:r>
      <w:r>
        <w:t>我们已经在混合</w:t>
      </w:r>
      <w:r>
        <w:t>CPU / FPGA</w:t>
      </w:r>
      <w:r>
        <w:t>架构上实现了该算法，非常适合我们的混合精度设置。该算法的一个关键方面是选择合适的精度。我们提出了一种新颖的启发式方法，可以在运行时以很少的开销选择精度，并证明了其有效性。</w:t>
      </w:r>
      <w:r>
        <w:br/>
      </w:r>
      <w:r>
        <w:rPr>
          <w:rFonts w:hint="eastAsia"/>
        </w:rPr>
        <w:tab/>
      </w:r>
      <w:r>
        <w:t>我们已经通过数字显示了，与传统的多级蒙特卡洛（</w:t>
      </w:r>
      <w:r>
        <w:t>MLMC</w:t>
      </w:r>
      <w:r>
        <w:t>）相比，我们的混合精度多级（</w:t>
      </w:r>
      <w:r>
        <w:t>MPML</w:t>
      </w:r>
      <w:r>
        <w:t>）算法实现了</w:t>
      </w:r>
      <w:r>
        <w:t>3-9</w:t>
      </w:r>
      <w:r>
        <w:t>倍的加速，从而为</w:t>
      </w:r>
      <w:r>
        <w:t>Heston</w:t>
      </w:r>
      <w:r>
        <w:t>模型中的亚洲期权定价。相对于同一混合平台上已经非常复杂的算法进行了比较。通过我们的启发式方法，我们可以确定所考虑的特定问题的精度。</w:t>
      </w:r>
      <w:r>
        <w:br/>
      </w:r>
      <w:r>
        <w:rPr>
          <w:rFonts w:hint="eastAsia"/>
        </w:rPr>
        <w:tab/>
      </w:r>
      <w:r>
        <w:t>总体而言，我们的方法是弥合财务算法设计与执行平台优化之间差距的第一步。我们的</w:t>
      </w:r>
      <w:r>
        <w:lastRenderedPageBreak/>
        <w:t>想法也可以应用于通过迭代改进逐步改善初始近似的任何数值方法。</w:t>
      </w:r>
      <w:r>
        <w:br/>
      </w:r>
      <w:r>
        <w:t>未来的工作包括对最佳离散化所需精度的研究，以及对方法的研究，见</w:t>
      </w:r>
      <w:r>
        <w:t>[28]</w:t>
      </w:r>
      <w:r>
        <w:t>。它已经在降低</w:t>
      </w:r>
      <w:r>
        <w:t>Brown</w:t>
      </w:r>
      <w:r>
        <w:t>增量中使用了降低的精度，并且在各种设置中（例如，在最近的</w:t>
      </w:r>
      <w:r>
        <w:t>Xilinx Zynq-700</w:t>
      </w:r>
      <w:r>
        <w:rPr>
          <w:rFonts w:hint="eastAsia"/>
        </w:rPr>
        <w:t xml:space="preserve">0 </w:t>
      </w:r>
      <w:r>
        <w:t>APP</w:t>
      </w:r>
      <w:r>
        <w:t>或其他混合</w:t>
      </w:r>
      <w:r>
        <w:t>CPU / FPGA</w:t>
      </w:r>
      <w:r>
        <w:t>架构上）对节能的详细研究。</w:t>
      </w:r>
    </w:p>
    <w:p w14:paraId="1F61AF54" w14:textId="77777777" w:rsidR="00423D36" w:rsidRDefault="00423D36" w:rsidP="00423D36">
      <w:r>
        <w:rPr>
          <w:noProof/>
        </w:rPr>
        <w:drawing>
          <wp:inline distT="0" distB="0" distL="114300" distR="114300" wp14:anchorId="58922604" wp14:editId="79C94C3A">
            <wp:extent cx="5273675" cy="544195"/>
            <wp:effectExtent l="0" t="0" r="14605" b="4445"/>
            <wp:docPr id="81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146"/>
                    <pic:cNvPicPr>
                      <a:picLocks noChangeAspect="1"/>
                    </pic:cNvPicPr>
                  </pic:nvPicPr>
                  <pic:blipFill>
                    <a:blip r:embed="rId804"/>
                    <a:stretch>
                      <a:fillRect/>
                    </a:stretch>
                  </pic:blipFill>
                  <pic:spPr>
                    <a:xfrm>
                      <a:off x="0" y="0"/>
                      <a:ext cx="5273675" cy="544195"/>
                    </a:xfrm>
                    <a:prstGeom prst="rect">
                      <a:avLst/>
                    </a:prstGeom>
                    <a:noFill/>
                    <a:ln>
                      <a:noFill/>
                    </a:ln>
                  </pic:spPr>
                </pic:pic>
              </a:graphicData>
            </a:graphic>
          </wp:inline>
        </w:drawing>
      </w:r>
    </w:p>
    <w:p w14:paraId="018FF785" w14:textId="77777777" w:rsidR="00423D36" w:rsidRDefault="00423D36" w:rsidP="00423D36">
      <w:r>
        <w:rPr>
          <w:noProof/>
        </w:rPr>
        <w:drawing>
          <wp:inline distT="0" distB="0" distL="114300" distR="114300" wp14:anchorId="3A7E5909" wp14:editId="1C2A93CD">
            <wp:extent cx="5269865" cy="2109470"/>
            <wp:effectExtent l="0" t="0" r="3175" b="8890"/>
            <wp:docPr id="81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147"/>
                    <pic:cNvPicPr>
                      <a:picLocks noChangeAspect="1"/>
                    </pic:cNvPicPr>
                  </pic:nvPicPr>
                  <pic:blipFill>
                    <a:blip r:embed="rId805"/>
                    <a:stretch>
                      <a:fillRect/>
                    </a:stretch>
                  </pic:blipFill>
                  <pic:spPr>
                    <a:xfrm>
                      <a:off x="0" y="0"/>
                      <a:ext cx="5269865" cy="2109470"/>
                    </a:xfrm>
                    <a:prstGeom prst="rect">
                      <a:avLst/>
                    </a:prstGeom>
                    <a:noFill/>
                    <a:ln>
                      <a:noFill/>
                    </a:ln>
                  </pic:spPr>
                </pic:pic>
              </a:graphicData>
            </a:graphic>
          </wp:inline>
        </w:drawing>
      </w:r>
    </w:p>
    <w:p w14:paraId="0B17602B" w14:textId="77777777" w:rsidR="00423D36" w:rsidRDefault="00423D36" w:rsidP="00423D36">
      <w:r>
        <w:rPr>
          <w:noProof/>
        </w:rPr>
        <w:lastRenderedPageBreak/>
        <w:drawing>
          <wp:inline distT="0" distB="0" distL="114300" distR="114300" wp14:anchorId="2874D7AC" wp14:editId="25829DCE">
            <wp:extent cx="5559425" cy="8463915"/>
            <wp:effectExtent l="0" t="0" r="3175" b="9525"/>
            <wp:docPr id="81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148"/>
                    <pic:cNvPicPr>
                      <a:picLocks noChangeAspect="1"/>
                    </pic:cNvPicPr>
                  </pic:nvPicPr>
                  <pic:blipFill>
                    <a:blip r:embed="rId806"/>
                    <a:stretch>
                      <a:fillRect/>
                    </a:stretch>
                  </pic:blipFill>
                  <pic:spPr>
                    <a:xfrm>
                      <a:off x="0" y="0"/>
                      <a:ext cx="5559425" cy="8463915"/>
                    </a:xfrm>
                    <a:prstGeom prst="rect">
                      <a:avLst/>
                    </a:prstGeom>
                    <a:noFill/>
                    <a:ln>
                      <a:noFill/>
                    </a:ln>
                  </pic:spPr>
                </pic:pic>
              </a:graphicData>
            </a:graphic>
          </wp:inline>
        </w:drawing>
      </w:r>
    </w:p>
    <w:p w14:paraId="1AD1039A" w14:textId="77777777" w:rsidR="00423D36" w:rsidRDefault="00423D36" w:rsidP="00423D36">
      <w:r>
        <w:rPr>
          <w:noProof/>
        </w:rPr>
        <w:lastRenderedPageBreak/>
        <w:drawing>
          <wp:inline distT="0" distB="0" distL="114300" distR="114300" wp14:anchorId="1EECA3C8" wp14:editId="7753EF1E">
            <wp:extent cx="5276850" cy="7884795"/>
            <wp:effectExtent l="0" t="0" r="11430" b="9525"/>
            <wp:docPr id="81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149"/>
                    <pic:cNvPicPr>
                      <a:picLocks noChangeAspect="1"/>
                    </pic:cNvPicPr>
                  </pic:nvPicPr>
                  <pic:blipFill>
                    <a:blip r:embed="rId807"/>
                    <a:stretch>
                      <a:fillRect/>
                    </a:stretch>
                  </pic:blipFill>
                  <pic:spPr>
                    <a:xfrm>
                      <a:off x="0" y="0"/>
                      <a:ext cx="5276850" cy="7884795"/>
                    </a:xfrm>
                    <a:prstGeom prst="rect">
                      <a:avLst/>
                    </a:prstGeom>
                    <a:noFill/>
                    <a:ln>
                      <a:noFill/>
                    </a:ln>
                  </pic:spPr>
                </pic:pic>
              </a:graphicData>
            </a:graphic>
          </wp:inline>
        </w:drawing>
      </w:r>
    </w:p>
    <w:p w14:paraId="5F83EFD7" w14:textId="77777777" w:rsidR="00423D36" w:rsidRDefault="00423D36" w:rsidP="00423D36"/>
    <w:p w14:paraId="6394F8D6" w14:textId="77777777" w:rsidR="00423D36" w:rsidRDefault="00423D36" w:rsidP="00423D36"/>
    <w:p w14:paraId="651B1749" w14:textId="77777777" w:rsidR="00423D36" w:rsidRDefault="00423D36" w:rsidP="00423D36"/>
    <w:p w14:paraId="5B593AC9" w14:textId="77777777" w:rsidR="00423D36" w:rsidRDefault="00423D36" w:rsidP="00423D36"/>
    <w:p w14:paraId="0931271C" w14:textId="77777777" w:rsidR="00423D36" w:rsidRDefault="00423D36" w:rsidP="00423D36">
      <w:pPr>
        <w:jc w:val="center"/>
      </w:pPr>
      <w:bookmarkStart w:id="800" w:name="_Toc5985"/>
      <w:r>
        <w:rPr>
          <w:rStyle w:val="10"/>
        </w:rPr>
        <w:lastRenderedPageBreak/>
        <w:t>第</w:t>
      </w:r>
      <w:r>
        <w:rPr>
          <w:rStyle w:val="10"/>
        </w:rPr>
        <w:t>10</w:t>
      </w:r>
      <w:r>
        <w:rPr>
          <w:rStyle w:val="10"/>
        </w:rPr>
        <w:t>章</w:t>
      </w:r>
      <w:r>
        <w:rPr>
          <w:rStyle w:val="10"/>
          <w:rFonts w:hint="eastAsia"/>
        </w:rPr>
        <w:t xml:space="preserve"> </w:t>
      </w:r>
      <w:r>
        <w:rPr>
          <w:rStyle w:val="10"/>
        </w:rPr>
        <w:t>加速封闭式</w:t>
      </w:r>
      <w:r>
        <w:rPr>
          <w:rStyle w:val="10"/>
        </w:rPr>
        <w:t>Heston</w:t>
      </w:r>
      <w:r>
        <w:rPr>
          <w:rStyle w:val="10"/>
        </w:rPr>
        <w:t>定价器进行校准</w:t>
      </w:r>
      <w:r>
        <w:rPr>
          <w:rStyle w:val="10"/>
        </w:rPr>
        <w:br/>
      </w:r>
      <w:bookmarkEnd w:id="800"/>
      <w:r>
        <w:t>刘功达，克里斯蒂安</w:t>
      </w:r>
      <w:r>
        <w:t>·</w:t>
      </w:r>
      <w:r>
        <w:t>布鲁格，克里斯蒂安</w:t>
      </w:r>
      <w:r>
        <w:t>·</w:t>
      </w:r>
      <w:r>
        <w:t>德</w:t>
      </w:r>
      <w:r>
        <w:t>·</w:t>
      </w:r>
      <w:r>
        <w:t>史莱尔和诺伯特</w:t>
      </w:r>
      <w:r>
        <w:t>·</w:t>
      </w:r>
      <w:r>
        <w:t>韦恩</w:t>
      </w:r>
    </w:p>
    <w:p w14:paraId="3DB61AD7" w14:textId="77777777" w:rsidR="00423D36" w:rsidRDefault="00423D36" w:rsidP="00423D36">
      <w:r>
        <w:br/>
      </w:r>
      <w:r>
        <w:t>摘要</w:t>
      </w:r>
      <w:r>
        <w:rPr>
          <w:rFonts w:hint="eastAsia"/>
        </w:rPr>
        <w:t>：</w:t>
      </w:r>
      <w:r>
        <w:t>针对市场进行模型校准是在后续定价过程中获得有意义结果的关键步骤。通常，校准可以看作是一个最小化问题，试图使建模的产品价格与市场上观察到的价格相匹配（比较</w:t>
      </w:r>
      <w:r>
        <w:t>Sayer</w:t>
      </w:r>
      <w:r>
        <w:t>和</w:t>
      </w:r>
      <w:r>
        <w:t>Wenzel</w:t>
      </w:r>
      <w:r>
        <w:t>的第</w:t>
      </w:r>
      <w:r>
        <w:t>2</w:t>
      </w:r>
      <w:r>
        <w:t>章）。这意味着在校准过程中，需要多次计算模型化的价格，因此产品定价者的运行时间对整体校准运行时间的影响最大。因此，一般而言。仅产品使用已知的封闭式数学定价公式进行校准。</w:t>
      </w:r>
      <w:r>
        <w:br/>
      </w:r>
      <w:r>
        <w:rPr>
          <w:rFonts w:hint="eastAsia"/>
        </w:rPr>
        <w:tab/>
      </w:r>
      <w:r>
        <w:t>对于</w:t>
      </w:r>
      <w:r>
        <w:t>Heston</w:t>
      </w:r>
      <w:r>
        <w:t>模型（半），存在针对简单产品的闭式解决方案。他们的评估涉及复杂的功能和无限的积分。到目前为止，这些积分只能通过耗时的数值方法来求解。然而，随着时间的流逝，这样做已经显示出越来越多的理论和实践上的细微差别，并且今天已知了许多可能的方法。示例是闭式公式的不同公式以及各种积分算法，例如正交或傅立叶方法。但是，所有选项仅在特定条件下有效，并且取决于</w:t>
      </w:r>
      <w:r>
        <w:t>Heston</w:t>
      </w:r>
      <w:r>
        <w:t>模型参数和输入设置。</w:t>
      </w:r>
      <w:r>
        <w:br/>
      </w:r>
      <w:r>
        <w:rPr>
          <w:rFonts w:hint="eastAsia"/>
        </w:rPr>
        <w:tab/>
      </w:r>
      <w:r>
        <w:t>在本章中，我们介绍了一种在运行时如何确定最合适的校准方法的方法。对于实用设置，我们研究了文献中提供的流行的封闭式解决方案和集成算法。我们总共比较了</w:t>
      </w:r>
      <w:r>
        <w:t>14</w:t>
      </w:r>
      <w:r>
        <w:t>种定价方法，包括自适应正交和傅立叶方法。对于</w:t>
      </w:r>
      <w:r>
        <w:rPr>
          <w:noProof/>
        </w:rPr>
        <w:drawing>
          <wp:inline distT="0" distB="0" distL="114300" distR="114300" wp14:anchorId="6A094C54" wp14:editId="01C22B3B">
            <wp:extent cx="231140" cy="148590"/>
            <wp:effectExtent l="0" t="0" r="12700" b="3810"/>
            <wp:docPr id="81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150"/>
                    <pic:cNvPicPr>
                      <a:picLocks noChangeAspect="1"/>
                    </pic:cNvPicPr>
                  </pic:nvPicPr>
                  <pic:blipFill>
                    <a:blip r:embed="rId808"/>
                    <a:stretch>
                      <a:fillRect/>
                    </a:stretch>
                  </pic:blipFill>
                  <pic:spPr>
                    <a:xfrm>
                      <a:off x="0" y="0"/>
                      <a:ext cx="231140" cy="148590"/>
                    </a:xfrm>
                    <a:prstGeom prst="rect">
                      <a:avLst/>
                    </a:prstGeom>
                    <a:noFill/>
                    <a:ln>
                      <a:noFill/>
                    </a:ln>
                  </pic:spPr>
                </pic:pic>
              </a:graphicData>
            </a:graphic>
          </wp:inline>
        </w:drawing>
      </w:r>
      <w:r>
        <w:t>的目标精度，我们表明对于不受限制的参数集，静态高斯</w:t>
      </w:r>
      <w:r>
        <w:t>-</w:t>
      </w:r>
      <w:r>
        <w:t>勒格德勒在中央处理器（</w:t>
      </w:r>
      <w:r>
        <w:t>CPU</w:t>
      </w:r>
      <w:r>
        <w:t>）上性能最佳。进一步地，我们表明，对于受限的</w:t>
      </w:r>
      <w:r>
        <w:t>Carr-Madan</w:t>
      </w:r>
      <w:r>
        <w:t>配方，该方法的速度提高了</w:t>
      </w:r>
      <w:r>
        <w:t>3.6</w:t>
      </w:r>
      <w:r>
        <w:t>倍。我们还表明，当至少</w:t>
      </w:r>
      <w:r>
        <w:t>10</w:t>
      </w:r>
      <w:r>
        <w:t>个到期日相同但行使价不同的期权定价时，傅立叶方法甚至更好。</w:t>
      </w:r>
    </w:p>
    <w:p w14:paraId="0E307064" w14:textId="77777777" w:rsidR="00423D36" w:rsidRDefault="00423D36" w:rsidP="00423D36"/>
    <w:p w14:paraId="73546E56" w14:textId="77777777" w:rsidR="00423D36" w:rsidRDefault="00423D36" w:rsidP="00423D36">
      <w:bookmarkStart w:id="801" w:name="_Toc3246"/>
      <w:r>
        <w:rPr>
          <w:rStyle w:val="20"/>
        </w:rPr>
        <w:t>10.1</w:t>
      </w:r>
      <w:r>
        <w:rPr>
          <w:rStyle w:val="20"/>
        </w:rPr>
        <w:t>简介</w:t>
      </w:r>
      <w:r>
        <w:rPr>
          <w:rStyle w:val="20"/>
        </w:rPr>
        <w:br/>
      </w:r>
      <w:r>
        <w:rPr>
          <w:rStyle w:val="20"/>
          <w:rFonts w:hint="eastAsia"/>
        </w:rPr>
        <w:tab/>
      </w:r>
      <w:bookmarkEnd w:id="801"/>
      <w:r>
        <w:t>模拟未来的市场行为是许多金融应用（如产品定价，风险评估和管理或交易）的基本需求。显而易见，模拟资产价格的含义在很大程度上取决于基础模型的正确参数化。根据市场观察对模型进行拟合称为模型校准。有关详细信息，请参见第</w:t>
      </w:r>
      <w:r>
        <w:t>2</w:t>
      </w:r>
      <w:r>
        <w:t>章由</w:t>
      </w:r>
      <w:r>
        <w:t>Sayer</w:t>
      </w:r>
      <w:r>
        <w:t>和</w:t>
      </w:r>
      <w:r>
        <w:t>Wcnzel</w:t>
      </w:r>
      <w:r>
        <w:t>撰写。</w:t>
      </w:r>
      <w:r>
        <w:br/>
      </w:r>
      <w:r>
        <w:rPr>
          <w:rFonts w:hint="eastAsia"/>
        </w:rPr>
        <w:tab/>
      </w:r>
      <w:r>
        <w:t>针对市场进行模型校准是金融机构计算量最大的任务之一，并且每晚可能占用大型计算集群数小时。结果是，所获得的精度通常受到可用计算时间的限制，并且总共消耗的校准能量非常大。特别是具有随机或局部波动过程的复杂模型。例如</w:t>
      </w:r>
      <w:r>
        <w:t>Heston</w:t>
      </w:r>
      <w:r>
        <w:rPr>
          <w:rFonts w:hint="eastAsia"/>
        </w:rPr>
        <w:t>[</w:t>
      </w:r>
      <w:r>
        <w:t>10</w:t>
      </w:r>
      <w:r>
        <w:rPr>
          <w:rFonts w:hint="eastAsia"/>
        </w:rPr>
        <w:t>]</w:t>
      </w:r>
      <w:r>
        <w:t>。其中包含许多参数，需要根据当前市场观察进行仔细调整。对于那些模型，通常在校准过程中使用存在（半）封闭形式解的普通普通看涨期权和看跌期权（见第</w:t>
      </w:r>
      <w:r>
        <w:t>10.3</w:t>
      </w:r>
      <w:r>
        <w:t>节）。由于其在商业中的受欢迎程度，我们在此工作中将重点放在</w:t>
      </w:r>
      <w:r>
        <w:t>Heston</w:t>
      </w:r>
      <w:r>
        <w:t>模型上。</w:t>
      </w:r>
      <w:r>
        <w:br/>
      </w:r>
      <w:r>
        <w:rPr>
          <w:rFonts w:hint="eastAsia"/>
        </w:rPr>
        <w:tab/>
      </w:r>
      <w:r>
        <w:t>由于需要大量的计算工作，因此许多机构都基于本地优化技术来进行通宵的校准工作，并每周使用全局优化器运行一次以评估其设置。但是，大多数计算时间并不花在优化器本身上，而是花在了对成本函数的评估上（即原始期权价格，请参见表</w:t>
      </w:r>
      <w:r>
        <w:t>10</w:t>
      </w:r>
      <w:r>
        <w:rPr>
          <w:rFonts w:hint="eastAsia"/>
        </w:rPr>
        <w:t>.1</w:t>
      </w:r>
      <w:r>
        <w:t>）。原因是，尽管存在分析公式，但它们通常会带来许多实质性的困难：</w:t>
      </w:r>
      <w:r>
        <w:br/>
        <w:t>•</w:t>
      </w:r>
      <w:r>
        <w:t>所有可用的公式都包含只能通过数字求解的无限复数积分。</w:t>
      </w:r>
      <w:r>
        <w:br/>
        <w:t>•</w:t>
      </w:r>
      <w:r>
        <w:t>特征函数的形状很大程度上取决于给定的参数，这使得很难先验地选择合适的积分方法。</w:t>
      </w:r>
      <w:r>
        <w:br/>
        <w:t>•</w:t>
      </w:r>
      <w:r>
        <w:t>特征函数可能会显示需要考虑的不连续性，例如跳跃或峰值。</w:t>
      </w:r>
      <w:r>
        <w:br/>
      </w:r>
      <w:r>
        <w:rPr>
          <w:rFonts w:hint="eastAsia"/>
        </w:rPr>
        <w:tab/>
      </w:r>
      <w:r>
        <w:t>除了不同的公式之外，我们还可以对正交本身应用各种近似方法</w:t>
      </w:r>
      <w:r>
        <w:rPr>
          <w:noProof/>
        </w:rPr>
        <w:drawing>
          <wp:inline distT="0" distB="0" distL="114300" distR="114300" wp14:anchorId="11011B74" wp14:editId="7286DA47">
            <wp:extent cx="3208020" cy="190500"/>
            <wp:effectExtent l="0" t="0" r="7620" b="7620"/>
            <wp:docPr id="81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151"/>
                    <pic:cNvPicPr>
                      <a:picLocks noChangeAspect="1"/>
                    </pic:cNvPicPr>
                  </pic:nvPicPr>
                  <pic:blipFill>
                    <a:blip r:embed="rId809"/>
                    <a:stretch>
                      <a:fillRect/>
                    </a:stretch>
                  </pic:blipFill>
                  <pic:spPr>
                    <a:xfrm>
                      <a:off x="0" y="0"/>
                      <a:ext cx="3208020" cy="190500"/>
                    </a:xfrm>
                    <a:prstGeom prst="rect">
                      <a:avLst/>
                    </a:prstGeom>
                    <a:noFill/>
                    <a:ln>
                      <a:noFill/>
                    </a:ln>
                  </pic:spPr>
                </pic:pic>
              </a:graphicData>
            </a:graphic>
          </wp:inline>
        </w:drawing>
      </w:r>
      <w:r>
        <w:rPr>
          <w:noProof/>
        </w:rPr>
        <w:drawing>
          <wp:inline distT="0" distB="0" distL="114300" distR="114300" wp14:anchorId="3A70BBEC" wp14:editId="11E61664">
            <wp:extent cx="1059180" cy="213360"/>
            <wp:effectExtent l="0" t="0" r="7620" b="0"/>
            <wp:docPr id="817"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152"/>
                    <pic:cNvPicPr>
                      <a:picLocks noChangeAspect="1"/>
                    </pic:cNvPicPr>
                  </pic:nvPicPr>
                  <pic:blipFill>
                    <a:blip r:embed="rId810"/>
                    <a:stretch>
                      <a:fillRect/>
                    </a:stretch>
                  </pic:blipFill>
                  <pic:spPr>
                    <a:xfrm>
                      <a:off x="0" y="0"/>
                      <a:ext cx="1059180" cy="213360"/>
                    </a:xfrm>
                    <a:prstGeom prst="rect">
                      <a:avLst/>
                    </a:prstGeom>
                    <a:noFill/>
                    <a:ln>
                      <a:noFill/>
                    </a:ln>
                  </pic:spPr>
                </pic:pic>
              </a:graphicData>
            </a:graphic>
          </wp:inline>
        </w:drawing>
      </w:r>
      <w:r>
        <w:t>。但是，并非每</w:t>
      </w:r>
      <w:r>
        <w:lastRenderedPageBreak/>
        <w:t>种方法都适用于每个公式，适当的选择甚至取决于实际的</w:t>
      </w:r>
      <w:r>
        <w:t>Heston</w:t>
      </w:r>
      <w:r>
        <w:t>设置。这导致我们需要浏览较大的参数空间，以便为一组特定的输入选择最佳的可用设置。</w:t>
      </w:r>
    </w:p>
    <w:p w14:paraId="0919DA6C" w14:textId="77777777" w:rsidR="00423D36" w:rsidRDefault="00423D36" w:rsidP="00423D36">
      <w:r>
        <w:rPr>
          <w:noProof/>
        </w:rPr>
        <w:drawing>
          <wp:inline distT="0" distB="0" distL="114300" distR="114300" wp14:anchorId="42F5C302" wp14:editId="694704E8">
            <wp:extent cx="5271135" cy="1099820"/>
            <wp:effectExtent l="0" t="0" r="1905" b="12700"/>
            <wp:docPr id="81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53"/>
                    <pic:cNvPicPr>
                      <a:picLocks noChangeAspect="1"/>
                    </pic:cNvPicPr>
                  </pic:nvPicPr>
                  <pic:blipFill>
                    <a:blip r:embed="rId811"/>
                    <a:stretch>
                      <a:fillRect/>
                    </a:stretch>
                  </pic:blipFill>
                  <pic:spPr>
                    <a:xfrm>
                      <a:off x="0" y="0"/>
                      <a:ext cx="5271135" cy="1099820"/>
                    </a:xfrm>
                    <a:prstGeom prst="rect">
                      <a:avLst/>
                    </a:prstGeom>
                    <a:noFill/>
                    <a:ln>
                      <a:noFill/>
                    </a:ln>
                  </pic:spPr>
                </pic:pic>
              </a:graphicData>
            </a:graphic>
          </wp:inline>
        </w:drawing>
      </w:r>
    </w:p>
    <w:p w14:paraId="3FDD1A68" w14:textId="77777777" w:rsidR="00423D36" w:rsidRDefault="00423D36" w:rsidP="00423D36">
      <w:pPr>
        <w:ind w:firstLine="420"/>
      </w:pPr>
      <w:r>
        <w:t>有许多出版物研究了经典校准和快速傅立叶变换（</w:t>
      </w:r>
      <w:r>
        <w:t>FF</w:t>
      </w:r>
      <w:r>
        <w:rPr>
          <w:rFonts w:hint="eastAsia"/>
        </w:rPr>
        <w:t>T</w:t>
      </w:r>
      <w:r>
        <w:t>）方法用于实现校准目的的</w:t>
      </w:r>
      <w:r>
        <w:t>Heston</w:t>
      </w:r>
      <w:r>
        <w:t>定价公式的理论和实践方面。不幸的是，据我们所知。尚未建立用于比较不同方法的系统研究，并且很难确定在特定市场条件下哪种方法最合适。例如寻找在特定平台上以给定精度进行定价的最佳方法。此外，由于设置和目标精度不同，在大多数情况下无法直接比较文献结果。</w:t>
      </w:r>
      <w:r>
        <w:br/>
      </w:r>
      <w:r>
        <w:rPr>
          <w:rFonts w:hint="eastAsia"/>
        </w:rPr>
        <w:tab/>
      </w:r>
      <w:r>
        <w:t>本章总结了我们于</w:t>
      </w:r>
      <w:r>
        <w:t>2014</w:t>
      </w:r>
      <w:r>
        <w:t>年</w:t>
      </w:r>
      <w:r>
        <w:t>11</w:t>
      </w:r>
      <w:r>
        <w:t>月在第七届高性能计算金融研讨会</w:t>
      </w:r>
      <w:r>
        <w:rPr>
          <w:noProof/>
        </w:rPr>
        <w:drawing>
          <wp:inline distT="0" distB="0" distL="114300" distR="114300" wp14:anchorId="649428AC" wp14:editId="22E93A02">
            <wp:extent cx="990600" cy="190500"/>
            <wp:effectExtent l="0" t="0" r="0" b="7620"/>
            <wp:docPr id="81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154"/>
                    <pic:cNvPicPr>
                      <a:picLocks noChangeAspect="1"/>
                    </pic:cNvPicPr>
                  </pic:nvPicPr>
                  <pic:blipFill>
                    <a:blip r:embed="rId812"/>
                    <a:stretch>
                      <a:fillRect/>
                    </a:stretch>
                  </pic:blipFill>
                  <pic:spPr>
                    <a:xfrm>
                      <a:off x="0" y="0"/>
                      <a:ext cx="990600" cy="190500"/>
                    </a:xfrm>
                    <a:prstGeom prst="rect">
                      <a:avLst/>
                    </a:prstGeom>
                    <a:noFill/>
                    <a:ln>
                      <a:noFill/>
                    </a:ln>
                  </pic:spPr>
                </pic:pic>
              </a:graphicData>
            </a:graphic>
          </wp:inline>
        </w:drawing>
      </w:r>
      <w:r>
        <w:t>上首次提出的研究结果</w:t>
      </w:r>
      <w:r>
        <w:t>[5]</w:t>
      </w:r>
      <w:r>
        <w:t>。我们展示了对可用解决方案及其在</w:t>
      </w:r>
      <w:r>
        <w:t>CPU</w:t>
      </w:r>
      <w:r>
        <w:t>上的计算复杂性的全面分析。为此，我们介绍一种客观的方法，用于确定满足特定预定精度的校准过程中最快的定价方法。我们将这种方法应用于总共</w:t>
      </w:r>
      <w:r>
        <w:t>14</w:t>
      </w:r>
      <w:r>
        <w:t>种定价方法，并提供给定精度为</w:t>
      </w:r>
      <w:r>
        <w:t>10</w:t>
      </w:r>
      <w:r>
        <w:t>的一个定义明确的设置的吞吐量结果。此外，我们定量研究了用于</w:t>
      </w:r>
      <w:r>
        <w:t>Heston</w:t>
      </w:r>
      <w:r>
        <w:t>校准的</w:t>
      </w:r>
      <w:r>
        <w:t>FFT</w:t>
      </w:r>
      <w:r>
        <w:t>方法的优缺点，并将它们与经典的正交方法进行比较。</w:t>
      </w:r>
    </w:p>
    <w:p w14:paraId="204AD1F6" w14:textId="77777777" w:rsidR="00423D36" w:rsidRDefault="00423D36" w:rsidP="00423D36">
      <w:pPr>
        <w:ind w:firstLine="420"/>
      </w:pPr>
    </w:p>
    <w:p w14:paraId="71659D76" w14:textId="77777777" w:rsidR="00423D36" w:rsidRDefault="00423D36" w:rsidP="00423D36">
      <w:bookmarkStart w:id="802" w:name="_Toc5081"/>
      <w:r>
        <w:rPr>
          <w:rStyle w:val="20"/>
        </w:rPr>
        <w:t>10.2</w:t>
      </w:r>
      <w:r>
        <w:rPr>
          <w:rStyle w:val="20"/>
        </w:rPr>
        <w:t>相关工作</w:t>
      </w:r>
      <w:r>
        <w:rPr>
          <w:rStyle w:val="20"/>
        </w:rPr>
        <w:br/>
      </w:r>
      <w:r>
        <w:rPr>
          <w:rStyle w:val="20"/>
          <w:rFonts w:hint="eastAsia"/>
        </w:rPr>
        <w:tab/>
      </w:r>
      <w:bookmarkEnd w:id="802"/>
      <w:r>
        <w:t>在</w:t>
      </w:r>
      <w:r>
        <w:t>Heston</w:t>
      </w:r>
      <w:r>
        <w:t>模型中为香草期权定价是许多出版物的主题。但是，大多数贡献来自金融数学界，并专注于理论上的考虑。这些方面在</w:t>
      </w:r>
      <w:r>
        <w:t>10.3</w:t>
      </w:r>
      <w:r>
        <w:t>节中介绍。结果，只有少数几篇论文涉及数值精度，在</w:t>
      </w:r>
      <w:r>
        <w:t>CPU</w:t>
      </w:r>
      <w:r>
        <w:t>或通用图形处理器单元（</w:t>
      </w:r>
      <w:r>
        <w:t>GPGPU</w:t>
      </w:r>
      <w:r>
        <w:t>）系统上执行</w:t>
      </w:r>
      <w:r>
        <w:t>Heston</w:t>
      </w:r>
      <w:r>
        <w:t>校准任务的实现方面，或者包含运行时。本节总结了后者。</w:t>
      </w:r>
      <w:r>
        <w:br/>
      </w:r>
      <w:r>
        <w:rPr>
          <w:rFonts w:hint="eastAsia"/>
        </w:rPr>
        <w:tab/>
      </w:r>
      <w:r>
        <w:t>1999</w:t>
      </w:r>
      <w:r>
        <w:t>年，</w:t>
      </w:r>
      <w:r>
        <w:t>Carr</w:t>
      </w:r>
      <w:r>
        <w:t>和</w:t>
      </w:r>
      <w:r>
        <w:t>Madan</w:t>
      </w:r>
      <w:r>
        <w:t>将他们新颖的</w:t>
      </w:r>
      <w:r>
        <w:t>FFT</w:t>
      </w:r>
      <w:r>
        <w:t>方法与经典解决方案进行了比较，并且可以证明，在一种特定设置下，标准</w:t>
      </w:r>
      <w:r>
        <w:t>CPU</w:t>
      </w:r>
      <w:r>
        <w:t>的速度提高了</w:t>
      </w:r>
      <w:r>
        <w:t>45</w:t>
      </w:r>
      <w:r>
        <w:t>倍</w:t>
      </w:r>
      <w:r>
        <w:t>[6</w:t>
      </w:r>
      <w:r>
        <w:rPr>
          <w:rFonts w:hint="eastAsia"/>
        </w:rPr>
        <w:t>]</w:t>
      </w:r>
      <w:r>
        <w:t>。他们声称，只要有针对底层特征函数的封闭式解决方案可用，就应使用</w:t>
      </w:r>
      <w:r>
        <w:t>FFT</w:t>
      </w:r>
      <w:r>
        <w:t>方法。</w:t>
      </w:r>
      <w:r>
        <w:br/>
      </w:r>
      <w:r>
        <w:rPr>
          <w:rFonts w:hint="eastAsia"/>
        </w:rPr>
        <w:tab/>
      </w:r>
      <w:r>
        <w:t>Aichinger</w:t>
      </w:r>
      <w:r>
        <w:t>等于</w:t>
      </w:r>
      <w:r>
        <w:t>2011</w:t>
      </w:r>
      <w:r>
        <w:t>年提出了一种结合全局和局部优化器技术进行</w:t>
      </w:r>
      <w:r>
        <w:t>Heston</w:t>
      </w:r>
      <w:r>
        <w:t>校准的方法</w:t>
      </w:r>
      <w:r>
        <w:t>[1]</w:t>
      </w:r>
      <w:r>
        <w:t>。它们为（多核）</w:t>
      </w:r>
      <w:r>
        <w:t>CPU</w:t>
      </w:r>
      <w:r>
        <w:t>和图形处理器单元（</w:t>
      </w:r>
      <w:r>
        <w:t>GPU</w:t>
      </w:r>
      <w:r>
        <w:t>）提供运行时。</w:t>
      </w:r>
      <w:r>
        <w:t xml:space="preserve"> Bernemann</w:t>
      </w:r>
      <w:r>
        <w:t>等通过在</w:t>
      </w:r>
      <w:r>
        <w:t xml:space="preserve">Nvidia Tesla C 1060 GPU </w:t>
      </w:r>
      <w:r>
        <w:rPr>
          <w:rFonts w:hint="eastAsia"/>
        </w:rPr>
        <w:t>[</w:t>
      </w:r>
      <w:r>
        <w:t>4</w:t>
      </w:r>
      <w:r>
        <w:rPr>
          <w:rFonts w:hint="eastAsia"/>
        </w:rPr>
        <w:t>]</w:t>
      </w:r>
      <w:r>
        <w:t>上加速加速</w:t>
      </w:r>
      <w:r>
        <w:t>Gauss-Laguerre</w:t>
      </w:r>
      <w:r>
        <w:t>集成方法，与</w:t>
      </w:r>
      <w:r>
        <w:t>Intel Xeon E5620 CPU</w:t>
      </w:r>
      <w:r>
        <w:t>相比，已实现了约</w:t>
      </w:r>
      <w:r>
        <w:t>70</w:t>
      </w:r>
      <w:r>
        <w:t>倍的加速。不幸的是，缺少对所使用的设置的进一步描述，特别是已经使用了哪种错误度量。</w:t>
      </w:r>
      <w:r>
        <w:br/>
      </w:r>
      <w:r>
        <w:rPr>
          <w:rFonts w:hint="eastAsia"/>
        </w:rPr>
        <w:tab/>
      </w:r>
      <w:r>
        <w:t>我们到目前为止所看到的最全面的研究是</w:t>
      </w:r>
      <w:r>
        <w:t>Schmelzle</w:t>
      </w:r>
      <w:r>
        <w:t>在</w:t>
      </w:r>
      <w:r>
        <w:t>2010</w:t>
      </w:r>
      <w:r>
        <w:t>年进行的</w:t>
      </w:r>
      <w:r>
        <w:t>[17]</w:t>
      </w:r>
      <w:r>
        <w:t>。他对可用的分析公式和积分方法进行了很好的概述。</w:t>
      </w:r>
      <w:r>
        <w:t xml:space="preserve"> Schmelzle</w:t>
      </w:r>
      <w:r>
        <w:t>在他的工作中为基于</w:t>
      </w:r>
      <w:r>
        <w:t>FF</w:t>
      </w:r>
      <w:r>
        <w:rPr>
          <w:rFonts w:hint="eastAsia"/>
        </w:rPr>
        <w:t>T</w:t>
      </w:r>
      <w:r>
        <w:t>的方法和自适应正交方法提供了</w:t>
      </w:r>
      <w:r>
        <w:t>CPU</w:t>
      </w:r>
      <w:r>
        <w:t>运行时，均适用于最小均方根误差（</w:t>
      </w:r>
      <w:r>
        <w:t>RMSE</w:t>
      </w:r>
      <w:r>
        <w:t>）至</w:t>
      </w:r>
      <w:r>
        <w:t>10-15</w:t>
      </w:r>
      <w:r>
        <w:t>的均方根误差（但是，我们不确定这一精度水平是否与实际应用相关）。不过，他只研究了一个似乎非常平稳的特征函数而来的非常特殊的</w:t>
      </w:r>
      <w:r>
        <w:t>Heston</w:t>
      </w:r>
      <w:r>
        <w:t>参数集。他在这项工作中表明，对于许多参数星座图的正交方法，此函数的形状可能会变得非常具有挑战性。此外，</w:t>
      </w:r>
      <w:r>
        <w:t>Schmelzle</w:t>
      </w:r>
      <w:r>
        <w:t>仅考虑域变换来处理无限积分，而我们研究有限上限积分边界的性能。</w:t>
      </w:r>
    </w:p>
    <w:p w14:paraId="6256A290" w14:textId="77777777" w:rsidR="00423D36" w:rsidRDefault="00423D36" w:rsidP="00423D36">
      <w:r>
        <w:br/>
      </w:r>
      <w:bookmarkStart w:id="803" w:name="_Toc9746"/>
      <w:r>
        <w:rPr>
          <w:rStyle w:val="20"/>
        </w:rPr>
        <w:t>10.3</w:t>
      </w:r>
      <w:r>
        <w:rPr>
          <w:rStyle w:val="20"/>
        </w:rPr>
        <w:t>背景</w:t>
      </w:r>
      <w:r>
        <w:rPr>
          <w:rStyle w:val="20"/>
        </w:rPr>
        <w:br/>
      </w:r>
      <w:r>
        <w:rPr>
          <w:rStyle w:val="20"/>
          <w:rFonts w:hint="eastAsia"/>
        </w:rPr>
        <w:lastRenderedPageBreak/>
        <w:tab/>
      </w:r>
      <w:bookmarkEnd w:id="803"/>
      <w:r>
        <w:t>本节总结了文献中可用的公式和积分方法，重点是</w:t>
      </w:r>
      <w:r>
        <w:t>Heston</w:t>
      </w:r>
      <w:r>
        <w:t>模型。有关校准及其挑战的一般介绍，请参见第</w:t>
      </w:r>
      <w:r>
        <w:t>2</w:t>
      </w:r>
      <w:r>
        <w:t>章作者是</w:t>
      </w:r>
      <w:r>
        <w:t>Sayer</w:t>
      </w:r>
      <w:r>
        <w:t>和</w:t>
      </w:r>
      <w:r>
        <w:t>Wenzel</w:t>
      </w:r>
      <w:r>
        <w:t>。</w:t>
      </w:r>
    </w:p>
    <w:p w14:paraId="30A76154" w14:textId="77777777" w:rsidR="00423D36" w:rsidRDefault="00423D36" w:rsidP="00423D36"/>
    <w:p w14:paraId="204DA663" w14:textId="77777777" w:rsidR="00423D36" w:rsidRDefault="00423D36" w:rsidP="00423D36">
      <w:bookmarkStart w:id="804" w:name="_Toc8558"/>
      <w:r>
        <w:rPr>
          <w:rStyle w:val="30"/>
        </w:rPr>
        <w:t>10.3.1 Heston</w:t>
      </w:r>
      <w:r>
        <w:rPr>
          <w:rStyle w:val="30"/>
        </w:rPr>
        <w:t>模型</w:t>
      </w:r>
      <w:r>
        <w:rPr>
          <w:rStyle w:val="30"/>
        </w:rPr>
        <w:br/>
      </w:r>
      <w:r>
        <w:rPr>
          <w:rStyle w:val="30"/>
          <w:rFonts w:hint="eastAsia"/>
        </w:rPr>
        <w:tab/>
      </w:r>
      <w:bookmarkEnd w:id="804"/>
      <w:r>
        <w:t>Heston</w:t>
      </w:r>
      <w:r>
        <w:t>模型是用于对股票市场上的产品定价的数学模型</w:t>
      </w:r>
      <w:r>
        <w:t>[10]</w:t>
      </w:r>
      <w:r>
        <w:t>。如今，它已广泛用于金融业</w:t>
      </w:r>
      <w:r>
        <w:t>[15]</w:t>
      </w:r>
      <w:r>
        <w:t>。一个主要原因是</w:t>
      </w:r>
      <w:r>
        <w:t>Heston</w:t>
      </w:r>
      <w:r>
        <w:t>模型足够复杂，无法描述重要的市场特征，尤其是波动率聚类</w:t>
      </w:r>
      <w:r>
        <w:t>[12]</w:t>
      </w:r>
      <w:r>
        <w:t>。同时，还提供用于简单产品的封闭式解决方案。这对于在实际时间内根据市场校准模型至关重要。</w:t>
      </w:r>
      <w:r>
        <w:br/>
      </w:r>
      <w:r>
        <w:rPr>
          <w:rFonts w:hint="eastAsia"/>
        </w:rPr>
        <w:tab/>
      </w:r>
      <w:r>
        <w:t>在风险中性度量下，</w:t>
      </w:r>
      <w:r>
        <w:t>Heston</w:t>
      </w:r>
      <w:r>
        <w:t>模型由两个相关的随机微分方程（</w:t>
      </w:r>
      <w:r>
        <w:t>SDE</w:t>
      </w:r>
      <w:r>
        <w:t>）组成。公式（</w:t>
      </w:r>
      <w:r>
        <w:t>10.1 a</w:t>
      </w:r>
      <w:r>
        <w:t>）描述了与</w:t>
      </w:r>
      <w:r>
        <w:t>Black-Scholes SDE</w:t>
      </w:r>
      <w:r>
        <w:t>匹配的资产价格过程</w:t>
      </w:r>
      <w:r>
        <w:t>S</w:t>
      </w:r>
      <w:r>
        <w:t>，但由其自己的</w:t>
      </w:r>
      <w:r>
        <w:t>SDE</w:t>
      </w:r>
      <w:r>
        <w:t>（</w:t>
      </w:r>
      <w:r>
        <w:t xml:space="preserve">10. </w:t>
      </w:r>
      <w:r>
        <w:rPr>
          <w:rFonts w:hint="eastAsia"/>
        </w:rPr>
        <w:t>1</w:t>
      </w:r>
      <w:r>
        <w:t>b</w:t>
      </w:r>
      <w:r>
        <w:t>）驱动的非恒定波动除外。</w:t>
      </w:r>
    </w:p>
    <w:p w14:paraId="5DF4F9C2" w14:textId="77777777" w:rsidR="00423D36" w:rsidRDefault="00423D36" w:rsidP="00423D36">
      <w:pPr>
        <w:jc w:val="center"/>
      </w:pPr>
      <w:r>
        <w:rPr>
          <w:noProof/>
        </w:rPr>
        <w:drawing>
          <wp:inline distT="0" distB="0" distL="114300" distR="114300" wp14:anchorId="68632B4D" wp14:editId="3F811B3D">
            <wp:extent cx="3977640" cy="655320"/>
            <wp:effectExtent l="0" t="0" r="0" b="0"/>
            <wp:docPr id="82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155"/>
                    <pic:cNvPicPr>
                      <a:picLocks noChangeAspect="1"/>
                    </pic:cNvPicPr>
                  </pic:nvPicPr>
                  <pic:blipFill>
                    <a:blip r:embed="rId813"/>
                    <a:stretch>
                      <a:fillRect/>
                    </a:stretch>
                  </pic:blipFill>
                  <pic:spPr>
                    <a:xfrm>
                      <a:off x="0" y="0"/>
                      <a:ext cx="3977640" cy="655320"/>
                    </a:xfrm>
                    <a:prstGeom prst="rect">
                      <a:avLst/>
                    </a:prstGeom>
                    <a:noFill/>
                    <a:ln>
                      <a:noFill/>
                    </a:ln>
                  </pic:spPr>
                </pic:pic>
              </a:graphicData>
            </a:graphic>
          </wp:inline>
        </w:drawing>
      </w:r>
    </w:p>
    <w:p w14:paraId="1A1E607E" w14:textId="77777777" w:rsidR="00423D36" w:rsidRDefault="00423D36" w:rsidP="00423D36">
      <w:pPr>
        <w:ind w:firstLine="420"/>
      </w:pPr>
      <w:r>
        <w:t>两个驱动布朗运动</w:t>
      </w:r>
      <w:r>
        <w:rPr>
          <w:noProof/>
        </w:rPr>
        <w:drawing>
          <wp:inline distT="0" distB="0" distL="114300" distR="114300" wp14:anchorId="56FECD13" wp14:editId="080E2A8C">
            <wp:extent cx="784860" cy="220980"/>
            <wp:effectExtent l="0" t="0" r="7620" b="7620"/>
            <wp:docPr id="82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156"/>
                    <pic:cNvPicPr>
                      <a:picLocks noChangeAspect="1"/>
                    </pic:cNvPicPr>
                  </pic:nvPicPr>
                  <pic:blipFill>
                    <a:blip r:embed="rId814"/>
                    <a:stretch>
                      <a:fillRect/>
                    </a:stretch>
                  </pic:blipFill>
                  <pic:spPr>
                    <a:xfrm>
                      <a:off x="0" y="0"/>
                      <a:ext cx="784860" cy="220980"/>
                    </a:xfrm>
                    <a:prstGeom prst="rect">
                      <a:avLst/>
                    </a:prstGeom>
                    <a:noFill/>
                    <a:ln>
                      <a:noFill/>
                    </a:ln>
                  </pic:spPr>
                </pic:pic>
              </a:graphicData>
            </a:graphic>
          </wp:inline>
        </w:drawing>
      </w:r>
      <w:r>
        <w:t>与相关系数</w:t>
      </w:r>
      <w:r>
        <w:rPr>
          <w:noProof/>
        </w:rPr>
        <w:drawing>
          <wp:inline distT="0" distB="0" distL="114300" distR="114300" wp14:anchorId="2282EBC4" wp14:editId="139B8CCE">
            <wp:extent cx="137160" cy="190500"/>
            <wp:effectExtent l="0" t="0" r="0" b="7620"/>
            <wp:docPr id="82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157"/>
                    <pic:cNvPicPr>
                      <a:picLocks noChangeAspect="1"/>
                    </pic:cNvPicPr>
                  </pic:nvPicPr>
                  <pic:blipFill>
                    <a:blip r:embed="rId815"/>
                    <a:stretch>
                      <a:fillRect/>
                    </a:stretch>
                  </pic:blipFill>
                  <pic:spPr>
                    <a:xfrm>
                      <a:off x="0" y="0"/>
                      <a:ext cx="137160" cy="190500"/>
                    </a:xfrm>
                    <a:prstGeom prst="rect">
                      <a:avLst/>
                    </a:prstGeom>
                    <a:noFill/>
                    <a:ln>
                      <a:noFill/>
                    </a:ln>
                  </pic:spPr>
                </pic:pic>
              </a:graphicData>
            </a:graphic>
          </wp:inline>
        </w:drawing>
      </w:r>
      <w:r>
        <w:t>相关，以反映市场的可观察到的波动聚集效应。</w:t>
      </w:r>
      <w:r>
        <w:br/>
      </w:r>
      <w:r>
        <w:rPr>
          <w:rFonts w:hint="eastAsia"/>
        </w:rPr>
        <w:tab/>
      </w:r>
      <w:r>
        <w:t>今日衍生产品的价格可以计算为</w:t>
      </w:r>
      <w:r>
        <w:rPr>
          <w:noProof/>
        </w:rPr>
        <w:drawing>
          <wp:inline distT="0" distB="0" distL="114300" distR="114300" wp14:anchorId="51758311" wp14:editId="243200EA">
            <wp:extent cx="769620" cy="182880"/>
            <wp:effectExtent l="0" t="0" r="7620" b="0"/>
            <wp:docPr id="823"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158"/>
                    <pic:cNvPicPr>
                      <a:picLocks noChangeAspect="1"/>
                    </pic:cNvPicPr>
                  </pic:nvPicPr>
                  <pic:blipFill>
                    <a:blip r:embed="rId816"/>
                    <a:stretch>
                      <a:fillRect/>
                    </a:stretch>
                  </pic:blipFill>
                  <pic:spPr>
                    <a:xfrm>
                      <a:off x="0" y="0"/>
                      <a:ext cx="769620" cy="182880"/>
                    </a:xfrm>
                    <a:prstGeom prst="rect">
                      <a:avLst/>
                    </a:prstGeom>
                    <a:noFill/>
                    <a:ln>
                      <a:noFill/>
                    </a:ln>
                  </pic:spPr>
                </pic:pic>
              </a:graphicData>
            </a:graphic>
          </wp:inline>
        </w:drawing>
      </w:r>
      <w:r>
        <w:t>，其中</w:t>
      </w:r>
      <w:r>
        <w:t>g</w:t>
      </w:r>
      <w:r>
        <w:t>是相应的折现收益函数。</w:t>
      </w:r>
      <w:r>
        <w:t xml:space="preserve"> </w:t>
      </w:r>
      <w:r>
        <w:t>对于某些产品，</w:t>
      </w:r>
      <w:r>
        <w:t>P</w:t>
      </w:r>
      <w:r>
        <w:t>存在闭式解决方案，我们将在后面看到。</w:t>
      </w:r>
      <w:r>
        <w:br/>
      </w:r>
      <w:r>
        <w:rPr>
          <w:rFonts w:hint="eastAsia"/>
        </w:rPr>
        <w:tab/>
      </w:r>
      <w:r>
        <w:t>Heston</w:t>
      </w:r>
      <w:r>
        <w:t>模型的参数是初始方差</w:t>
      </w:r>
      <w:r>
        <w:rPr>
          <w:noProof/>
        </w:rPr>
        <w:drawing>
          <wp:inline distT="0" distB="0" distL="114300" distR="114300" wp14:anchorId="2D59CD67" wp14:editId="6929AB54">
            <wp:extent cx="167640" cy="175260"/>
            <wp:effectExtent l="0" t="0" r="0" b="7620"/>
            <wp:docPr id="82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159"/>
                    <pic:cNvPicPr>
                      <a:picLocks noChangeAspect="1"/>
                    </pic:cNvPicPr>
                  </pic:nvPicPr>
                  <pic:blipFill>
                    <a:blip r:embed="rId817"/>
                    <a:stretch>
                      <a:fillRect/>
                    </a:stretch>
                  </pic:blipFill>
                  <pic:spPr>
                    <a:xfrm>
                      <a:off x="0" y="0"/>
                      <a:ext cx="167640" cy="175260"/>
                    </a:xfrm>
                    <a:prstGeom prst="rect">
                      <a:avLst/>
                    </a:prstGeom>
                    <a:noFill/>
                    <a:ln>
                      <a:noFill/>
                    </a:ln>
                  </pic:spPr>
                </pic:pic>
              </a:graphicData>
            </a:graphic>
          </wp:inline>
        </w:drawing>
      </w:r>
      <w:r>
        <w:t>。恢复率</w:t>
      </w:r>
      <w:r>
        <w:rPr>
          <w:noProof/>
        </w:rPr>
        <w:drawing>
          <wp:inline distT="0" distB="0" distL="114300" distR="114300" wp14:anchorId="7E9E9738" wp14:editId="251C3A27">
            <wp:extent cx="121920" cy="167640"/>
            <wp:effectExtent l="0" t="0" r="0" b="0"/>
            <wp:docPr id="825"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160"/>
                    <pic:cNvPicPr>
                      <a:picLocks noChangeAspect="1"/>
                    </pic:cNvPicPr>
                  </pic:nvPicPr>
                  <pic:blipFill>
                    <a:blip r:embed="rId818"/>
                    <a:stretch>
                      <a:fillRect/>
                    </a:stretch>
                  </pic:blipFill>
                  <pic:spPr>
                    <a:xfrm>
                      <a:off x="0" y="0"/>
                      <a:ext cx="121920" cy="167640"/>
                    </a:xfrm>
                    <a:prstGeom prst="rect">
                      <a:avLst/>
                    </a:prstGeom>
                    <a:noFill/>
                    <a:ln>
                      <a:noFill/>
                    </a:ln>
                  </pic:spPr>
                </pic:pic>
              </a:graphicData>
            </a:graphic>
          </wp:inline>
        </w:drawing>
      </w:r>
      <w:r>
        <w:t>，长期平均波动率</w:t>
      </w:r>
      <w:r>
        <w:rPr>
          <w:noProof/>
        </w:rPr>
        <w:drawing>
          <wp:inline distT="0" distB="0" distL="114300" distR="114300" wp14:anchorId="46EFB8EB" wp14:editId="7595E589">
            <wp:extent cx="114300" cy="152400"/>
            <wp:effectExtent l="0" t="0" r="7620" b="0"/>
            <wp:docPr id="826"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161"/>
                    <pic:cNvPicPr>
                      <a:picLocks noChangeAspect="1"/>
                    </pic:cNvPicPr>
                  </pic:nvPicPr>
                  <pic:blipFill>
                    <a:blip r:embed="rId819"/>
                    <a:stretch>
                      <a:fillRect/>
                    </a:stretch>
                  </pic:blipFill>
                  <pic:spPr>
                    <a:xfrm>
                      <a:off x="0" y="0"/>
                      <a:ext cx="114300" cy="152400"/>
                    </a:xfrm>
                    <a:prstGeom prst="rect">
                      <a:avLst/>
                    </a:prstGeom>
                    <a:noFill/>
                    <a:ln>
                      <a:noFill/>
                    </a:ln>
                  </pic:spPr>
                </pic:pic>
              </a:graphicData>
            </a:graphic>
          </wp:inline>
        </w:drawing>
      </w:r>
      <w:r>
        <w:t>，波动率</w:t>
      </w:r>
      <w:r>
        <w:rPr>
          <w:noProof/>
        </w:rPr>
        <w:drawing>
          <wp:inline distT="0" distB="0" distL="114300" distR="114300" wp14:anchorId="1293B4A1" wp14:editId="478541B4">
            <wp:extent cx="152400" cy="160020"/>
            <wp:effectExtent l="0" t="0" r="0" b="7620"/>
            <wp:docPr id="827"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162"/>
                    <pic:cNvPicPr>
                      <a:picLocks noChangeAspect="1"/>
                    </pic:cNvPicPr>
                  </pic:nvPicPr>
                  <pic:blipFill>
                    <a:blip r:embed="rId820"/>
                    <a:stretch>
                      <a:fillRect/>
                    </a:stretch>
                  </pic:blipFill>
                  <pic:spPr>
                    <a:xfrm>
                      <a:off x="0" y="0"/>
                      <a:ext cx="152400" cy="160020"/>
                    </a:xfrm>
                    <a:prstGeom prst="rect">
                      <a:avLst/>
                    </a:prstGeom>
                    <a:noFill/>
                    <a:ln>
                      <a:noFill/>
                    </a:ln>
                  </pic:spPr>
                </pic:pic>
              </a:graphicData>
            </a:graphic>
          </wp:inline>
        </w:drawing>
      </w:r>
      <w:r>
        <w:t>的波动率和相关性</w:t>
      </w:r>
      <w:r>
        <w:rPr>
          <w:noProof/>
        </w:rPr>
        <w:drawing>
          <wp:inline distT="0" distB="0" distL="114300" distR="114300" wp14:anchorId="5E367F97" wp14:editId="6BC99E97">
            <wp:extent cx="152400" cy="137160"/>
            <wp:effectExtent l="0" t="0" r="0" b="0"/>
            <wp:docPr id="82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163"/>
                    <pic:cNvPicPr>
                      <a:picLocks noChangeAspect="1"/>
                    </pic:cNvPicPr>
                  </pic:nvPicPr>
                  <pic:blipFill>
                    <a:blip r:embed="rId821"/>
                    <a:stretch>
                      <a:fillRect/>
                    </a:stretch>
                  </pic:blipFill>
                  <pic:spPr>
                    <a:xfrm>
                      <a:off x="0" y="0"/>
                      <a:ext cx="152400" cy="137160"/>
                    </a:xfrm>
                    <a:prstGeom prst="rect">
                      <a:avLst/>
                    </a:prstGeom>
                    <a:noFill/>
                    <a:ln>
                      <a:noFill/>
                    </a:ln>
                  </pic:spPr>
                </pic:pic>
              </a:graphicData>
            </a:graphic>
          </wp:inline>
        </w:drawing>
      </w:r>
      <w:r>
        <w:t>。初始资产价格</w:t>
      </w:r>
      <w:r>
        <w:t>S</w:t>
      </w:r>
      <w:r>
        <w:rPr>
          <w:vertAlign w:val="subscript"/>
        </w:rPr>
        <w:t>0</w:t>
      </w:r>
      <w:r>
        <w:t>和无风险利率</w:t>
      </w:r>
      <w:r>
        <w:t>r</w:t>
      </w:r>
      <w:r>
        <w:t>由市场数据提供。</w:t>
      </w:r>
    </w:p>
    <w:p w14:paraId="1A689386" w14:textId="77777777" w:rsidR="00423D36" w:rsidRDefault="00423D36" w:rsidP="00423D36">
      <w:pPr>
        <w:ind w:firstLine="420"/>
      </w:pPr>
    </w:p>
    <w:p w14:paraId="38F035AD" w14:textId="77777777" w:rsidR="00423D36" w:rsidRDefault="00423D36" w:rsidP="00423D36">
      <w:bookmarkStart w:id="805" w:name="_Toc23990"/>
      <w:r>
        <w:rPr>
          <w:rStyle w:val="30"/>
        </w:rPr>
        <w:t>10.3.2</w:t>
      </w:r>
      <w:r>
        <w:rPr>
          <w:rStyle w:val="30"/>
        </w:rPr>
        <w:t>校准</w:t>
      </w:r>
      <w:r>
        <w:rPr>
          <w:rStyle w:val="30"/>
        </w:rPr>
        <w:br/>
      </w:r>
      <w:r>
        <w:rPr>
          <w:rStyle w:val="30"/>
          <w:rFonts w:hint="eastAsia"/>
        </w:rPr>
        <w:tab/>
      </w:r>
      <w:bookmarkEnd w:id="805"/>
      <w:r>
        <w:t>虽然可以在市场上直接观察初始资产价格</w:t>
      </w:r>
      <w:r>
        <w:t>S</w:t>
      </w:r>
      <w:r>
        <w:rPr>
          <w:rFonts w:hint="eastAsia"/>
          <w:vertAlign w:val="subscript"/>
        </w:rPr>
        <w:t>0</w:t>
      </w:r>
      <w:r>
        <w:t>和</w:t>
      </w:r>
      <w:r>
        <w:t>r</w:t>
      </w:r>
      <w:r>
        <w:t>，但所有其他参数都需要通过所谓的校准过程来找到。为此，可以使用基于相同基础</w:t>
      </w:r>
      <w:r>
        <w:t>S</w:t>
      </w:r>
      <w:r>
        <w:t>的产品。校准通常仅限于当前交易的普通看跌期权和看涨期权。即存在封闭式解决方案的产品。看涨和看跌期权</w:t>
      </w:r>
      <w:r>
        <w:t xml:space="preserve"> </w:t>
      </w:r>
      <w:r>
        <w:t>赋予买方以预定价格</w:t>
      </w:r>
      <w:r>
        <w:t>K</w:t>
      </w:r>
      <w:r>
        <w:t>（行使价）和日期</w:t>
      </w:r>
      <w:r>
        <w:t>T</w:t>
      </w:r>
      <w:r>
        <w:t>（到期日）购买（看涨）或出售（卖出）基础资产的权利。</w:t>
      </w:r>
      <w:r>
        <w:br/>
      </w:r>
      <w:r>
        <w:rPr>
          <w:rFonts w:hint="eastAsia"/>
        </w:rPr>
        <w:tab/>
      </w:r>
      <w:r>
        <w:t>通常，校准是一个优化问题。对于给定的市场状况，它试图找到以最佳方式描述当前观察到的产品价格的</w:t>
      </w:r>
      <w:r>
        <w:t>Heston</w:t>
      </w:r>
      <w:r>
        <w:t>参数：假设我们观察到标的</w:t>
      </w:r>
      <w:r>
        <w:t>S</w:t>
      </w:r>
      <w:r>
        <w:t>的</w:t>
      </w:r>
      <w:r>
        <w:t>N</w:t>
      </w:r>
      <w:r>
        <w:t>个香草看涨期权</w:t>
      </w:r>
      <w:r>
        <w:rPr>
          <w:rFonts w:hint="eastAsia"/>
        </w:rPr>
        <w:t>(</w:t>
      </w:r>
      <w:r>
        <w:t>vanilla call options</w:t>
      </w:r>
      <w:r>
        <w:rPr>
          <w:rFonts w:hint="eastAsia"/>
        </w:rPr>
        <w:t>)</w:t>
      </w:r>
      <w:r>
        <w:t>，到期日为</w:t>
      </w:r>
      <w:r>
        <w:rPr>
          <w:noProof/>
        </w:rPr>
        <w:drawing>
          <wp:inline distT="0" distB="0" distL="114300" distR="114300" wp14:anchorId="30D605C9" wp14:editId="1DA8BE79">
            <wp:extent cx="403860" cy="205740"/>
            <wp:effectExtent l="0" t="0" r="7620" b="7620"/>
            <wp:docPr id="830"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164"/>
                    <pic:cNvPicPr>
                      <a:picLocks noChangeAspect="1"/>
                    </pic:cNvPicPr>
                  </pic:nvPicPr>
                  <pic:blipFill>
                    <a:blip r:embed="rId822"/>
                    <a:stretch>
                      <a:fillRect/>
                    </a:stretch>
                  </pic:blipFill>
                  <pic:spPr>
                    <a:xfrm>
                      <a:off x="0" y="0"/>
                      <a:ext cx="403860" cy="205740"/>
                    </a:xfrm>
                    <a:prstGeom prst="rect">
                      <a:avLst/>
                    </a:prstGeom>
                    <a:noFill/>
                    <a:ln>
                      <a:noFill/>
                    </a:ln>
                  </pic:spPr>
                </pic:pic>
              </a:graphicData>
            </a:graphic>
          </wp:inline>
        </w:drawing>
      </w:r>
      <w:r>
        <w:t>。与市场价格相比，校准问题可以表述为：</w:t>
      </w:r>
    </w:p>
    <w:p w14:paraId="7247F7F3" w14:textId="77777777" w:rsidR="00423D36" w:rsidRDefault="00423D36" w:rsidP="00423D36">
      <w:pPr>
        <w:jc w:val="center"/>
      </w:pPr>
      <w:r>
        <w:rPr>
          <w:noProof/>
        </w:rPr>
        <w:drawing>
          <wp:inline distT="0" distB="0" distL="114300" distR="114300" wp14:anchorId="6D9FE240" wp14:editId="29B7973B">
            <wp:extent cx="3657600" cy="609600"/>
            <wp:effectExtent l="0" t="0" r="0" b="0"/>
            <wp:docPr id="831"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165"/>
                    <pic:cNvPicPr>
                      <a:picLocks noChangeAspect="1"/>
                    </pic:cNvPicPr>
                  </pic:nvPicPr>
                  <pic:blipFill>
                    <a:blip r:embed="rId823"/>
                    <a:stretch>
                      <a:fillRect/>
                    </a:stretch>
                  </pic:blipFill>
                  <pic:spPr>
                    <a:xfrm>
                      <a:off x="0" y="0"/>
                      <a:ext cx="3657600" cy="609600"/>
                    </a:xfrm>
                    <a:prstGeom prst="rect">
                      <a:avLst/>
                    </a:prstGeom>
                    <a:noFill/>
                    <a:ln>
                      <a:noFill/>
                    </a:ln>
                  </pic:spPr>
                </pic:pic>
              </a:graphicData>
            </a:graphic>
          </wp:inline>
        </w:drawing>
      </w:r>
    </w:p>
    <w:p w14:paraId="4E0017C4" w14:textId="77777777" w:rsidR="00423D36" w:rsidRDefault="00423D36" w:rsidP="00423D36">
      <w:pPr>
        <w:ind w:firstLine="420"/>
      </w:pPr>
      <w:r>
        <w:t>校准过程的结果是五个</w:t>
      </w:r>
      <w:r>
        <w:t>Heston</w:t>
      </w:r>
      <w:r>
        <w:t>参数：</w:t>
      </w:r>
      <w:r>
        <w:rPr>
          <w:noProof/>
        </w:rPr>
        <w:drawing>
          <wp:inline distT="0" distB="0" distL="114300" distR="114300" wp14:anchorId="03316E28" wp14:editId="1A5B9F18">
            <wp:extent cx="868680" cy="213360"/>
            <wp:effectExtent l="0" t="0" r="0" b="0"/>
            <wp:docPr id="832"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166"/>
                    <pic:cNvPicPr>
                      <a:picLocks noChangeAspect="1"/>
                    </pic:cNvPicPr>
                  </pic:nvPicPr>
                  <pic:blipFill>
                    <a:blip r:embed="rId824"/>
                    <a:stretch>
                      <a:fillRect/>
                    </a:stretch>
                  </pic:blipFill>
                  <pic:spPr>
                    <a:xfrm>
                      <a:off x="0" y="0"/>
                      <a:ext cx="868680" cy="213360"/>
                    </a:xfrm>
                    <a:prstGeom prst="rect">
                      <a:avLst/>
                    </a:prstGeom>
                    <a:noFill/>
                    <a:ln>
                      <a:noFill/>
                    </a:ln>
                  </pic:spPr>
                </pic:pic>
              </a:graphicData>
            </a:graphic>
          </wp:inline>
        </w:drawing>
      </w:r>
      <w:r>
        <w:br/>
      </w:r>
      <w:r>
        <w:rPr>
          <w:rFonts w:hint="eastAsia"/>
        </w:rPr>
        <w:tab/>
      </w:r>
      <w:r>
        <w:t>在根据市场数据进行校准时，通常会为具有多个行使价</w:t>
      </w:r>
      <w:r>
        <w:t>K</w:t>
      </w:r>
      <w:r>
        <w:t>的同一到期日</w:t>
      </w:r>
      <w:r>
        <w:t>T</w:t>
      </w:r>
      <w:r>
        <w:t>（例如</w:t>
      </w:r>
      <w:r>
        <w:t>1</w:t>
      </w:r>
      <w:r>
        <w:t>年）提供多种选择。我们稍后将看到</w:t>
      </w:r>
      <w:r>
        <w:t>FF</w:t>
      </w:r>
      <w:r>
        <w:rPr>
          <w:rFonts w:hint="eastAsia"/>
        </w:rPr>
        <w:t>T</w:t>
      </w:r>
      <w:r>
        <w:t>方法可以从中受益。</w:t>
      </w:r>
      <w:r>
        <w:br/>
      </w:r>
      <w:r>
        <w:rPr>
          <w:rFonts w:hint="eastAsia"/>
        </w:rPr>
        <w:lastRenderedPageBreak/>
        <w:tab/>
      </w:r>
      <w:r>
        <w:t>表</w:t>
      </w:r>
      <w:r>
        <w:t>10.1</w:t>
      </w:r>
      <w:r>
        <w:t>显示了在双插槽</w:t>
      </w:r>
      <w:r>
        <w:t>Intel Xeon X5660</w:t>
      </w:r>
      <w:r>
        <w:t>服务器上使用下坡单纯形优化器进行的一个校准过程的运行时间细目分类。重要的是要声明大多数机构都对校准具有数千个职位的完整书籍感兴趣。</w:t>
      </w:r>
      <w:r>
        <w:rPr>
          <w:rFonts w:hint="eastAsia"/>
        </w:rPr>
        <w:t>(It is important to state that most institutes are interested in calibrating complete books with thousands of positions. )</w:t>
      </w:r>
      <w:r>
        <w:t>我们可以看到，在评估</w:t>
      </w:r>
      <w:r>
        <w:t>Heston</w:t>
      </w:r>
      <w:r>
        <w:t>价格本身上花费了</w:t>
      </w:r>
      <w:r>
        <w:t>99.5</w:t>
      </w:r>
      <w:r>
        <w:t>％的校准时间。这意味着对于快速校准而言，有效的定价器实施至关重要，而优化器本身可以忽略。在下一部分中，我们将讨论可用于计算这些期权价格的各种封闭式解决方案。图</w:t>
      </w:r>
      <w:r>
        <w:t>10.1</w:t>
      </w:r>
      <w:r>
        <w:t>概述了这些方法。</w:t>
      </w:r>
    </w:p>
    <w:p w14:paraId="749CA905" w14:textId="77777777" w:rsidR="00423D36" w:rsidRDefault="00423D36" w:rsidP="00423D36">
      <w:r>
        <w:rPr>
          <w:noProof/>
        </w:rPr>
        <w:drawing>
          <wp:inline distT="0" distB="0" distL="114300" distR="114300" wp14:anchorId="47F315CA" wp14:editId="5397CE75">
            <wp:extent cx="5271135" cy="3704590"/>
            <wp:effectExtent l="0" t="0" r="1905" b="13970"/>
            <wp:docPr id="833"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167"/>
                    <pic:cNvPicPr>
                      <a:picLocks noChangeAspect="1"/>
                    </pic:cNvPicPr>
                  </pic:nvPicPr>
                  <pic:blipFill>
                    <a:blip r:embed="rId825"/>
                    <a:stretch>
                      <a:fillRect/>
                    </a:stretch>
                  </pic:blipFill>
                  <pic:spPr>
                    <a:xfrm>
                      <a:off x="0" y="0"/>
                      <a:ext cx="5271135" cy="3704590"/>
                    </a:xfrm>
                    <a:prstGeom prst="rect">
                      <a:avLst/>
                    </a:prstGeom>
                    <a:noFill/>
                    <a:ln>
                      <a:noFill/>
                    </a:ln>
                  </pic:spPr>
                </pic:pic>
              </a:graphicData>
            </a:graphic>
          </wp:inline>
        </w:drawing>
      </w:r>
      <w:r>
        <w:br/>
      </w:r>
      <w:r>
        <w:rPr>
          <w:rStyle w:val="30"/>
        </w:rPr>
        <w:t>10.3.3 C</w:t>
      </w:r>
      <w:r>
        <w:rPr>
          <w:vertAlign w:val="superscript"/>
        </w:rPr>
        <w:t>Heston</w:t>
      </w:r>
      <w:r>
        <w:rPr>
          <w:rStyle w:val="30"/>
        </w:rPr>
        <w:t>的闭式解决方案</w:t>
      </w:r>
      <w:r>
        <w:rPr>
          <w:rStyle w:val="30"/>
        </w:rPr>
        <w:br/>
      </w:r>
      <w:r>
        <w:rPr>
          <w:rStyle w:val="30"/>
          <w:rFonts w:hint="eastAsia"/>
        </w:rPr>
        <w:tab/>
      </w:r>
      <w:r>
        <w:t>早在</w:t>
      </w:r>
      <w:r>
        <w:t>1993</w:t>
      </w:r>
      <w:r>
        <w:t>年就引入了</w:t>
      </w:r>
      <w:r>
        <w:t>Heston</w:t>
      </w:r>
      <w:r>
        <w:t>模型，该模型被认为是提供封闭形式解决方案的为数不多的随机模型之一。</w:t>
      </w:r>
      <w:r>
        <w:t xml:space="preserve"> Heston</w:t>
      </w:r>
      <w:r>
        <w:t>自己提出了一种</w:t>
      </w:r>
      <w:r>
        <w:t>vanilla call</w:t>
      </w:r>
      <w:r>
        <w:t>封闭式解决方案，并在他的论文中提出了期权</w:t>
      </w:r>
      <w:r>
        <w:t>[10]</w:t>
      </w:r>
      <w:r>
        <w:t>。我们称其为原始赫斯顿公式。</w:t>
      </w:r>
    </w:p>
    <w:p w14:paraId="390D1775" w14:textId="77777777" w:rsidR="00423D36" w:rsidRDefault="00423D36" w:rsidP="00423D36">
      <w:pPr>
        <w:ind w:firstLine="420"/>
      </w:pPr>
      <w:r>
        <w:br/>
      </w:r>
      <w:bookmarkStart w:id="806" w:name="_Toc4215"/>
      <w:r>
        <w:rPr>
          <w:rStyle w:val="40"/>
        </w:rPr>
        <w:t>10.3.3.1 Heston</w:t>
      </w:r>
      <w:r>
        <w:rPr>
          <w:rStyle w:val="40"/>
        </w:rPr>
        <w:t>陷阱公式</w:t>
      </w:r>
      <w:r>
        <w:rPr>
          <w:rStyle w:val="40"/>
        </w:rPr>
        <w:br/>
      </w:r>
      <w:r>
        <w:rPr>
          <w:rStyle w:val="40"/>
          <w:rFonts w:hint="eastAsia"/>
        </w:rPr>
        <w:tab/>
      </w:r>
      <w:bookmarkEnd w:id="806"/>
      <w:r>
        <w:t>Aibrecher</w:t>
      </w:r>
      <w:r>
        <w:t>等</w:t>
      </w:r>
      <w:r>
        <w:rPr>
          <w:rFonts w:hint="eastAsia"/>
        </w:rPr>
        <w:t>人</w:t>
      </w:r>
      <w:r>
        <w:t>从理论上讲，由</w:t>
      </w:r>
      <w:r>
        <w:t>Heston</w:t>
      </w:r>
      <w:r>
        <w:t>本人</w:t>
      </w:r>
      <w:r>
        <w:t>[10]</w:t>
      </w:r>
      <w:r>
        <w:t>给出的特征函数的原始公式由于复数对数的分支割</w:t>
      </w:r>
      <w:r>
        <w:t>[2]</w:t>
      </w:r>
      <w:r>
        <w:t>而具有不稳定性。他们已经证明，</w:t>
      </w:r>
      <w:r>
        <w:t xml:space="preserve">Schoutens-Simons-Tistaert </w:t>
      </w:r>
      <w:r>
        <w:rPr>
          <w:rFonts w:hint="eastAsia"/>
        </w:rPr>
        <w:t>[</w:t>
      </w:r>
      <w:r>
        <w:t>18</w:t>
      </w:r>
      <w:r>
        <w:rPr>
          <w:rFonts w:hint="eastAsia"/>
        </w:rPr>
        <w:t>]</w:t>
      </w:r>
      <w:r>
        <w:t>或</w:t>
      </w:r>
      <w:r>
        <w:t xml:space="preserve">Gatheral </w:t>
      </w:r>
      <w:r>
        <w:rPr>
          <w:rFonts w:hint="eastAsia"/>
        </w:rPr>
        <w:t>[</w:t>
      </w:r>
      <w:r>
        <w:t>8</w:t>
      </w:r>
      <w:r>
        <w:rPr>
          <w:rFonts w:hint="eastAsia"/>
        </w:rPr>
        <w:t>]</w:t>
      </w:r>
      <w:r>
        <w:t>使用的第二个版本对于整个参数空间都是稳定的。它是原始</w:t>
      </w:r>
      <w:r>
        <w:t>Heston</w:t>
      </w:r>
      <w:r>
        <w:t>公式（我们称为</w:t>
      </w:r>
      <w:r>
        <w:t>Heswn Trap</w:t>
      </w:r>
      <w:r>
        <w:t>公式）的变体。这种情况下的特征函数如下：</w:t>
      </w:r>
    </w:p>
    <w:p w14:paraId="4649BA0C" w14:textId="77777777" w:rsidR="00423D36" w:rsidRDefault="00423D36" w:rsidP="00423D36">
      <w:pPr>
        <w:ind w:firstLine="420"/>
        <w:jc w:val="center"/>
      </w:pPr>
      <w:r>
        <w:rPr>
          <w:noProof/>
        </w:rPr>
        <w:lastRenderedPageBreak/>
        <w:drawing>
          <wp:inline distT="0" distB="0" distL="114300" distR="114300" wp14:anchorId="01D843D0" wp14:editId="60AE25DA">
            <wp:extent cx="4419600" cy="2095500"/>
            <wp:effectExtent l="0" t="0" r="0" b="7620"/>
            <wp:docPr id="834"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168"/>
                    <pic:cNvPicPr>
                      <a:picLocks noChangeAspect="1"/>
                    </pic:cNvPicPr>
                  </pic:nvPicPr>
                  <pic:blipFill>
                    <a:blip r:embed="rId826"/>
                    <a:stretch>
                      <a:fillRect/>
                    </a:stretch>
                  </pic:blipFill>
                  <pic:spPr>
                    <a:xfrm>
                      <a:off x="0" y="0"/>
                      <a:ext cx="4419600" cy="2095500"/>
                    </a:xfrm>
                    <a:prstGeom prst="rect">
                      <a:avLst/>
                    </a:prstGeom>
                    <a:noFill/>
                    <a:ln>
                      <a:noFill/>
                    </a:ln>
                  </pic:spPr>
                </pic:pic>
              </a:graphicData>
            </a:graphic>
          </wp:inline>
        </w:drawing>
      </w:r>
    </w:p>
    <w:p w14:paraId="15733055" w14:textId="77777777" w:rsidR="00423D36" w:rsidRDefault="00423D36" w:rsidP="00423D36">
      <w:pPr>
        <w:ind w:firstLine="420"/>
      </w:pPr>
      <w:r>
        <w:t>可以通过集成以下特征函数来计算</w:t>
      </w:r>
      <w:r>
        <w:t>Heston</w:t>
      </w:r>
      <w:r>
        <w:t>调用价格：</w:t>
      </w:r>
    </w:p>
    <w:p w14:paraId="7F11FBC6" w14:textId="77777777" w:rsidR="00423D36" w:rsidRDefault="00423D36" w:rsidP="00423D36">
      <w:pPr>
        <w:ind w:firstLine="420"/>
        <w:jc w:val="center"/>
      </w:pPr>
      <w:r>
        <w:rPr>
          <w:noProof/>
        </w:rPr>
        <w:drawing>
          <wp:inline distT="0" distB="0" distL="114300" distR="114300" wp14:anchorId="13EF0B3F" wp14:editId="548F1B58">
            <wp:extent cx="4770120" cy="1150620"/>
            <wp:effectExtent l="0" t="0" r="0" b="7620"/>
            <wp:docPr id="83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169"/>
                    <pic:cNvPicPr>
                      <a:picLocks noChangeAspect="1"/>
                    </pic:cNvPicPr>
                  </pic:nvPicPr>
                  <pic:blipFill>
                    <a:blip r:embed="rId827"/>
                    <a:stretch>
                      <a:fillRect/>
                    </a:stretch>
                  </pic:blipFill>
                  <pic:spPr>
                    <a:xfrm>
                      <a:off x="0" y="0"/>
                      <a:ext cx="4770120" cy="1150620"/>
                    </a:xfrm>
                    <a:prstGeom prst="rect">
                      <a:avLst/>
                    </a:prstGeom>
                    <a:noFill/>
                    <a:ln>
                      <a:noFill/>
                    </a:ln>
                  </pic:spPr>
                </pic:pic>
              </a:graphicData>
            </a:graphic>
          </wp:inline>
        </w:drawing>
      </w:r>
    </w:p>
    <w:p w14:paraId="6FF4E565" w14:textId="77777777" w:rsidR="00423D36" w:rsidRDefault="00423D36" w:rsidP="00423D36">
      <w:pPr>
        <w:ind w:firstLine="420"/>
        <w:jc w:val="center"/>
      </w:pPr>
    </w:p>
    <w:p w14:paraId="2111474F" w14:textId="77777777" w:rsidR="00423D36" w:rsidRDefault="00423D36" w:rsidP="00423D36">
      <w:bookmarkStart w:id="807" w:name="_Toc10585"/>
      <w:r>
        <w:rPr>
          <w:rStyle w:val="40"/>
        </w:rPr>
        <w:t>10.3.3.2 Carr-Madan</w:t>
      </w:r>
      <w:r>
        <w:rPr>
          <w:rStyle w:val="40"/>
        </w:rPr>
        <w:t>公式</w:t>
      </w:r>
      <w:r>
        <w:rPr>
          <w:rStyle w:val="40"/>
        </w:rPr>
        <w:br/>
      </w:r>
      <w:r>
        <w:rPr>
          <w:rStyle w:val="40"/>
          <w:rFonts w:hint="eastAsia"/>
        </w:rPr>
        <w:tab/>
      </w:r>
      <w:bookmarkEnd w:id="807"/>
      <w:r>
        <w:t>Carr</w:t>
      </w:r>
      <w:r>
        <w:t>和</w:t>
      </w:r>
      <w:r>
        <w:t>Madan</w:t>
      </w:r>
      <w:r>
        <w:t>引入了一种新的方法来计算</w:t>
      </w:r>
      <w:r>
        <w:t>Heston</w:t>
      </w:r>
      <w:r>
        <w:t>调用价格：</w:t>
      </w:r>
      <w:r>
        <w:br/>
      </w:r>
      <w:r>
        <w:rPr>
          <w:rFonts w:hint="eastAsia"/>
        </w:rPr>
        <w:tab/>
      </w:r>
      <w:r>
        <w:t>他们对期权价格进行傅立叶变换。该公式的巨大好处在于，积分函数</w:t>
      </w:r>
      <w:r>
        <w:rPr>
          <w:noProof/>
        </w:rPr>
        <w:drawing>
          <wp:inline distT="0" distB="0" distL="114300" distR="114300" wp14:anchorId="1118E64C" wp14:editId="0347B799">
            <wp:extent cx="281940" cy="213360"/>
            <wp:effectExtent l="0" t="0" r="7620" b="0"/>
            <wp:docPr id="836"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170"/>
                    <pic:cNvPicPr>
                      <a:picLocks noChangeAspect="1"/>
                    </pic:cNvPicPr>
                  </pic:nvPicPr>
                  <pic:blipFill>
                    <a:blip r:embed="rId828"/>
                    <a:stretch>
                      <a:fillRect/>
                    </a:stretch>
                  </pic:blipFill>
                  <pic:spPr>
                    <a:xfrm>
                      <a:off x="0" y="0"/>
                      <a:ext cx="281940" cy="213360"/>
                    </a:xfrm>
                    <a:prstGeom prst="rect">
                      <a:avLst/>
                    </a:prstGeom>
                    <a:noFill/>
                    <a:ln>
                      <a:noFill/>
                    </a:ln>
                  </pic:spPr>
                </pic:pic>
              </a:graphicData>
            </a:graphic>
          </wp:inline>
        </w:drawing>
      </w:r>
      <w:r>
        <w:t>不依赖于</w:t>
      </w:r>
      <w:r>
        <w:t>K</w:t>
      </w:r>
      <w:r>
        <w:t>。这使得具有不同行使价</w:t>
      </w:r>
      <w:r>
        <w:t>K</w:t>
      </w:r>
      <w:r>
        <w:t>但相同到期日</w:t>
      </w:r>
      <w:r>
        <w:t>T</w:t>
      </w:r>
      <w:r>
        <w:t>的期权定价非常有效。在这种情况下，</w:t>
      </w:r>
      <w:r>
        <w:rPr>
          <w:rFonts w:hint="eastAsia"/>
        </w:rPr>
        <w:t>c</w:t>
      </w:r>
      <w:r>
        <w:t>的表达式为：</w:t>
      </w:r>
    </w:p>
    <w:p w14:paraId="2EE95FAB" w14:textId="77777777" w:rsidR="00423D36" w:rsidRDefault="00423D36" w:rsidP="00423D36">
      <w:pPr>
        <w:jc w:val="center"/>
      </w:pPr>
      <w:r>
        <w:rPr>
          <w:noProof/>
        </w:rPr>
        <w:drawing>
          <wp:inline distT="0" distB="0" distL="114300" distR="114300" wp14:anchorId="715B0EB8" wp14:editId="4D509425">
            <wp:extent cx="4244340" cy="975360"/>
            <wp:effectExtent l="0" t="0" r="7620" b="0"/>
            <wp:docPr id="837"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171"/>
                    <pic:cNvPicPr>
                      <a:picLocks noChangeAspect="1"/>
                    </pic:cNvPicPr>
                  </pic:nvPicPr>
                  <pic:blipFill>
                    <a:blip r:embed="rId829"/>
                    <a:stretch>
                      <a:fillRect/>
                    </a:stretch>
                  </pic:blipFill>
                  <pic:spPr>
                    <a:xfrm>
                      <a:off x="0" y="0"/>
                      <a:ext cx="4244340" cy="975360"/>
                    </a:xfrm>
                    <a:prstGeom prst="rect">
                      <a:avLst/>
                    </a:prstGeom>
                    <a:noFill/>
                    <a:ln>
                      <a:noFill/>
                    </a:ln>
                  </pic:spPr>
                </pic:pic>
              </a:graphicData>
            </a:graphic>
          </wp:inline>
        </w:drawing>
      </w:r>
    </w:p>
    <w:p w14:paraId="4A07DEEA" w14:textId="77777777" w:rsidR="00423D36" w:rsidRDefault="00423D36" w:rsidP="00423D36">
      <w:pPr>
        <w:ind w:firstLine="420"/>
      </w:pPr>
      <w:r>
        <w:t>为了使这些积分有限，他们引入了阻尼系数</w:t>
      </w:r>
      <w:r>
        <w:rPr>
          <w:noProof/>
        </w:rPr>
        <w:drawing>
          <wp:inline distT="0" distB="0" distL="114300" distR="114300" wp14:anchorId="27501E31" wp14:editId="47A313F8">
            <wp:extent cx="144780" cy="167640"/>
            <wp:effectExtent l="0" t="0" r="7620" b="0"/>
            <wp:docPr id="83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172"/>
                    <pic:cNvPicPr>
                      <a:picLocks noChangeAspect="1"/>
                    </pic:cNvPicPr>
                  </pic:nvPicPr>
                  <pic:blipFill>
                    <a:blip r:embed="rId830"/>
                    <a:stretch>
                      <a:fillRect/>
                    </a:stretch>
                  </pic:blipFill>
                  <pic:spPr>
                    <a:xfrm>
                      <a:off x="0" y="0"/>
                      <a:ext cx="144780" cy="167640"/>
                    </a:xfrm>
                    <a:prstGeom prst="rect">
                      <a:avLst/>
                    </a:prstGeom>
                    <a:noFill/>
                    <a:ln>
                      <a:noFill/>
                    </a:ln>
                  </pic:spPr>
                </pic:pic>
              </a:graphicData>
            </a:graphic>
          </wp:inline>
        </w:drawing>
      </w:r>
      <w:r>
        <w:t>。可以通过以下不同策略选择</w:t>
      </w:r>
      <w:r>
        <w:rPr>
          <w:noProof/>
        </w:rPr>
        <w:drawing>
          <wp:inline distT="0" distB="0" distL="114300" distR="114300" wp14:anchorId="5641E696" wp14:editId="3937EBFF">
            <wp:extent cx="144780" cy="167640"/>
            <wp:effectExtent l="0" t="0" r="7620" b="0"/>
            <wp:docPr id="839"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173"/>
                    <pic:cNvPicPr>
                      <a:picLocks noChangeAspect="1"/>
                    </pic:cNvPicPr>
                  </pic:nvPicPr>
                  <pic:blipFill>
                    <a:blip r:embed="rId830"/>
                    <a:stretch>
                      <a:fillRect/>
                    </a:stretch>
                  </pic:blipFill>
                  <pic:spPr>
                    <a:xfrm>
                      <a:off x="0" y="0"/>
                      <a:ext cx="144780" cy="167640"/>
                    </a:xfrm>
                    <a:prstGeom prst="rect">
                      <a:avLst/>
                    </a:prstGeom>
                    <a:noFill/>
                    <a:ln>
                      <a:noFill/>
                    </a:ln>
                  </pic:spPr>
                </pic:pic>
              </a:graphicData>
            </a:graphic>
          </wp:inline>
        </w:drawing>
      </w:r>
      <w:r>
        <w:t>：</w:t>
      </w:r>
      <w:r>
        <w:t>Lord</w:t>
      </w:r>
      <w:r>
        <w:t>和</w:t>
      </w:r>
      <w:r>
        <w:t>Kahl</w:t>
      </w:r>
      <w:r>
        <w:t>提出了一种方法，可以为每个特定设置找到最佳</w:t>
      </w:r>
      <w:r>
        <w:rPr>
          <w:noProof/>
        </w:rPr>
        <w:drawing>
          <wp:inline distT="0" distB="0" distL="114300" distR="114300" wp14:anchorId="316577DE" wp14:editId="1CB45E83">
            <wp:extent cx="144780" cy="167640"/>
            <wp:effectExtent l="0" t="0" r="7620" b="0"/>
            <wp:docPr id="840"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174"/>
                    <pic:cNvPicPr>
                      <a:picLocks noChangeAspect="1"/>
                    </pic:cNvPicPr>
                  </pic:nvPicPr>
                  <pic:blipFill>
                    <a:blip r:embed="rId830"/>
                    <a:stretch>
                      <a:fillRect/>
                    </a:stretch>
                  </pic:blipFill>
                  <pic:spPr>
                    <a:xfrm>
                      <a:off x="0" y="0"/>
                      <a:ext cx="144780" cy="167640"/>
                    </a:xfrm>
                    <a:prstGeom prst="rect">
                      <a:avLst/>
                    </a:prstGeom>
                    <a:noFill/>
                    <a:ln>
                      <a:noFill/>
                    </a:ln>
                  </pic:spPr>
                </pic:pic>
              </a:graphicData>
            </a:graphic>
          </wp:inline>
        </w:drawing>
      </w:r>
      <w:r>
        <w:t>[14]</w:t>
      </w:r>
      <w:r>
        <w:t>。这种搜索方法必须在每次定价之前完成，对我们而言，它要比定价本身花费更长的时间，从而使该策略无用。在文献中，人们可以找到两种常见的</w:t>
      </w:r>
      <w:r>
        <w:rPr>
          <w:noProof/>
        </w:rPr>
        <w:drawing>
          <wp:inline distT="0" distB="0" distL="114300" distR="114300" wp14:anchorId="4E9A796B" wp14:editId="1730CFB2">
            <wp:extent cx="144780" cy="167640"/>
            <wp:effectExtent l="0" t="0" r="7620" b="0"/>
            <wp:docPr id="841"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175"/>
                    <pic:cNvPicPr>
                      <a:picLocks noChangeAspect="1"/>
                    </pic:cNvPicPr>
                  </pic:nvPicPr>
                  <pic:blipFill>
                    <a:blip r:embed="rId830"/>
                    <a:stretch>
                      <a:fillRect/>
                    </a:stretch>
                  </pic:blipFill>
                  <pic:spPr>
                    <a:xfrm>
                      <a:off x="0" y="0"/>
                      <a:ext cx="144780" cy="167640"/>
                    </a:xfrm>
                    <a:prstGeom prst="rect">
                      <a:avLst/>
                    </a:prstGeom>
                    <a:noFill/>
                    <a:ln>
                      <a:noFill/>
                    </a:ln>
                  </pic:spPr>
                </pic:pic>
              </a:graphicData>
            </a:graphic>
          </wp:inline>
        </w:drawing>
      </w:r>
      <w:r>
        <w:t>选择：</w:t>
      </w:r>
      <w:r>
        <w:rPr>
          <w:rFonts w:hint="eastAsia"/>
        </w:rPr>
        <w:t>[</w:t>
      </w:r>
      <w:r>
        <w:t>6</w:t>
      </w:r>
      <w:r>
        <w:rPr>
          <w:rFonts w:hint="eastAsia"/>
        </w:rPr>
        <w:t>]</w:t>
      </w:r>
      <w:r>
        <w:t>中建议的</w:t>
      </w:r>
      <w:r>
        <w:rPr>
          <w:noProof/>
        </w:rPr>
        <w:drawing>
          <wp:inline distT="0" distB="0" distL="114300" distR="114300" wp14:anchorId="469CA0A0" wp14:editId="01CB067A">
            <wp:extent cx="746760" cy="175260"/>
            <wp:effectExtent l="0" t="0" r="0" b="7620"/>
            <wp:docPr id="842"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76"/>
                    <pic:cNvPicPr>
                      <a:picLocks noChangeAspect="1"/>
                    </pic:cNvPicPr>
                  </pic:nvPicPr>
                  <pic:blipFill>
                    <a:blip r:embed="rId831"/>
                    <a:stretch>
                      <a:fillRect/>
                    </a:stretch>
                  </pic:blipFill>
                  <pic:spPr>
                    <a:xfrm>
                      <a:off x="0" y="0"/>
                      <a:ext cx="746760" cy="175260"/>
                    </a:xfrm>
                    <a:prstGeom prst="rect">
                      <a:avLst/>
                    </a:prstGeom>
                    <a:noFill/>
                    <a:ln>
                      <a:noFill/>
                    </a:ln>
                  </pic:spPr>
                </pic:pic>
              </a:graphicData>
            </a:graphic>
          </wp:inline>
        </w:drawing>
      </w:r>
      <w:r>
        <w:t>或固定</w:t>
      </w:r>
      <w:r>
        <w:t>a = 0.75</w:t>
      </w:r>
      <w:r>
        <w:t>（例如在</w:t>
      </w:r>
      <w:r>
        <w:rPr>
          <w:rFonts w:hint="eastAsia"/>
        </w:rPr>
        <w:t>[11,18]</w:t>
      </w:r>
      <w:r>
        <w:t>证明，在许多情况下，首选方法都会产生结果，建议使用</w:t>
      </w:r>
      <w:r>
        <w:t>a = 0.75</w:t>
      </w:r>
      <w:r>
        <w:rPr>
          <w:rFonts w:hint="eastAsia"/>
        </w:rPr>
        <w:t>[</w:t>
      </w:r>
      <w:r>
        <w:t>16</w:t>
      </w:r>
      <w:r>
        <w:rPr>
          <w:rFonts w:hint="eastAsia"/>
        </w:rPr>
        <w:t>]</w:t>
      </w:r>
      <w:r>
        <w:t>。这与我们的研究一致，因此，对于所有设置，我们都将</w:t>
      </w:r>
      <w:r>
        <w:t>a = 0.75</w:t>
      </w:r>
      <w:r>
        <w:t>固定。</w:t>
      </w:r>
      <w:r>
        <w:br/>
      </w:r>
      <w:r>
        <w:rPr>
          <w:rFonts w:hint="eastAsia"/>
        </w:rPr>
        <w:tab/>
      </w:r>
      <w:r>
        <w:t>此外，</w:t>
      </w:r>
      <w:r>
        <w:t>Carr-Madan</w:t>
      </w:r>
      <w:r>
        <w:t>公式要求特征函数在原点</w:t>
      </w:r>
      <w:r>
        <w:rPr>
          <w:rFonts w:hint="eastAsia"/>
        </w:rPr>
        <w:t>[</w:t>
      </w:r>
      <w:r>
        <w:t>6</w:t>
      </w:r>
      <w:r>
        <w:rPr>
          <w:rFonts w:hint="eastAsia"/>
        </w:rPr>
        <w:t>]</w:t>
      </w:r>
      <w:r>
        <w:t>是有限的。</w:t>
      </w:r>
      <w:r>
        <w:t>Lee</w:t>
      </w:r>
      <w:r>
        <w:t>为</w:t>
      </w:r>
      <w:r>
        <w:rPr>
          <w:noProof/>
        </w:rPr>
        <w:drawing>
          <wp:inline distT="0" distB="0" distL="114300" distR="114300" wp14:anchorId="64C41C75" wp14:editId="52849FCE">
            <wp:extent cx="617220" cy="213360"/>
            <wp:effectExtent l="0" t="0" r="7620" b="0"/>
            <wp:docPr id="843"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77"/>
                    <pic:cNvPicPr>
                      <a:picLocks noChangeAspect="1"/>
                    </pic:cNvPicPr>
                  </pic:nvPicPr>
                  <pic:blipFill>
                    <a:blip r:embed="rId832"/>
                    <a:stretch>
                      <a:fillRect/>
                    </a:stretch>
                  </pic:blipFill>
                  <pic:spPr>
                    <a:xfrm>
                      <a:off x="0" y="0"/>
                      <a:ext cx="617220" cy="213360"/>
                    </a:xfrm>
                    <a:prstGeom prst="rect">
                      <a:avLst/>
                    </a:prstGeom>
                    <a:noFill/>
                    <a:ln>
                      <a:noFill/>
                    </a:ln>
                  </pic:spPr>
                </pic:pic>
              </a:graphicData>
            </a:graphic>
          </wp:inline>
        </w:drawing>
      </w:r>
      <w:r>
        <w:t xml:space="preserve"> </w:t>
      </w:r>
      <w:r>
        <w:rPr>
          <w:rFonts w:hint="eastAsia"/>
        </w:rPr>
        <w:t>[</w:t>
      </w:r>
      <w:r>
        <w:t>13</w:t>
      </w:r>
      <w:r>
        <w:rPr>
          <w:rFonts w:hint="eastAsia"/>
        </w:rPr>
        <w:t>]</w:t>
      </w:r>
      <w:r>
        <w:t>情况导出了</w:t>
      </w:r>
      <w:r>
        <w:t>a</w:t>
      </w:r>
      <w:r>
        <w:t>的上下边界。</w:t>
      </w:r>
      <w:r>
        <w:rPr>
          <w:noProof/>
        </w:rPr>
        <w:drawing>
          <wp:inline distT="0" distB="0" distL="114300" distR="114300" wp14:anchorId="44F37083" wp14:editId="4A3020CA">
            <wp:extent cx="624840" cy="160020"/>
            <wp:effectExtent l="0" t="0" r="0" b="7620"/>
            <wp:docPr id="844"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178"/>
                    <pic:cNvPicPr>
                      <a:picLocks noChangeAspect="1"/>
                    </pic:cNvPicPr>
                  </pic:nvPicPr>
                  <pic:blipFill>
                    <a:blip r:embed="rId833"/>
                    <a:stretch>
                      <a:fillRect/>
                    </a:stretch>
                  </pic:blipFill>
                  <pic:spPr>
                    <a:xfrm>
                      <a:off x="0" y="0"/>
                      <a:ext cx="624840" cy="160020"/>
                    </a:xfrm>
                    <a:prstGeom prst="rect">
                      <a:avLst/>
                    </a:prstGeom>
                    <a:noFill/>
                    <a:ln>
                      <a:noFill/>
                    </a:ln>
                  </pic:spPr>
                </pic:pic>
              </a:graphicData>
            </a:graphic>
          </wp:inline>
        </w:drawing>
      </w:r>
      <w:r>
        <w:t>情况也为在几篇论文中进行了研究，并在</w:t>
      </w:r>
      <w:r>
        <w:t>Gatheral</w:t>
      </w:r>
      <w:r>
        <w:t>和</w:t>
      </w:r>
      <w:r>
        <w:t xml:space="preserve">Jacquier </w:t>
      </w:r>
      <w:r>
        <w:rPr>
          <w:rFonts w:hint="eastAsia"/>
        </w:rPr>
        <w:lastRenderedPageBreak/>
        <w:t>[</w:t>
      </w:r>
      <w:r>
        <w:t>9</w:t>
      </w:r>
      <w:r>
        <w:rPr>
          <w:rFonts w:hint="eastAsia"/>
        </w:rPr>
        <w:t>]</w:t>
      </w:r>
      <w:r>
        <w:t>中进行了很好的总结。它们表明，在第二个区域可能会出现许多问题。但是由于缺乏理论证据，目前尚不清楚何时可以安全地应用</w:t>
      </w:r>
      <w:r>
        <w:t>Carr-Madan</w:t>
      </w:r>
      <w:r>
        <w:t>公式。基于此，我们决定仅在第一个区域中使用</w:t>
      </w:r>
      <w:r>
        <w:t>Carr-Madan</w:t>
      </w:r>
      <w:r>
        <w:t>公式：</w:t>
      </w:r>
      <w:r>
        <w:br/>
      </w:r>
      <w:r>
        <w:rPr>
          <w:noProof/>
        </w:rPr>
        <w:drawing>
          <wp:inline distT="0" distB="0" distL="114300" distR="114300" wp14:anchorId="3366BF00" wp14:editId="07BA1FC5">
            <wp:extent cx="4876800" cy="975360"/>
            <wp:effectExtent l="0" t="0" r="0" b="0"/>
            <wp:docPr id="845"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79"/>
                    <pic:cNvPicPr>
                      <a:picLocks noChangeAspect="1"/>
                    </pic:cNvPicPr>
                  </pic:nvPicPr>
                  <pic:blipFill>
                    <a:blip r:embed="rId834"/>
                    <a:stretch>
                      <a:fillRect/>
                    </a:stretch>
                  </pic:blipFill>
                  <pic:spPr>
                    <a:xfrm>
                      <a:off x="0" y="0"/>
                      <a:ext cx="4876800" cy="975360"/>
                    </a:xfrm>
                    <a:prstGeom prst="rect">
                      <a:avLst/>
                    </a:prstGeom>
                    <a:noFill/>
                    <a:ln>
                      <a:noFill/>
                    </a:ln>
                  </pic:spPr>
                </pic:pic>
              </a:graphicData>
            </a:graphic>
          </wp:inline>
        </w:drawing>
      </w:r>
    </w:p>
    <w:p w14:paraId="2AFF8EE6" w14:textId="77777777" w:rsidR="00423D36" w:rsidRDefault="00423D36" w:rsidP="00423D36">
      <w:pPr>
        <w:ind w:firstLine="420"/>
      </w:pPr>
      <w:r>
        <w:t>尽管</w:t>
      </w:r>
      <w:r>
        <w:t>Carr-Madan</w:t>
      </w:r>
      <w:r>
        <w:t>公式的主要好处是可以使用</w:t>
      </w:r>
      <w:r>
        <w:t>FFT</w:t>
      </w:r>
      <w:r>
        <w:t>方法求解积分，但方程式（</w:t>
      </w:r>
      <w:r>
        <w:t>10.3</w:t>
      </w:r>
      <w:r>
        <w:t>）中的积分。也可以使用正交方法求值。因此，我们将在下面研究这两种方法。</w:t>
      </w:r>
      <w:r>
        <w:br/>
      </w:r>
      <w:r>
        <w:rPr>
          <w:rFonts w:hint="eastAsia"/>
        </w:rPr>
        <w:tab/>
      </w:r>
      <w:r>
        <w:t>Heston</w:t>
      </w:r>
      <w:r>
        <w:t>陷阱公式和</w:t>
      </w:r>
      <w:r>
        <w:t>Carr-Madan</w:t>
      </w:r>
      <w:r>
        <w:t>公式都需要对无限积分进行数值评估。在下一节中，我们讨论数值积分方法。图</w:t>
      </w:r>
      <w:r>
        <w:t>10.1</w:t>
      </w:r>
      <w:r>
        <w:t>总结了封闭形式的求解公式和可用的数值方法来求解它们。</w:t>
      </w:r>
    </w:p>
    <w:p w14:paraId="2919E9DE" w14:textId="77777777" w:rsidR="00423D36" w:rsidRDefault="00423D36" w:rsidP="00423D36">
      <w:pPr>
        <w:ind w:firstLine="420"/>
      </w:pPr>
    </w:p>
    <w:p w14:paraId="622DBB18" w14:textId="77777777" w:rsidR="00423D36" w:rsidRDefault="00423D36" w:rsidP="00423D36">
      <w:bookmarkStart w:id="808" w:name="_Toc21364"/>
      <w:r>
        <w:rPr>
          <w:rStyle w:val="30"/>
        </w:rPr>
        <w:t>10.3.4</w:t>
      </w:r>
      <w:r>
        <w:rPr>
          <w:rStyle w:val="30"/>
        </w:rPr>
        <w:t>积分方法</w:t>
      </w:r>
      <w:r>
        <w:rPr>
          <w:rStyle w:val="30"/>
        </w:rPr>
        <w:br/>
      </w:r>
      <w:r>
        <w:rPr>
          <w:rStyle w:val="30"/>
          <w:rFonts w:hint="eastAsia"/>
        </w:rPr>
        <w:tab/>
      </w:r>
      <w:bookmarkEnd w:id="808"/>
      <w:r>
        <w:t>存在大量的积分方法，用于评估我们在封闭式</w:t>
      </w:r>
      <w:r>
        <w:t>Heston</w:t>
      </w:r>
      <w:r>
        <w:t>调用价格公式中看到的积分。但是，做出一种特定选择会对定价方法的准确性和运行时间产生重大影响。</w:t>
      </w:r>
      <w:r>
        <w:t xml:space="preserve"> </w:t>
      </w:r>
      <w:r>
        <w:t>此外。由于积分的复杂性，很难先验地确定哪种方法适合于封闭形式的解决方案。</w:t>
      </w:r>
      <w:r>
        <w:t xml:space="preserve"> </w:t>
      </w:r>
      <w:r>
        <w:t>可能出现的问题是振荡，高峰值和长尾巴，如图</w:t>
      </w:r>
      <w:r>
        <w:t>10.3</w:t>
      </w:r>
      <w:r>
        <w:t>所示。因此，我们评估了这项工作中的所有标准方法，包括图</w:t>
      </w:r>
      <w:r>
        <w:t>10.2</w:t>
      </w:r>
      <w:r>
        <w:t>概述的固定，自适应正交和</w:t>
      </w:r>
      <w:r>
        <w:t>FFT</w:t>
      </w:r>
      <w:r>
        <w:t>方法。</w:t>
      </w:r>
    </w:p>
    <w:p w14:paraId="0F6F7292" w14:textId="77777777" w:rsidR="00423D36" w:rsidRDefault="00423D36" w:rsidP="00423D36">
      <w:r>
        <w:rPr>
          <w:noProof/>
        </w:rPr>
        <w:drawing>
          <wp:inline distT="0" distB="0" distL="114300" distR="114300" wp14:anchorId="0A6187F6" wp14:editId="5AA98F1B">
            <wp:extent cx="5271135" cy="2396490"/>
            <wp:effectExtent l="0" t="0" r="1905" b="11430"/>
            <wp:docPr id="846"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180"/>
                    <pic:cNvPicPr>
                      <a:picLocks noChangeAspect="1"/>
                    </pic:cNvPicPr>
                  </pic:nvPicPr>
                  <pic:blipFill>
                    <a:blip r:embed="rId835"/>
                    <a:stretch>
                      <a:fillRect/>
                    </a:stretch>
                  </pic:blipFill>
                  <pic:spPr>
                    <a:xfrm>
                      <a:off x="0" y="0"/>
                      <a:ext cx="5271135" cy="2396490"/>
                    </a:xfrm>
                    <a:prstGeom prst="rect">
                      <a:avLst/>
                    </a:prstGeom>
                    <a:noFill/>
                    <a:ln>
                      <a:noFill/>
                    </a:ln>
                  </pic:spPr>
                </pic:pic>
              </a:graphicData>
            </a:graphic>
          </wp:inline>
        </w:drawing>
      </w:r>
    </w:p>
    <w:p w14:paraId="418AFF44" w14:textId="77777777" w:rsidR="00423D36" w:rsidRDefault="00423D36" w:rsidP="00423D36">
      <w:r>
        <w:rPr>
          <w:noProof/>
        </w:rPr>
        <w:lastRenderedPageBreak/>
        <w:drawing>
          <wp:inline distT="0" distB="0" distL="114300" distR="114300" wp14:anchorId="35E3D520" wp14:editId="0074100F">
            <wp:extent cx="5273675" cy="2804795"/>
            <wp:effectExtent l="0" t="0" r="14605" b="14605"/>
            <wp:docPr id="847"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81"/>
                    <pic:cNvPicPr>
                      <a:picLocks noChangeAspect="1"/>
                    </pic:cNvPicPr>
                  </pic:nvPicPr>
                  <pic:blipFill>
                    <a:blip r:embed="rId836"/>
                    <a:stretch>
                      <a:fillRect/>
                    </a:stretch>
                  </pic:blipFill>
                  <pic:spPr>
                    <a:xfrm>
                      <a:off x="0" y="0"/>
                      <a:ext cx="5273675" cy="2804795"/>
                    </a:xfrm>
                    <a:prstGeom prst="rect">
                      <a:avLst/>
                    </a:prstGeom>
                    <a:noFill/>
                    <a:ln>
                      <a:noFill/>
                    </a:ln>
                  </pic:spPr>
                </pic:pic>
              </a:graphicData>
            </a:graphic>
          </wp:inline>
        </w:drawing>
      </w:r>
    </w:p>
    <w:p w14:paraId="0C6F9E56" w14:textId="77777777" w:rsidR="00423D36" w:rsidRDefault="00423D36" w:rsidP="00423D36">
      <w:bookmarkStart w:id="809" w:name="_Toc7754"/>
      <w:r>
        <w:rPr>
          <w:rStyle w:val="40"/>
        </w:rPr>
        <w:t>10.3.4.1</w:t>
      </w:r>
      <w:r>
        <w:rPr>
          <w:rStyle w:val="40"/>
        </w:rPr>
        <w:t>固定正交方法</w:t>
      </w:r>
      <w:r>
        <w:rPr>
          <w:rStyle w:val="40"/>
        </w:rPr>
        <w:br/>
      </w:r>
      <w:r>
        <w:rPr>
          <w:rStyle w:val="40"/>
          <w:rFonts w:hint="eastAsia"/>
        </w:rPr>
        <w:tab/>
      </w:r>
      <w:bookmarkEnd w:id="809"/>
      <w:r>
        <w:t>正交方法是用于基于插值函数计算积分数值的算法。固定的正交方法在预定点评估积分域。</w:t>
      </w:r>
      <w:r>
        <w:br/>
      </w:r>
      <w:r>
        <w:rPr>
          <w:rFonts w:hint="eastAsia"/>
        </w:rPr>
        <w:tab/>
      </w:r>
      <w:r>
        <w:t>最基本的是梯形方法。它在均匀间隔的网格上评估被积物，并将图下方的区域近似为梯形。</w:t>
      </w:r>
      <w:r>
        <w:br/>
      </w:r>
      <w:r>
        <w:rPr>
          <w:rFonts w:hint="eastAsia"/>
        </w:rPr>
        <w:tab/>
      </w:r>
      <w:r>
        <w:t>辛普森方法也可在均匀网格上运行，但使用三个点有效地近似了具有二阶多项式的面积。这种所谓的二次积分可能会导致对被积</w:t>
      </w:r>
      <w:r>
        <w:rPr>
          <w:rFonts w:hint="eastAsia"/>
        </w:rPr>
        <w:t>方</w:t>
      </w:r>
      <w:r>
        <w:t>更好的近似，而且还会为自适应方法所需的每个部分提供误差估计。</w:t>
      </w:r>
      <w:r>
        <w:br/>
      </w:r>
      <w:r>
        <w:rPr>
          <w:rFonts w:hint="eastAsia"/>
        </w:rPr>
        <w:tab/>
      </w:r>
      <w:r>
        <w:t>高斯正交方法通过选择最佳评估点来提供最佳数值估计。然而，这通常导致不等距的点。有了这种自由度，就可以仅对</w:t>
      </w:r>
      <w:r>
        <w:t>n</w:t>
      </w:r>
      <w:r>
        <w:t>个被积</w:t>
      </w:r>
      <w:r>
        <w:rPr>
          <w:rFonts w:hint="eastAsia"/>
        </w:rPr>
        <w:t>方</w:t>
      </w:r>
      <w:r>
        <w:t>进行评估就可以近似到</w:t>
      </w:r>
      <w:r>
        <w:t>2n-1</w:t>
      </w:r>
      <w:r>
        <w:t>级的多项式。标准高斯正交方法使用勒让德多项式。它是数值积分的一种广泛使用的方法。</w:t>
      </w:r>
    </w:p>
    <w:p w14:paraId="3119F96C" w14:textId="77777777" w:rsidR="00423D36" w:rsidRDefault="00423D36" w:rsidP="00423D36">
      <w:r>
        <w:br/>
      </w:r>
      <w:bookmarkStart w:id="810" w:name="_Toc11268"/>
      <w:r>
        <w:rPr>
          <w:rStyle w:val="40"/>
        </w:rPr>
        <w:t>10.3.4.2</w:t>
      </w:r>
      <w:r>
        <w:rPr>
          <w:rStyle w:val="40"/>
        </w:rPr>
        <w:t>自适应正交方法</w:t>
      </w:r>
      <w:r>
        <w:rPr>
          <w:rStyle w:val="40"/>
        </w:rPr>
        <w:br/>
      </w:r>
      <w:r>
        <w:rPr>
          <w:rStyle w:val="40"/>
          <w:rFonts w:hint="eastAsia"/>
        </w:rPr>
        <w:tab/>
      </w:r>
      <w:bookmarkEnd w:id="810"/>
      <w:r>
        <w:t>自适应求积方法在需要时对积分对象进行近似，同时自适应地优化积分域的子间隔。</w:t>
      </w:r>
      <w:r>
        <w:br/>
      </w:r>
      <w:r>
        <w:rPr>
          <w:rFonts w:hint="eastAsia"/>
        </w:rPr>
        <w:tab/>
      </w:r>
      <w:r>
        <w:t>第一步，他们使用仅基于几个点（例如实时）的静态正交规则对整个间隔进行估算。然后他们估计每个间隔的误差。如果估计的误差大于公差</w:t>
      </w:r>
      <w:r>
        <w:rPr>
          <w:noProof/>
        </w:rPr>
        <w:drawing>
          <wp:inline distT="0" distB="0" distL="114300" distR="114300" wp14:anchorId="7F98C458" wp14:editId="22B16D51">
            <wp:extent cx="106680" cy="160020"/>
            <wp:effectExtent l="0" t="0" r="0" b="7620"/>
            <wp:docPr id="848"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82"/>
                    <pic:cNvPicPr>
                      <a:picLocks noChangeAspect="1"/>
                    </pic:cNvPicPr>
                  </pic:nvPicPr>
                  <pic:blipFill>
                    <a:blip r:embed="rId837"/>
                    <a:stretch>
                      <a:fillRect/>
                    </a:stretch>
                  </pic:blipFill>
                  <pic:spPr>
                    <a:xfrm>
                      <a:off x="0" y="0"/>
                      <a:ext cx="106680" cy="160020"/>
                    </a:xfrm>
                    <a:prstGeom prst="rect">
                      <a:avLst/>
                    </a:prstGeom>
                    <a:noFill/>
                    <a:ln>
                      <a:noFill/>
                    </a:ln>
                  </pic:spPr>
                </pic:pic>
              </a:graphicData>
            </a:graphic>
          </wp:inline>
        </w:drawing>
      </w:r>
      <w:r>
        <w:t>。间隔分为两半。对于每一半，都重复该过程，直到达到公差为止。</w:t>
      </w:r>
      <w:r>
        <w:br/>
      </w:r>
      <w:r>
        <w:rPr>
          <w:rFonts w:hint="eastAsia"/>
        </w:rPr>
        <w:tab/>
      </w:r>
      <w:r>
        <w:t>自适应方法的要求是要有良好的误差估计。自适应辛普森方法是我们在这里考虑的第一种方法。它显示了两个重要的有益特性：它提供了足够的误差估计和子间隔，可以重新使用先前迭代的评估点。</w:t>
      </w:r>
      <w:r>
        <w:br/>
      </w:r>
      <w:r>
        <w:rPr>
          <w:rFonts w:hint="eastAsia"/>
        </w:rPr>
        <w:tab/>
      </w:r>
      <w:r>
        <w:t>由于标准高斯方法的网格不规则，因此通常无法将点重用于子间隔。解决这个问题的一种方法是</w:t>
      </w:r>
      <w:r>
        <w:t>Gauss-Kr</w:t>
      </w:r>
      <w:r>
        <w:rPr>
          <w:rFonts w:hint="eastAsia"/>
        </w:rPr>
        <w:t>o</w:t>
      </w:r>
      <w:r>
        <w:t>nr</w:t>
      </w:r>
      <w:r>
        <w:rPr>
          <w:rFonts w:hint="eastAsia"/>
        </w:rPr>
        <w:t>o</w:t>
      </w:r>
      <w:r>
        <w:t>d</w:t>
      </w:r>
      <w:r>
        <w:t>扩展。通过评估其他点，它扩展了高斯</w:t>
      </w:r>
      <w:r>
        <w:t>-</w:t>
      </w:r>
      <w:r>
        <w:t>勒根德方法。使用此解决方案，可以通过重用现有点来计算更精确的近似值。但是，一个副作用是，对于相同的点，高斯</w:t>
      </w:r>
      <w:r>
        <w:t>-</w:t>
      </w:r>
      <w:r>
        <w:t>克朗罗德扩展提供了更高阶的第二正交规则。然而，与原始方法的差异可以作为自适应方法的良好误差估计。</w:t>
      </w:r>
      <w:r>
        <w:br/>
      </w:r>
      <w:r>
        <w:rPr>
          <w:rFonts w:hint="eastAsia"/>
        </w:rPr>
        <w:tab/>
      </w:r>
      <w:r>
        <w:t>Gauss-Lo</w:t>
      </w:r>
      <w:r>
        <w:rPr>
          <w:rFonts w:hint="eastAsia"/>
        </w:rPr>
        <w:t>b</w:t>
      </w:r>
      <w:r>
        <w:t>atto</w:t>
      </w:r>
      <w:r>
        <w:t>正交是原始</w:t>
      </w:r>
      <w:r>
        <w:t>Gauss-Legendre</w:t>
      </w:r>
      <w:r>
        <w:t>正交的替代方案。在公式中，它包括积分区</w:t>
      </w:r>
      <w:r>
        <w:lastRenderedPageBreak/>
        <w:t>域边界处的点。可以以牺牲一些精度为代价轻松地嵌套此方法。</w:t>
      </w:r>
    </w:p>
    <w:p w14:paraId="4C827635" w14:textId="77777777" w:rsidR="00423D36" w:rsidRDefault="00423D36" w:rsidP="00423D36"/>
    <w:p w14:paraId="43FD9E27" w14:textId="77777777" w:rsidR="00423D36" w:rsidRDefault="00423D36" w:rsidP="00423D36">
      <w:bookmarkStart w:id="811" w:name="_Toc6930"/>
      <w:r>
        <w:rPr>
          <w:rStyle w:val="40"/>
        </w:rPr>
        <w:t>10.3.4.3 FFT</w:t>
      </w:r>
      <w:r>
        <w:rPr>
          <w:rStyle w:val="40"/>
        </w:rPr>
        <w:t>方法</w:t>
      </w:r>
      <w:r>
        <w:rPr>
          <w:rStyle w:val="40"/>
        </w:rPr>
        <w:br/>
      </w:r>
      <w:r>
        <w:rPr>
          <w:rStyle w:val="40"/>
          <w:rFonts w:hint="eastAsia"/>
        </w:rPr>
        <w:tab/>
      </w:r>
      <w:bookmarkEnd w:id="811"/>
      <w:r>
        <w:t>等式中</w:t>
      </w:r>
      <w:r>
        <w:t>Carr-Madan</w:t>
      </w:r>
      <w:r>
        <w:t>公式（</w:t>
      </w:r>
      <w:r>
        <w:t>10.3</w:t>
      </w:r>
      <w:r>
        <w:t>）中的看涨价</w:t>
      </w:r>
      <w:r>
        <w:t>c</w:t>
      </w:r>
      <w:r>
        <w:t>。是相对于</w:t>
      </w:r>
      <w:r>
        <w:rPr>
          <w:noProof/>
        </w:rPr>
        <w:drawing>
          <wp:inline distT="0" distB="0" distL="114300" distR="114300" wp14:anchorId="0BBB797F" wp14:editId="3230B20A">
            <wp:extent cx="655320" cy="182880"/>
            <wp:effectExtent l="0" t="0" r="0" b="0"/>
            <wp:docPr id="849"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83"/>
                    <pic:cNvPicPr>
                      <a:picLocks noChangeAspect="1"/>
                    </pic:cNvPicPr>
                  </pic:nvPicPr>
                  <pic:blipFill>
                    <a:blip r:embed="rId838"/>
                    <a:stretch>
                      <a:fillRect/>
                    </a:stretch>
                  </pic:blipFill>
                  <pic:spPr>
                    <a:xfrm>
                      <a:off x="0" y="0"/>
                      <a:ext cx="655320" cy="182880"/>
                    </a:xfrm>
                    <a:prstGeom prst="rect">
                      <a:avLst/>
                    </a:prstGeom>
                    <a:noFill/>
                    <a:ln>
                      <a:noFill/>
                    </a:ln>
                  </pic:spPr>
                </pic:pic>
              </a:graphicData>
            </a:graphic>
          </wp:inline>
        </w:drawing>
      </w:r>
      <w:r>
        <w:t>的</w:t>
      </w:r>
      <w:r>
        <w:rPr>
          <w:noProof/>
        </w:rPr>
        <w:drawing>
          <wp:inline distT="0" distB="0" distL="114300" distR="114300" wp14:anchorId="112AE641" wp14:editId="35CFFD11">
            <wp:extent cx="281940" cy="213360"/>
            <wp:effectExtent l="0" t="0" r="7620" b="0"/>
            <wp:docPr id="850"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84"/>
                    <pic:cNvPicPr>
                      <a:picLocks noChangeAspect="1"/>
                    </pic:cNvPicPr>
                  </pic:nvPicPr>
                  <pic:blipFill>
                    <a:blip r:embed="rId839"/>
                    <a:stretch>
                      <a:fillRect/>
                    </a:stretch>
                  </pic:blipFill>
                  <pic:spPr>
                    <a:xfrm>
                      <a:off x="0" y="0"/>
                      <a:ext cx="281940" cy="213360"/>
                    </a:xfrm>
                    <a:prstGeom prst="rect">
                      <a:avLst/>
                    </a:prstGeom>
                    <a:noFill/>
                    <a:ln>
                      <a:noFill/>
                    </a:ln>
                  </pic:spPr>
                </pic:pic>
              </a:graphicData>
            </a:graphic>
          </wp:inline>
        </w:drawing>
      </w:r>
      <w:r>
        <w:t>的傅立叶积分。它很适合</w:t>
      </w:r>
      <w:r>
        <w:t>FF</w:t>
      </w:r>
      <w:r>
        <w:rPr>
          <w:rFonts w:hint="eastAsia"/>
        </w:rPr>
        <w:t>T</w:t>
      </w:r>
      <w:r>
        <w:t>的应用。</w:t>
      </w:r>
      <w:r>
        <w:br/>
      </w:r>
      <w:r>
        <w:rPr>
          <w:rFonts w:hint="eastAsia"/>
        </w:rPr>
        <w:tab/>
      </w:r>
      <w:r>
        <w:t>将</w:t>
      </w:r>
      <w:r>
        <w:t>Simson</w:t>
      </w:r>
      <w:r>
        <w:t>正交规则应用于等式（</w:t>
      </w:r>
      <w:r>
        <w:t>10.3</w:t>
      </w:r>
      <w:r>
        <w:t>）中的积分。我们可以将其重写为：</w:t>
      </w:r>
    </w:p>
    <w:p w14:paraId="73A92245" w14:textId="77777777" w:rsidR="00423D36" w:rsidRDefault="00423D36" w:rsidP="00423D36">
      <w:pPr>
        <w:jc w:val="center"/>
      </w:pPr>
      <w:r>
        <w:rPr>
          <w:noProof/>
        </w:rPr>
        <w:drawing>
          <wp:inline distT="0" distB="0" distL="114300" distR="114300" wp14:anchorId="072C4A86" wp14:editId="4933A5E2">
            <wp:extent cx="4312920" cy="1630680"/>
            <wp:effectExtent l="0" t="0" r="0" b="0"/>
            <wp:docPr id="851"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85"/>
                    <pic:cNvPicPr>
                      <a:picLocks noChangeAspect="1"/>
                    </pic:cNvPicPr>
                  </pic:nvPicPr>
                  <pic:blipFill>
                    <a:blip r:embed="rId840"/>
                    <a:stretch>
                      <a:fillRect/>
                    </a:stretch>
                  </pic:blipFill>
                  <pic:spPr>
                    <a:xfrm>
                      <a:off x="0" y="0"/>
                      <a:ext cx="4312920" cy="1630680"/>
                    </a:xfrm>
                    <a:prstGeom prst="rect">
                      <a:avLst/>
                    </a:prstGeom>
                    <a:noFill/>
                    <a:ln>
                      <a:noFill/>
                    </a:ln>
                  </pic:spPr>
                </pic:pic>
              </a:graphicData>
            </a:graphic>
          </wp:inline>
        </w:drawing>
      </w:r>
    </w:p>
    <w:p w14:paraId="3A94A4AE" w14:textId="77777777" w:rsidR="00423D36" w:rsidRDefault="00423D36" w:rsidP="00423D36">
      <w:pPr>
        <w:ind w:firstLine="420"/>
      </w:pPr>
      <w:r>
        <w:t>值得注意的是，当</w:t>
      </w:r>
      <w:r>
        <w:t>N</w:t>
      </w:r>
      <w:r>
        <w:t>为</w:t>
      </w:r>
      <w:r>
        <w:t>2</w:t>
      </w:r>
      <w:r>
        <w:t>的幂时，对于所有</w:t>
      </w:r>
      <w:r>
        <w:rPr>
          <w:noProof/>
        </w:rPr>
        <w:drawing>
          <wp:inline distT="0" distB="0" distL="114300" distR="114300" wp14:anchorId="5D6FB993" wp14:editId="222F1A84">
            <wp:extent cx="144780" cy="160020"/>
            <wp:effectExtent l="0" t="0" r="7620" b="7620"/>
            <wp:docPr id="85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187"/>
                    <pic:cNvPicPr>
                      <a:picLocks noChangeAspect="1"/>
                    </pic:cNvPicPr>
                  </pic:nvPicPr>
                  <pic:blipFill>
                    <a:blip r:embed="rId841"/>
                    <a:stretch>
                      <a:fillRect/>
                    </a:stretch>
                  </pic:blipFill>
                  <pic:spPr>
                    <a:xfrm>
                      <a:off x="0" y="0"/>
                      <a:ext cx="144780" cy="160020"/>
                    </a:xfrm>
                    <a:prstGeom prst="rect">
                      <a:avLst/>
                    </a:prstGeom>
                    <a:noFill/>
                    <a:ln>
                      <a:noFill/>
                    </a:ln>
                  </pic:spPr>
                </pic:pic>
              </a:graphicData>
            </a:graphic>
          </wp:inline>
        </w:drawing>
      </w:r>
      <w:r>
        <w:t>，都可以通过</w:t>
      </w:r>
      <w:r>
        <w:rPr>
          <w:noProof/>
        </w:rPr>
        <w:drawing>
          <wp:inline distT="0" distB="0" distL="114300" distR="114300" wp14:anchorId="0418F2D4" wp14:editId="4C285D52">
            <wp:extent cx="731520" cy="144780"/>
            <wp:effectExtent l="0" t="0" r="0" b="7620"/>
            <wp:docPr id="852"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186"/>
                    <pic:cNvPicPr>
                      <a:picLocks noChangeAspect="1"/>
                    </pic:cNvPicPr>
                  </pic:nvPicPr>
                  <pic:blipFill>
                    <a:blip r:embed="rId842"/>
                    <a:stretch>
                      <a:fillRect/>
                    </a:stretch>
                  </pic:blipFill>
                  <pic:spPr>
                    <a:xfrm>
                      <a:off x="0" y="0"/>
                      <a:ext cx="731520" cy="144780"/>
                    </a:xfrm>
                    <a:prstGeom prst="rect">
                      <a:avLst/>
                    </a:prstGeom>
                    <a:noFill/>
                    <a:ln>
                      <a:noFill/>
                    </a:ln>
                  </pic:spPr>
                </pic:pic>
              </a:graphicData>
            </a:graphic>
          </wp:inline>
        </w:drawing>
      </w:r>
      <w:r>
        <w:t>）中的</w:t>
      </w:r>
      <w:r>
        <w:t>FF</w:t>
      </w:r>
      <w:r>
        <w:rPr>
          <w:rFonts w:hint="eastAsia"/>
        </w:rPr>
        <w:t>T</w:t>
      </w:r>
      <w:r>
        <w:t>（</w:t>
      </w:r>
      <w:r>
        <w:t>10.5b</w:t>
      </w:r>
      <w:r>
        <w:t>）式有效地解决。</w:t>
      </w:r>
      <w:r>
        <w:t xml:space="preserve"> </w:t>
      </w:r>
      <w:r>
        <w:t>此外，一旦有了分量</w:t>
      </w:r>
      <w:r>
        <w:rPr>
          <w:noProof/>
        </w:rPr>
        <w:drawing>
          <wp:inline distT="0" distB="0" distL="114300" distR="114300" wp14:anchorId="4390F65E" wp14:editId="2B485D59">
            <wp:extent cx="220980" cy="198120"/>
            <wp:effectExtent l="0" t="0" r="7620" b="0"/>
            <wp:docPr id="854"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188"/>
                    <pic:cNvPicPr>
                      <a:picLocks noChangeAspect="1"/>
                    </pic:cNvPicPr>
                  </pic:nvPicPr>
                  <pic:blipFill>
                    <a:blip r:embed="rId843"/>
                    <a:stretch>
                      <a:fillRect/>
                    </a:stretch>
                  </pic:blipFill>
                  <pic:spPr>
                    <a:xfrm>
                      <a:off x="0" y="0"/>
                      <a:ext cx="220980" cy="198120"/>
                    </a:xfrm>
                    <a:prstGeom prst="rect">
                      <a:avLst/>
                    </a:prstGeom>
                    <a:noFill/>
                    <a:ln>
                      <a:noFill/>
                    </a:ln>
                  </pic:spPr>
                </pic:pic>
              </a:graphicData>
            </a:graphic>
          </wp:inline>
        </w:drawing>
      </w:r>
      <w:r>
        <w:t>，就可以通过插值非常有效地计算出具有不同行使价</w:t>
      </w:r>
      <w:r>
        <w:t>K</w:t>
      </w:r>
      <w:r>
        <w:t>但具有相同到期日</w:t>
      </w:r>
      <w:r>
        <w:t>T</w:t>
      </w:r>
      <w:r>
        <w:t>的几种期权的价格。</w:t>
      </w:r>
      <w:r>
        <w:br/>
      </w:r>
      <w:r>
        <w:rPr>
          <w:rFonts w:hint="eastAsia"/>
        </w:rPr>
        <w:tab/>
      </w:r>
      <w:r>
        <w:t>积分网格在</w:t>
      </w:r>
      <w:r>
        <w:rPr>
          <w:noProof/>
        </w:rPr>
        <w:drawing>
          <wp:inline distT="0" distB="0" distL="114300" distR="114300" wp14:anchorId="1231FA13" wp14:editId="22535D1B">
            <wp:extent cx="784860" cy="175260"/>
            <wp:effectExtent l="0" t="0" r="7620" b="7620"/>
            <wp:docPr id="855"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189"/>
                    <pic:cNvPicPr>
                      <a:picLocks noChangeAspect="1"/>
                    </pic:cNvPicPr>
                  </pic:nvPicPr>
                  <pic:blipFill>
                    <a:blip r:embed="rId844"/>
                    <a:stretch>
                      <a:fillRect/>
                    </a:stretch>
                  </pic:blipFill>
                  <pic:spPr>
                    <a:xfrm>
                      <a:off x="0" y="0"/>
                      <a:ext cx="784860" cy="175260"/>
                    </a:xfrm>
                    <a:prstGeom prst="rect">
                      <a:avLst/>
                    </a:prstGeom>
                    <a:noFill/>
                    <a:ln>
                      <a:noFill/>
                    </a:ln>
                  </pic:spPr>
                </pic:pic>
              </a:graphicData>
            </a:graphic>
          </wp:inline>
        </w:drawing>
      </w:r>
      <w:r>
        <w:t>中等距隔开。但是，为了评估具有特定行使价</w:t>
      </w:r>
      <w:r>
        <w:t>K</w:t>
      </w:r>
      <w:r>
        <w:t>的看涨期权的价格，必须将其插值到</w:t>
      </w:r>
      <w:r>
        <w:rPr>
          <w:noProof/>
        </w:rPr>
        <w:drawing>
          <wp:inline distT="0" distB="0" distL="114300" distR="114300" wp14:anchorId="7327A31B" wp14:editId="52A93BE4">
            <wp:extent cx="381000" cy="213360"/>
            <wp:effectExtent l="0" t="0" r="0" b="0"/>
            <wp:docPr id="856"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190"/>
                    <pic:cNvPicPr>
                      <a:picLocks noChangeAspect="1"/>
                    </pic:cNvPicPr>
                  </pic:nvPicPr>
                  <pic:blipFill>
                    <a:blip r:embed="rId845"/>
                    <a:stretch>
                      <a:fillRect/>
                    </a:stretch>
                  </pic:blipFill>
                  <pic:spPr>
                    <a:xfrm>
                      <a:off x="0" y="0"/>
                      <a:ext cx="381000" cy="213360"/>
                    </a:xfrm>
                    <a:prstGeom prst="rect">
                      <a:avLst/>
                    </a:prstGeom>
                    <a:noFill/>
                    <a:ln>
                      <a:noFill/>
                    </a:ln>
                  </pic:spPr>
                </pic:pic>
              </a:graphicData>
            </a:graphic>
          </wp:inline>
        </w:drawing>
      </w:r>
      <w:r>
        <w:t>向量中。在文献中，我们都提到了线性和三次样条插值方案。</w:t>
      </w:r>
      <w:r>
        <w:br/>
      </w:r>
      <w:r>
        <w:rPr>
          <w:rFonts w:hint="eastAsia"/>
        </w:rPr>
        <w:tab/>
      </w:r>
      <w:r>
        <w:t>FFT</w:t>
      </w:r>
      <w:r>
        <w:t>方法有效地将等式（</w:t>
      </w:r>
      <w:r>
        <w:t>10.3</w:t>
      </w:r>
      <w:r>
        <w:t>）中的无穷积分积分到</w:t>
      </w:r>
      <w:r>
        <w:rPr>
          <w:noProof/>
        </w:rPr>
        <w:drawing>
          <wp:inline distT="0" distB="0" distL="114300" distR="114300" wp14:anchorId="416B880C" wp14:editId="554F159E">
            <wp:extent cx="1158240" cy="198120"/>
            <wp:effectExtent l="0" t="0" r="0" b="0"/>
            <wp:docPr id="857"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191"/>
                    <pic:cNvPicPr>
                      <a:picLocks noChangeAspect="1"/>
                    </pic:cNvPicPr>
                  </pic:nvPicPr>
                  <pic:blipFill>
                    <a:blip r:embed="rId846"/>
                    <a:stretch>
                      <a:fillRect/>
                    </a:stretch>
                  </pic:blipFill>
                  <pic:spPr>
                    <a:xfrm>
                      <a:off x="0" y="0"/>
                      <a:ext cx="1158240" cy="198120"/>
                    </a:xfrm>
                    <a:prstGeom prst="rect">
                      <a:avLst/>
                    </a:prstGeom>
                    <a:noFill/>
                    <a:ln>
                      <a:noFill/>
                    </a:ln>
                  </pic:spPr>
                </pic:pic>
              </a:graphicData>
            </a:graphic>
          </wp:inline>
        </w:drawing>
      </w:r>
      <w:r>
        <w:t>。得出的行使价向量中的间隔为</w:t>
      </w:r>
      <w:r>
        <w:rPr>
          <w:noProof/>
        </w:rPr>
        <w:drawing>
          <wp:inline distT="0" distB="0" distL="114300" distR="114300" wp14:anchorId="55FD1F65" wp14:editId="6AAA4D17">
            <wp:extent cx="419100" cy="205740"/>
            <wp:effectExtent l="0" t="0" r="7620" b="7620"/>
            <wp:docPr id="85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193"/>
                    <pic:cNvPicPr>
                      <a:picLocks noChangeAspect="1"/>
                    </pic:cNvPicPr>
                  </pic:nvPicPr>
                  <pic:blipFill>
                    <a:blip r:embed="rId847"/>
                    <a:stretch>
                      <a:fillRect/>
                    </a:stretch>
                  </pic:blipFill>
                  <pic:spPr>
                    <a:xfrm>
                      <a:off x="0" y="0"/>
                      <a:ext cx="419100" cy="205740"/>
                    </a:xfrm>
                    <a:prstGeom prst="rect">
                      <a:avLst/>
                    </a:prstGeom>
                    <a:noFill/>
                    <a:ln>
                      <a:noFill/>
                    </a:ln>
                  </pic:spPr>
                </pic:pic>
              </a:graphicData>
            </a:graphic>
          </wp:inline>
        </w:drawing>
      </w:r>
      <w:r>
        <w:rPr>
          <w:noProof/>
        </w:rPr>
        <w:drawing>
          <wp:inline distT="0" distB="0" distL="114300" distR="114300" wp14:anchorId="225C5EAC" wp14:editId="4CA8B4DD">
            <wp:extent cx="1592580" cy="213360"/>
            <wp:effectExtent l="0" t="0" r="7620" b="0"/>
            <wp:docPr id="858"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192"/>
                    <pic:cNvPicPr>
                      <a:picLocks noChangeAspect="1"/>
                    </pic:cNvPicPr>
                  </pic:nvPicPr>
                  <pic:blipFill>
                    <a:blip r:embed="rId848"/>
                    <a:stretch>
                      <a:fillRect/>
                    </a:stretch>
                  </pic:blipFill>
                  <pic:spPr>
                    <a:xfrm>
                      <a:off x="0" y="0"/>
                      <a:ext cx="1592580" cy="213360"/>
                    </a:xfrm>
                    <a:prstGeom prst="rect">
                      <a:avLst/>
                    </a:prstGeom>
                    <a:noFill/>
                    <a:ln>
                      <a:noFill/>
                    </a:ln>
                  </pic:spPr>
                </pic:pic>
              </a:graphicData>
            </a:graphic>
          </wp:inline>
        </w:drawing>
      </w:r>
      <w:r>
        <w:rPr>
          <w:rFonts w:hint="eastAsia"/>
        </w:rPr>
        <w:t>,</w:t>
      </w:r>
      <w:r>
        <w:t xml:space="preserve"> </w:t>
      </w:r>
      <w:r>
        <w:rPr>
          <w:rFonts w:hint="eastAsia"/>
        </w:rPr>
        <w:t>由于</w:t>
      </w:r>
      <w:r>
        <w:t>给定</w:t>
      </w:r>
      <w:r>
        <w:rPr>
          <w:noProof/>
        </w:rPr>
        <w:drawing>
          <wp:inline distT="0" distB="0" distL="114300" distR="114300" wp14:anchorId="7F2F6DF4" wp14:editId="599A2A84">
            <wp:extent cx="327660" cy="205740"/>
            <wp:effectExtent l="0" t="0" r="7620" b="7620"/>
            <wp:docPr id="860"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94"/>
                    <pic:cNvPicPr>
                      <a:picLocks noChangeAspect="1"/>
                    </pic:cNvPicPr>
                  </pic:nvPicPr>
                  <pic:blipFill>
                    <a:blip r:embed="rId849"/>
                    <a:stretch>
                      <a:fillRect/>
                    </a:stretch>
                  </pic:blipFill>
                  <pic:spPr>
                    <a:xfrm>
                      <a:off x="0" y="0"/>
                      <a:ext cx="327660" cy="205740"/>
                    </a:xfrm>
                    <a:prstGeom prst="rect">
                      <a:avLst/>
                    </a:prstGeom>
                    <a:noFill/>
                    <a:ln>
                      <a:noFill/>
                    </a:ln>
                  </pic:spPr>
                </pic:pic>
              </a:graphicData>
            </a:graphic>
          </wp:inline>
        </w:drawing>
      </w:r>
      <w:r>
        <w:t>，因此不可能通过增加</w:t>
      </w:r>
      <w:r>
        <w:t>N</w:t>
      </w:r>
      <w:r>
        <w:t>来减小间距。</w:t>
      </w:r>
    </w:p>
    <w:p w14:paraId="737E8B89" w14:textId="77777777" w:rsidR="00423D36" w:rsidRDefault="00423D36" w:rsidP="00423D36">
      <w:pPr>
        <w:ind w:firstLine="420"/>
      </w:pPr>
      <w:r>
        <w:t>分数傅里叶变换（</w:t>
      </w:r>
      <w:r>
        <w:t>FRFT</w:t>
      </w:r>
      <w:r>
        <w:t>）方法通过为</w:t>
      </w:r>
      <w:r>
        <w:rPr>
          <w:noProof/>
        </w:rPr>
        <w:drawing>
          <wp:inline distT="0" distB="0" distL="114300" distR="114300" wp14:anchorId="0A5DF3FB" wp14:editId="5165987C">
            <wp:extent cx="175260" cy="213360"/>
            <wp:effectExtent l="0" t="0" r="7620" b="0"/>
            <wp:docPr id="861"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195"/>
                    <pic:cNvPicPr>
                      <a:picLocks noChangeAspect="1"/>
                    </pic:cNvPicPr>
                  </pic:nvPicPr>
                  <pic:blipFill>
                    <a:blip r:embed="rId850"/>
                    <a:stretch>
                      <a:fillRect/>
                    </a:stretch>
                  </pic:blipFill>
                  <pic:spPr>
                    <a:xfrm>
                      <a:off x="0" y="0"/>
                      <a:ext cx="175260" cy="213360"/>
                    </a:xfrm>
                    <a:prstGeom prst="rect">
                      <a:avLst/>
                    </a:prstGeom>
                    <a:noFill/>
                    <a:ln>
                      <a:noFill/>
                    </a:ln>
                  </pic:spPr>
                </pic:pic>
              </a:graphicData>
            </a:graphic>
          </wp:inline>
        </w:drawing>
      </w:r>
      <w:r>
        <w:t>选择不同的表达式来克服此限制，</w:t>
      </w:r>
      <w:r>
        <w:t>[3</w:t>
      </w:r>
      <w:r>
        <w:rPr>
          <w:rFonts w:hint="eastAsia"/>
        </w:rPr>
        <w:t>,</w:t>
      </w:r>
      <w:r>
        <w:t>7</w:t>
      </w:r>
      <w:r>
        <w:rPr>
          <w:rFonts w:hint="eastAsia"/>
        </w:rPr>
        <w:t>]</w:t>
      </w:r>
      <w:r>
        <w:t>。顾名思义，它们仅评估用户选择的整个</w:t>
      </w:r>
      <w:r>
        <w:t>log K</w:t>
      </w:r>
      <w:r>
        <w:t>空间的一小部分。</w:t>
      </w:r>
      <w:r>
        <w:br/>
      </w:r>
      <w:r>
        <w:rPr>
          <w:rFonts w:hint="eastAsia"/>
        </w:rPr>
        <w:tab/>
      </w:r>
      <w:r>
        <w:t>我由于</w:t>
      </w:r>
      <w:r>
        <w:t>FF</w:t>
      </w:r>
      <w:r>
        <w:rPr>
          <w:rFonts w:hint="eastAsia"/>
        </w:rPr>
        <w:t>T</w:t>
      </w:r>
      <w:r>
        <w:t>方法的数值不稳定性，我们需要引入一些检查来确定问题是否存在不良状况。尽管通过条件（</w:t>
      </w:r>
      <w:r>
        <w:t>10.4</w:t>
      </w:r>
      <w:r>
        <w:t>）可以保证初始点是有界的，但是我们检查它是否在合理的数值范围内。采样</w:t>
      </w:r>
      <w:r>
        <w:rPr>
          <w:noProof/>
        </w:rPr>
        <w:drawing>
          <wp:inline distT="0" distB="0" distL="114300" distR="114300" wp14:anchorId="41979EA5" wp14:editId="70ADF25C">
            <wp:extent cx="129540" cy="182880"/>
            <wp:effectExtent l="0" t="0" r="7620" b="0"/>
            <wp:docPr id="86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96"/>
                    <pic:cNvPicPr>
                      <a:picLocks noChangeAspect="1"/>
                    </pic:cNvPicPr>
                  </pic:nvPicPr>
                  <pic:blipFill>
                    <a:blip r:embed="rId851"/>
                    <a:stretch>
                      <a:fillRect/>
                    </a:stretch>
                  </pic:blipFill>
                  <pic:spPr>
                    <a:xfrm>
                      <a:off x="0" y="0"/>
                      <a:ext cx="129540" cy="182880"/>
                    </a:xfrm>
                    <a:prstGeom prst="rect">
                      <a:avLst/>
                    </a:prstGeom>
                    <a:noFill/>
                    <a:ln>
                      <a:noFill/>
                    </a:ln>
                  </pic:spPr>
                </pic:pic>
              </a:graphicData>
            </a:graphic>
          </wp:inline>
        </w:drawing>
      </w:r>
      <w:r>
        <w:t>时，它以正实数分量开始，然后在</w:t>
      </w:r>
      <w:r>
        <w:t>0</w:t>
      </w:r>
      <w:r>
        <w:t>附近振荡。如果振荡发生得太快，则</w:t>
      </w:r>
      <w:r>
        <w:t>FF</w:t>
      </w:r>
      <w:r>
        <w:rPr>
          <w:rFonts w:hint="eastAsia"/>
        </w:rPr>
        <w:t>T</w:t>
      </w:r>
      <w:r>
        <w:t>方法将始终失败。因此，我们引入了检查：</w:t>
      </w:r>
    </w:p>
    <w:p w14:paraId="58BC0F4A" w14:textId="77777777" w:rsidR="00423D36" w:rsidRDefault="00423D36" w:rsidP="00423D36">
      <w:r>
        <w:rPr>
          <w:noProof/>
        </w:rPr>
        <w:drawing>
          <wp:inline distT="0" distB="0" distL="114300" distR="114300" wp14:anchorId="5C37AC21" wp14:editId="5ED35FCE">
            <wp:extent cx="5052060" cy="769620"/>
            <wp:effectExtent l="0" t="0" r="7620" b="7620"/>
            <wp:docPr id="863"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97"/>
                    <pic:cNvPicPr>
                      <a:picLocks noChangeAspect="1"/>
                    </pic:cNvPicPr>
                  </pic:nvPicPr>
                  <pic:blipFill>
                    <a:blip r:embed="rId852"/>
                    <a:stretch>
                      <a:fillRect/>
                    </a:stretch>
                  </pic:blipFill>
                  <pic:spPr>
                    <a:xfrm>
                      <a:off x="0" y="0"/>
                      <a:ext cx="5052060" cy="769620"/>
                    </a:xfrm>
                    <a:prstGeom prst="rect">
                      <a:avLst/>
                    </a:prstGeom>
                    <a:noFill/>
                    <a:ln>
                      <a:noFill/>
                    </a:ln>
                  </pic:spPr>
                </pic:pic>
              </a:graphicData>
            </a:graphic>
          </wp:inline>
        </w:drawing>
      </w:r>
    </w:p>
    <w:p w14:paraId="41A361EC" w14:textId="77777777" w:rsidR="00423D36" w:rsidRDefault="00423D36" w:rsidP="00423D36">
      <w:pPr>
        <w:ind w:firstLine="420"/>
      </w:pPr>
      <w:r>
        <w:t>对于我们稍后介绍的设置，这些附加条件过滤出的参数少于</w:t>
      </w:r>
      <w:r>
        <w:rPr>
          <w:rFonts w:hint="eastAsia"/>
        </w:rPr>
        <w:t>1</w:t>
      </w:r>
      <w:r>
        <w:t>％。</w:t>
      </w:r>
    </w:p>
    <w:p w14:paraId="33F084FC" w14:textId="77777777" w:rsidR="00423D36" w:rsidRDefault="00423D36" w:rsidP="00423D36">
      <w:pPr>
        <w:ind w:firstLine="420"/>
      </w:pPr>
    </w:p>
    <w:p w14:paraId="2D2A80C1" w14:textId="77777777" w:rsidR="00423D36" w:rsidRDefault="00423D36" w:rsidP="00423D36">
      <w:bookmarkStart w:id="812" w:name="_Toc7267"/>
      <w:r>
        <w:rPr>
          <w:rStyle w:val="20"/>
        </w:rPr>
        <w:t>10.4</w:t>
      </w:r>
      <w:r>
        <w:rPr>
          <w:rStyle w:val="20"/>
        </w:rPr>
        <w:t>方法论</w:t>
      </w:r>
      <w:r>
        <w:rPr>
          <w:rStyle w:val="20"/>
        </w:rPr>
        <w:br/>
      </w:r>
      <w:r>
        <w:rPr>
          <w:rStyle w:val="20"/>
          <w:rFonts w:hint="eastAsia"/>
        </w:rPr>
        <w:tab/>
      </w:r>
      <w:bookmarkEnd w:id="812"/>
      <w:r>
        <w:t>校准是一项耗时的任务。尽管具有模型价格的封闭式解决方案，但我们已经看到它们是表</w:t>
      </w:r>
      <w:r>
        <w:t>10.1</w:t>
      </w:r>
      <w:r>
        <w:t>中校准的瓶颈。</w:t>
      </w:r>
      <w:r>
        <w:br/>
      </w:r>
      <w:r>
        <w:rPr>
          <w:rFonts w:hint="eastAsia"/>
        </w:rPr>
        <w:tab/>
      </w:r>
      <w:r>
        <w:t>我们还看到，所有封闭形式的解决方案都需要使用数值积分方法。它们仅近似结果，并不精确。此外，它们还具有积分点数量</w:t>
      </w:r>
      <w:r>
        <w:t>N</w:t>
      </w:r>
      <w:r>
        <w:t>之类的参数，可通过附加评估来提高准确性。存在各种具有不同复杂度和准确性的方法。具有巨大的设计空间。</w:t>
      </w:r>
      <w:r>
        <w:br/>
      </w:r>
      <w:r>
        <w:rPr>
          <w:rFonts w:hint="eastAsia"/>
        </w:rPr>
        <w:tab/>
      </w:r>
      <w:r>
        <w:t>在本节中，我们介绍一种以自动方式查找最快定价方法的方法。为了公平地进行比较，至关重要的是，我们必须以相同的准确性比较方法的运行时间。在我们看来，它确实将能够达到</w:t>
      </w:r>
      <w:r>
        <w:rPr>
          <w:noProof/>
        </w:rPr>
        <w:drawing>
          <wp:inline distT="0" distB="0" distL="114300" distR="114300" wp14:anchorId="6E0F384D" wp14:editId="58EFD357">
            <wp:extent cx="662940" cy="182880"/>
            <wp:effectExtent l="0" t="0" r="7620" b="0"/>
            <wp:docPr id="864"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98"/>
                    <pic:cNvPicPr>
                      <a:picLocks noChangeAspect="1"/>
                    </pic:cNvPicPr>
                  </pic:nvPicPr>
                  <pic:blipFill>
                    <a:blip r:embed="rId853"/>
                    <a:stretch>
                      <a:fillRect/>
                    </a:stretch>
                  </pic:blipFill>
                  <pic:spPr>
                    <a:xfrm>
                      <a:off x="0" y="0"/>
                      <a:ext cx="662940" cy="182880"/>
                    </a:xfrm>
                    <a:prstGeom prst="rect">
                      <a:avLst/>
                    </a:prstGeom>
                    <a:noFill/>
                    <a:ln>
                      <a:noFill/>
                    </a:ln>
                  </pic:spPr>
                </pic:pic>
              </a:graphicData>
            </a:graphic>
          </wp:inline>
        </w:drawing>
      </w:r>
      <w:r>
        <w:t>的自适应高斯方法与仅达到</w:t>
      </w:r>
      <w:r>
        <w:rPr>
          <w:noProof/>
        </w:rPr>
        <w:drawing>
          <wp:inline distT="0" distB="0" distL="114300" distR="114300" wp14:anchorId="038B83B4" wp14:editId="1A4854BA">
            <wp:extent cx="647700" cy="190500"/>
            <wp:effectExtent l="0" t="0" r="7620" b="7620"/>
            <wp:docPr id="86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99"/>
                    <pic:cNvPicPr>
                      <a:picLocks noChangeAspect="1"/>
                    </pic:cNvPicPr>
                  </pic:nvPicPr>
                  <pic:blipFill>
                    <a:blip r:embed="rId854"/>
                    <a:stretch>
                      <a:fillRect/>
                    </a:stretch>
                  </pic:blipFill>
                  <pic:spPr>
                    <a:xfrm>
                      <a:off x="0" y="0"/>
                      <a:ext cx="647700" cy="190500"/>
                    </a:xfrm>
                    <a:prstGeom prst="rect">
                      <a:avLst/>
                    </a:prstGeom>
                    <a:noFill/>
                    <a:ln>
                      <a:noFill/>
                    </a:ln>
                  </pic:spPr>
                </pic:pic>
              </a:graphicData>
            </a:graphic>
          </wp:inline>
        </w:drawing>
      </w:r>
      <w:r>
        <w:t>的</w:t>
      </w:r>
      <w:r>
        <w:t>FRFT</w:t>
      </w:r>
      <w:r>
        <w:t>方法进行比较是没有意义的。我们方法的很大一部分将在于如何调整方法的参数，以便它们达到要求的目标精度而又不超过它。</w:t>
      </w:r>
      <w:r>
        <w:br/>
      </w:r>
      <w:r>
        <w:rPr>
          <w:rFonts w:hint="eastAsia"/>
        </w:rPr>
        <w:tab/>
      </w:r>
      <w:r>
        <w:t>此外，我们认为测试针对许多不同定价参数的各种方法至关重要。即</w:t>
      </w:r>
      <w:r>
        <w:t>Heston</w:t>
      </w:r>
      <w:r>
        <w:t>参数</w:t>
      </w:r>
      <w:r>
        <w:rPr>
          <w:noProof/>
        </w:rPr>
        <w:drawing>
          <wp:inline distT="0" distB="0" distL="114300" distR="114300" wp14:anchorId="63E73038" wp14:editId="3731CD94">
            <wp:extent cx="1211580" cy="236220"/>
            <wp:effectExtent l="0" t="0" r="7620" b="7620"/>
            <wp:docPr id="866"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200"/>
                    <pic:cNvPicPr>
                      <a:picLocks noChangeAspect="1"/>
                    </pic:cNvPicPr>
                  </pic:nvPicPr>
                  <pic:blipFill>
                    <a:blip r:embed="rId855"/>
                    <a:stretch>
                      <a:fillRect/>
                    </a:stretch>
                  </pic:blipFill>
                  <pic:spPr>
                    <a:xfrm>
                      <a:off x="0" y="0"/>
                      <a:ext cx="1211580" cy="236220"/>
                    </a:xfrm>
                    <a:prstGeom prst="rect">
                      <a:avLst/>
                    </a:prstGeom>
                    <a:noFill/>
                    <a:ln>
                      <a:noFill/>
                    </a:ln>
                  </pic:spPr>
                </pic:pic>
              </a:graphicData>
            </a:graphic>
          </wp:inline>
        </w:drawing>
      </w:r>
      <w:r>
        <w:t>和选项参数到期时间</w:t>
      </w:r>
      <w:r>
        <w:t>T</w:t>
      </w:r>
      <w:r>
        <w:t>和货币价值</w:t>
      </w:r>
      <w:r>
        <w:t>M</w:t>
      </w:r>
      <w:r>
        <w:t>：</w:t>
      </w:r>
      <w:r>
        <w:t>= S</w:t>
      </w:r>
      <w:r>
        <w:rPr>
          <w:vertAlign w:val="subscript"/>
        </w:rPr>
        <w:t>0</w:t>
      </w:r>
      <w:r>
        <w:t xml:space="preserve"> / K</w:t>
      </w:r>
      <w:r>
        <w:t>。在图</w:t>
      </w:r>
      <w:r>
        <w:t>10.3</w:t>
      </w:r>
      <w:r>
        <w:t>中，我们已经看到参数可以对曲线的形状产生巨大的影响。这意味着：如果我们将方法调整为一条特定的曲线，则对于不同的参数，它们的性能可能会发生很大的变化。为了使我们的方法更健壮和更客观，我们改为从分布中抽样参数。这使我们能够生成成千上万的定价设置并得出平均情况的结论。</w:t>
      </w:r>
      <w:r>
        <w:br/>
      </w:r>
      <w:r>
        <w:rPr>
          <w:rFonts w:hint="eastAsia"/>
        </w:rPr>
        <w:tab/>
      </w:r>
      <w:r>
        <w:t>为了使结果尽可能有意义，分布应该与优化程序在实际校准过程中选择它们的可能性相同。</w:t>
      </w:r>
      <w:r>
        <w:br/>
      </w:r>
      <w:r>
        <w:rPr>
          <w:rFonts w:hint="eastAsia"/>
        </w:rPr>
        <w:tab/>
      </w:r>
      <w:r>
        <w:t>我们将误差</w:t>
      </w:r>
      <w:r>
        <w:rPr>
          <w:noProof/>
        </w:rPr>
        <w:drawing>
          <wp:inline distT="0" distB="0" distL="114300" distR="114300" wp14:anchorId="0CA87C90" wp14:editId="36BF52F7">
            <wp:extent cx="152400" cy="167640"/>
            <wp:effectExtent l="0" t="0" r="0" b="0"/>
            <wp:docPr id="86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201"/>
                    <pic:cNvPicPr>
                      <a:picLocks noChangeAspect="1"/>
                    </pic:cNvPicPr>
                  </pic:nvPicPr>
                  <pic:blipFill>
                    <a:blip r:embed="rId856"/>
                    <a:stretch>
                      <a:fillRect/>
                    </a:stretch>
                  </pic:blipFill>
                  <pic:spPr>
                    <a:xfrm>
                      <a:off x="0" y="0"/>
                      <a:ext cx="152400" cy="167640"/>
                    </a:xfrm>
                    <a:prstGeom prst="rect">
                      <a:avLst/>
                    </a:prstGeom>
                    <a:noFill/>
                    <a:ln>
                      <a:noFill/>
                    </a:ln>
                  </pic:spPr>
                </pic:pic>
              </a:graphicData>
            </a:graphic>
          </wp:inline>
        </w:drawing>
      </w:r>
      <w:r>
        <w:t>定义为所考虑方法的</w:t>
      </w:r>
      <w:r>
        <w:t>RMSE</w:t>
      </w:r>
      <w:r>
        <w:t>与真实价格</w:t>
      </w:r>
      <w:r>
        <w:rPr>
          <w:noProof/>
        </w:rPr>
        <w:drawing>
          <wp:inline distT="0" distB="0" distL="114300" distR="114300" wp14:anchorId="64DE9F7A" wp14:editId="4B98EBAD">
            <wp:extent cx="129540" cy="213360"/>
            <wp:effectExtent l="0" t="0" r="7620" b="0"/>
            <wp:docPr id="868"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202"/>
                    <pic:cNvPicPr>
                      <a:picLocks noChangeAspect="1"/>
                    </pic:cNvPicPr>
                  </pic:nvPicPr>
                  <pic:blipFill>
                    <a:blip r:embed="rId857"/>
                    <a:stretch>
                      <a:fillRect/>
                    </a:stretch>
                  </pic:blipFill>
                  <pic:spPr>
                    <a:xfrm>
                      <a:off x="0" y="0"/>
                      <a:ext cx="129540" cy="213360"/>
                    </a:xfrm>
                    <a:prstGeom prst="rect">
                      <a:avLst/>
                    </a:prstGeom>
                    <a:noFill/>
                    <a:ln>
                      <a:noFill/>
                    </a:ln>
                  </pic:spPr>
                </pic:pic>
              </a:graphicData>
            </a:graphic>
          </wp:inline>
        </w:drawing>
      </w:r>
      <w:r>
        <w:t>的比值。我们估算真实价格</w:t>
      </w:r>
      <w:r>
        <w:rPr>
          <w:noProof/>
        </w:rPr>
        <w:drawing>
          <wp:inline distT="0" distB="0" distL="114300" distR="114300" wp14:anchorId="44963C51" wp14:editId="5294BB8D">
            <wp:extent cx="129540" cy="213360"/>
            <wp:effectExtent l="0" t="0" r="7620" b="0"/>
            <wp:docPr id="869"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203"/>
                    <pic:cNvPicPr>
                      <a:picLocks noChangeAspect="1"/>
                    </pic:cNvPicPr>
                  </pic:nvPicPr>
                  <pic:blipFill>
                    <a:blip r:embed="rId857"/>
                    <a:stretch>
                      <a:fillRect/>
                    </a:stretch>
                  </pic:blipFill>
                  <pic:spPr>
                    <a:xfrm>
                      <a:off x="0" y="0"/>
                      <a:ext cx="129540" cy="213360"/>
                    </a:xfrm>
                    <a:prstGeom prst="rect">
                      <a:avLst/>
                    </a:prstGeom>
                    <a:noFill/>
                    <a:ln>
                      <a:noFill/>
                    </a:ln>
                  </pic:spPr>
                </pic:pic>
              </a:graphicData>
            </a:graphic>
          </wp:inline>
        </w:drawing>
      </w:r>
      <w:r>
        <w:t>的方法不是固定的，而是参数化的。固定正交方法例如有两个影响运行时间和精度的参数：最大积分边界</w:t>
      </w:r>
      <w:r>
        <w:rPr>
          <w:noProof/>
        </w:rPr>
        <w:drawing>
          <wp:inline distT="0" distB="0" distL="114300" distR="114300" wp14:anchorId="2EEBFF0B" wp14:editId="2EA41546">
            <wp:extent cx="297180" cy="167640"/>
            <wp:effectExtent l="0" t="0" r="7620" b="0"/>
            <wp:docPr id="870"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204"/>
                    <pic:cNvPicPr>
                      <a:picLocks noChangeAspect="1"/>
                    </pic:cNvPicPr>
                  </pic:nvPicPr>
                  <pic:blipFill>
                    <a:blip r:embed="rId858"/>
                    <a:stretch>
                      <a:fillRect/>
                    </a:stretch>
                  </pic:blipFill>
                  <pic:spPr>
                    <a:xfrm>
                      <a:off x="0" y="0"/>
                      <a:ext cx="297180" cy="167640"/>
                    </a:xfrm>
                    <a:prstGeom prst="rect">
                      <a:avLst/>
                    </a:prstGeom>
                    <a:noFill/>
                    <a:ln>
                      <a:noFill/>
                    </a:ln>
                  </pic:spPr>
                </pic:pic>
              </a:graphicData>
            </a:graphic>
          </wp:inline>
        </w:drawing>
      </w:r>
      <w:r>
        <w:t>和离散点</w:t>
      </w:r>
      <w:r>
        <w:t>N</w:t>
      </w:r>
      <w:r>
        <w:t>的数量。为了区分所有这些估计量，我们使用了</w:t>
      </w:r>
      <w:r>
        <w:rPr>
          <w:noProof/>
        </w:rPr>
        <w:drawing>
          <wp:inline distT="0" distB="0" distL="114300" distR="114300" wp14:anchorId="67D0F4D2" wp14:editId="564D06B0">
            <wp:extent cx="319405" cy="201930"/>
            <wp:effectExtent l="0" t="0" r="635" b="11430"/>
            <wp:docPr id="871"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205"/>
                    <pic:cNvPicPr>
                      <a:picLocks noChangeAspect="1"/>
                    </pic:cNvPicPr>
                  </pic:nvPicPr>
                  <pic:blipFill>
                    <a:blip r:embed="rId859"/>
                    <a:srcRect r="4735" b="14516"/>
                    <a:stretch>
                      <a:fillRect/>
                    </a:stretch>
                  </pic:blipFill>
                  <pic:spPr>
                    <a:xfrm>
                      <a:off x="0" y="0"/>
                      <a:ext cx="319405" cy="201930"/>
                    </a:xfrm>
                    <a:prstGeom prst="rect">
                      <a:avLst/>
                    </a:prstGeom>
                    <a:noFill/>
                    <a:ln>
                      <a:noFill/>
                    </a:ln>
                  </pic:spPr>
                </pic:pic>
              </a:graphicData>
            </a:graphic>
          </wp:inline>
        </w:drawing>
      </w:r>
      <w:r>
        <w:rPr>
          <w:rFonts w:hint="eastAsia"/>
        </w:rPr>
        <w:t>,</w:t>
      </w:r>
      <w:r>
        <w:rPr>
          <w:rFonts w:hint="eastAsia"/>
        </w:rPr>
        <w:t>我们假设对于</w:t>
      </w:r>
      <w:r>
        <w:rPr>
          <w:rFonts w:hint="eastAsia"/>
        </w:rPr>
        <w:t>high N</w:t>
      </w:r>
      <w:r>
        <w:rPr>
          <w:rFonts w:hint="eastAsia"/>
        </w:rPr>
        <w:t>和</w:t>
      </w:r>
      <w:r>
        <w:rPr>
          <w:rFonts w:hint="eastAsia"/>
        </w:rPr>
        <w:t>V</w:t>
      </w:r>
      <w:r>
        <w:rPr>
          <w:rFonts w:hint="eastAsia"/>
          <w:vertAlign w:val="subscript"/>
        </w:rPr>
        <w:t>max</w:t>
      </w:r>
      <w:r>
        <w:rPr>
          <w:rFonts w:hint="eastAsia"/>
        </w:rPr>
        <w:t>，</w:t>
      </w:r>
      <w:r>
        <w:t>我们的估计量是无偏的，这意味着我们捕获了所有</w:t>
      </w:r>
      <w:r>
        <w:rPr>
          <w:rFonts w:hint="eastAsia"/>
        </w:rPr>
        <w:t>误差</w:t>
      </w:r>
      <w:r>
        <w:t>：</w:t>
      </w:r>
      <w:r>
        <w:br/>
      </w:r>
      <w:r>
        <w:rPr>
          <w:noProof/>
        </w:rPr>
        <w:drawing>
          <wp:inline distT="0" distB="0" distL="114300" distR="114300" wp14:anchorId="64066514" wp14:editId="6460939E">
            <wp:extent cx="2682240" cy="518160"/>
            <wp:effectExtent l="0" t="0" r="0" b="0"/>
            <wp:docPr id="872"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206"/>
                    <pic:cNvPicPr>
                      <a:picLocks noChangeAspect="1"/>
                    </pic:cNvPicPr>
                  </pic:nvPicPr>
                  <pic:blipFill>
                    <a:blip r:embed="rId860"/>
                    <a:stretch>
                      <a:fillRect/>
                    </a:stretch>
                  </pic:blipFill>
                  <pic:spPr>
                    <a:xfrm>
                      <a:off x="0" y="0"/>
                      <a:ext cx="2682240" cy="518160"/>
                    </a:xfrm>
                    <a:prstGeom prst="rect">
                      <a:avLst/>
                    </a:prstGeom>
                    <a:noFill/>
                    <a:ln>
                      <a:noFill/>
                    </a:ln>
                  </pic:spPr>
                </pic:pic>
              </a:graphicData>
            </a:graphic>
          </wp:inline>
        </w:drawing>
      </w:r>
    </w:p>
    <w:p w14:paraId="529A3159" w14:textId="77777777" w:rsidR="00423D36" w:rsidRDefault="00423D36" w:rsidP="00423D36">
      <w:pPr>
        <w:ind w:firstLine="420"/>
      </w:pPr>
      <w:r>
        <w:t>通过按以下方式拆分错误，我们可以独立地影响参数上的错误：</w:t>
      </w:r>
    </w:p>
    <w:p w14:paraId="0063F6E2" w14:textId="77777777" w:rsidR="00423D36" w:rsidRDefault="00423D36" w:rsidP="00423D36">
      <w:pPr>
        <w:ind w:firstLine="420"/>
        <w:jc w:val="center"/>
      </w:pPr>
      <w:r>
        <w:rPr>
          <w:noProof/>
        </w:rPr>
        <w:drawing>
          <wp:inline distT="0" distB="0" distL="114300" distR="114300" wp14:anchorId="680C0F0E" wp14:editId="31AA7330">
            <wp:extent cx="3520440" cy="1356360"/>
            <wp:effectExtent l="0" t="0" r="0" b="0"/>
            <wp:docPr id="873"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207"/>
                    <pic:cNvPicPr>
                      <a:picLocks noChangeAspect="1"/>
                    </pic:cNvPicPr>
                  </pic:nvPicPr>
                  <pic:blipFill>
                    <a:blip r:embed="rId861"/>
                    <a:stretch>
                      <a:fillRect/>
                    </a:stretch>
                  </pic:blipFill>
                  <pic:spPr>
                    <a:xfrm>
                      <a:off x="0" y="0"/>
                      <a:ext cx="3520440" cy="1356360"/>
                    </a:xfrm>
                    <a:prstGeom prst="rect">
                      <a:avLst/>
                    </a:prstGeom>
                    <a:noFill/>
                    <a:ln>
                      <a:noFill/>
                    </a:ln>
                  </pic:spPr>
                </pic:pic>
              </a:graphicData>
            </a:graphic>
          </wp:inline>
        </w:drawing>
      </w:r>
    </w:p>
    <w:p w14:paraId="1602DD86" w14:textId="77777777" w:rsidR="00423D36" w:rsidRDefault="00423D36" w:rsidP="00423D36">
      <w:pPr>
        <w:ind w:firstLine="420"/>
      </w:pPr>
      <w:r>
        <w:rPr>
          <w:rFonts w:hint="eastAsia"/>
        </w:rPr>
        <w:t>而</w:t>
      </w:r>
      <w:r>
        <w:t>离散误差</w:t>
      </w:r>
      <w:r>
        <w:rPr>
          <w:rFonts w:hint="eastAsia"/>
        </w:rPr>
        <w:t>为</w:t>
      </w:r>
      <w:r>
        <w:rPr>
          <w:noProof/>
        </w:rPr>
        <w:drawing>
          <wp:inline distT="0" distB="0" distL="114300" distR="114300" wp14:anchorId="7311CFE0" wp14:editId="0D60C39B">
            <wp:extent cx="288925" cy="165735"/>
            <wp:effectExtent l="0" t="0" r="635" b="1905"/>
            <wp:docPr id="87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208"/>
                    <pic:cNvPicPr>
                      <a:picLocks noChangeAspect="1"/>
                    </pic:cNvPicPr>
                  </pic:nvPicPr>
                  <pic:blipFill>
                    <a:blip r:embed="rId862"/>
                    <a:stretch>
                      <a:fillRect/>
                    </a:stretch>
                  </pic:blipFill>
                  <pic:spPr>
                    <a:xfrm>
                      <a:off x="0" y="0"/>
                      <a:ext cx="288925" cy="165735"/>
                    </a:xfrm>
                    <a:prstGeom prst="rect">
                      <a:avLst/>
                    </a:prstGeom>
                    <a:noFill/>
                    <a:ln>
                      <a:noFill/>
                    </a:ln>
                  </pic:spPr>
                </pic:pic>
              </a:graphicData>
            </a:graphic>
          </wp:inline>
        </w:drawing>
      </w:r>
      <w:r>
        <w:rPr>
          <w:rFonts w:hint="eastAsia"/>
        </w:rPr>
        <w:t>，</w:t>
      </w:r>
      <w:r>
        <w:t>取决于步长</w:t>
      </w:r>
      <w:r>
        <w:rPr>
          <w:noProof/>
        </w:rPr>
        <w:drawing>
          <wp:inline distT="0" distB="0" distL="114300" distR="114300" wp14:anchorId="543CD545" wp14:editId="3CCE883D">
            <wp:extent cx="807720" cy="243840"/>
            <wp:effectExtent l="0" t="0" r="0" b="0"/>
            <wp:docPr id="875"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209"/>
                    <pic:cNvPicPr>
                      <a:picLocks noChangeAspect="1"/>
                    </pic:cNvPicPr>
                  </pic:nvPicPr>
                  <pic:blipFill>
                    <a:blip r:embed="rId863"/>
                    <a:stretch>
                      <a:fillRect/>
                    </a:stretch>
                  </pic:blipFill>
                  <pic:spPr>
                    <a:xfrm>
                      <a:off x="0" y="0"/>
                      <a:ext cx="807720" cy="243840"/>
                    </a:xfrm>
                    <a:prstGeom prst="rect">
                      <a:avLst/>
                    </a:prstGeom>
                    <a:noFill/>
                    <a:ln>
                      <a:noFill/>
                    </a:ln>
                  </pic:spPr>
                </pic:pic>
              </a:graphicData>
            </a:graphic>
          </wp:inline>
        </w:drawing>
      </w:r>
      <w:r>
        <w:t>，并且通常还取决于</w:t>
      </w:r>
      <w:r>
        <w:t>N</w:t>
      </w:r>
      <w:r>
        <w:t>和</w:t>
      </w:r>
      <w:r>
        <w:t>V</w:t>
      </w:r>
      <w:r>
        <w:rPr>
          <w:vertAlign w:val="subscript"/>
        </w:rPr>
        <w:t>max</w:t>
      </w:r>
      <w:r>
        <w:t>，范围误差</w:t>
      </w:r>
      <w:r>
        <w:rPr>
          <w:noProof/>
        </w:rPr>
        <w:drawing>
          <wp:inline distT="0" distB="0" distL="114300" distR="114300" wp14:anchorId="5A4D73A3" wp14:editId="685A0822">
            <wp:extent cx="411480" cy="205740"/>
            <wp:effectExtent l="0" t="0" r="0" b="7620"/>
            <wp:docPr id="87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210"/>
                    <pic:cNvPicPr>
                      <a:picLocks noChangeAspect="1"/>
                    </pic:cNvPicPr>
                  </pic:nvPicPr>
                  <pic:blipFill>
                    <a:blip r:embed="rId864"/>
                    <a:stretch>
                      <a:fillRect/>
                    </a:stretch>
                  </pic:blipFill>
                  <pic:spPr>
                    <a:xfrm>
                      <a:off x="0" y="0"/>
                      <a:ext cx="411480" cy="205740"/>
                    </a:xfrm>
                    <a:prstGeom prst="rect">
                      <a:avLst/>
                    </a:prstGeom>
                    <a:noFill/>
                    <a:ln>
                      <a:noFill/>
                    </a:ln>
                  </pic:spPr>
                </pic:pic>
              </a:graphicData>
            </a:graphic>
          </wp:inline>
        </w:drawing>
      </w:r>
      <w:r>
        <w:t>仅取决于</w:t>
      </w:r>
      <w:r>
        <w:t>V</w:t>
      </w:r>
      <w:r>
        <w:rPr>
          <w:vertAlign w:val="subscript"/>
        </w:rPr>
        <w:t>max</w:t>
      </w:r>
      <w:r>
        <w:t>。这有两个重要的结果：首先，我们可以通过</w:t>
      </w:r>
      <w:r>
        <w:rPr>
          <w:noProof/>
        </w:rPr>
        <w:drawing>
          <wp:inline distT="0" distB="0" distL="114300" distR="114300" wp14:anchorId="60F6EAF9" wp14:editId="7BA13E80">
            <wp:extent cx="288925" cy="165735"/>
            <wp:effectExtent l="0" t="0" r="635" b="1905"/>
            <wp:docPr id="877"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208"/>
                    <pic:cNvPicPr>
                      <a:picLocks noChangeAspect="1"/>
                    </pic:cNvPicPr>
                  </pic:nvPicPr>
                  <pic:blipFill>
                    <a:blip r:embed="rId862"/>
                    <a:stretch>
                      <a:fillRect/>
                    </a:stretch>
                  </pic:blipFill>
                  <pic:spPr>
                    <a:xfrm>
                      <a:off x="0" y="0"/>
                      <a:ext cx="288925" cy="165735"/>
                    </a:xfrm>
                    <a:prstGeom prst="rect">
                      <a:avLst/>
                    </a:prstGeom>
                    <a:noFill/>
                    <a:ln>
                      <a:noFill/>
                    </a:ln>
                  </pic:spPr>
                </pic:pic>
              </a:graphicData>
            </a:graphic>
          </wp:inline>
        </w:drawing>
      </w:r>
      <w:r>
        <w:t>找到合适的</w:t>
      </w:r>
      <w:r>
        <w:t>V</w:t>
      </w:r>
      <w:r>
        <w:rPr>
          <w:vertAlign w:val="subscript"/>
        </w:rPr>
        <w:t>max</w:t>
      </w:r>
      <w:r>
        <w:t>。</w:t>
      </w:r>
      <w:r>
        <w:lastRenderedPageBreak/>
        <w:t>与</w:t>
      </w:r>
      <w:r>
        <w:t>N</w:t>
      </w:r>
      <w:r>
        <w:t>无关，并根据该估计值对</w:t>
      </w:r>
      <w:r>
        <w:t>N</w:t>
      </w:r>
      <w:r>
        <w:t>到</w:t>
      </w:r>
      <w:r>
        <w:rPr>
          <w:noProof/>
        </w:rPr>
        <w:drawing>
          <wp:inline distT="0" distB="0" distL="114300" distR="114300" wp14:anchorId="73E7B1DA" wp14:editId="1A9EF40E">
            <wp:extent cx="411480" cy="205740"/>
            <wp:effectExtent l="0" t="0" r="0" b="7620"/>
            <wp:docPr id="878"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210"/>
                    <pic:cNvPicPr>
                      <a:picLocks noChangeAspect="1"/>
                    </pic:cNvPicPr>
                  </pic:nvPicPr>
                  <pic:blipFill>
                    <a:blip r:embed="rId864"/>
                    <a:stretch>
                      <a:fillRect/>
                    </a:stretch>
                  </pic:blipFill>
                  <pic:spPr>
                    <a:xfrm>
                      <a:off x="0" y="0"/>
                      <a:ext cx="411480" cy="205740"/>
                    </a:xfrm>
                    <a:prstGeom prst="rect">
                      <a:avLst/>
                    </a:prstGeom>
                    <a:noFill/>
                    <a:ln>
                      <a:noFill/>
                    </a:ln>
                  </pic:spPr>
                </pic:pic>
              </a:graphicData>
            </a:graphic>
          </wp:inline>
        </w:drawing>
      </w:r>
      <w:r>
        <w:t>的适当选择。其次，由于独立于积分方案，对于在同一被积上运行的所有正交方法，估计一个</w:t>
      </w:r>
      <w:r>
        <w:t>V</w:t>
      </w:r>
      <w:r>
        <w:rPr>
          <w:vertAlign w:val="subscript"/>
        </w:rPr>
        <w:t>max</w:t>
      </w:r>
      <w:r>
        <w:t>就足够了。</w:t>
      </w:r>
      <w:r>
        <w:br/>
      </w:r>
      <w:r>
        <w:rPr>
          <w:rFonts w:hint="eastAsia"/>
        </w:rPr>
        <w:tab/>
      </w:r>
      <w:r>
        <w:t>我们的自适应正交方法具有参数</w:t>
      </w:r>
      <w:r>
        <w:t>V</w:t>
      </w:r>
      <w:r>
        <w:rPr>
          <w:vertAlign w:val="subscript"/>
        </w:rPr>
        <w:t>max</w:t>
      </w:r>
      <w:r>
        <w:t>和公差</w:t>
      </w:r>
      <w:r>
        <w:rPr>
          <w:noProof/>
        </w:rPr>
        <w:drawing>
          <wp:inline distT="0" distB="0" distL="114300" distR="114300" wp14:anchorId="5F057A4D" wp14:editId="7031C52B">
            <wp:extent cx="106680" cy="167640"/>
            <wp:effectExtent l="0" t="0" r="0" b="0"/>
            <wp:docPr id="87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211"/>
                    <pic:cNvPicPr>
                      <a:picLocks noChangeAspect="1"/>
                    </pic:cNvPicPr>
                  </pic:nvPicPr>
                  <pic:blipFill>
                    <a:blip r:embed="rId865"/>
                    <a:stretch>
                      <a:fillRect/>
                    </a:stretch>
                  </pic:blipFill>
                  <pic:spPr>
                    <a:xfrm>
                      <a:off x="0" y="0"/>
                      <a:ext cx="106680" cy="167640"/>
                    </a:xfrm>
                    <a:prstGeom prst="rect">
                      <a:avLst/>
                    </a:prstGeom>
                    <a:noFill/>
                    <a:ln>
                      <a:noFill/>
                    </a:ln>
                  </pic:spPr>
                </pic:pic>
              </a:graphicData>
            </a:graphic>
          </wp:inline>
        </w:drawing>
      </w:r>
      <w:r>
        <w:t>，而我们的</w:t>
      </w:r>
      <w:r>
        <w:t>FFT</w:t>
      </w:r>
      <w:r>
        <w:t>方法取决于</w:t>
      </w:r>
      <w:r>
        <w:t>V</w:t>
      </w:r>
      <w:r>
        <w:rPr>
          <w:vertAlign w:val="subscript"/>
        </w:rPr>
        <w:t>max</w:t>
      </w:r>
      <w:r>
        <w:t>，</w:t>
      </w:r>
      <w:r>
        <w:t>N</w:t>
      </w:r>
      <w:r>
        <w:t>和所选的插值方法。对于我们的自适应方法，推导类似于固定方法，因此我们将误差归因于公差误差。对于</w:t>
      </w:r>
      <w:r>
        <w:t>FF</w:t>
      </w:r>
      <w:r>
        <w:rPr>
          <w:rFonts w:hint="eastAsia"/>
        </w:rPr>
        <w:t>T</w:t>
      </w:r>
      <w:r>
        <w:t>方法，我们还有一个附加的插值误差。</w:t>
      </w:r>
      <w:r>
        <w:br/>
      </w:r>
      <w:r>
        <w:t>因此，要在考虑的设置下找到</w:t>
      </w:r>
      <w:r>
        <w:t>RMSE</w:t>
      </w:r>
      <w:r>
        <w:t>为</w:t>
      </w:r>
      <w:r>
        <w:rPr>
          <w:noProof/>
        </w:rPr>
        <w:drawing>
          <wp:inline distT="0" distB="0" distL="114300" distR="114300" wp14:anchorId="406603B9" wp14:editId="24A9A8D9">
            <wp:extent cx="114300" cy="144780"/>
            <wp:effectExtent l="0" t="0" r="7620" b="7620"/>
            <wp:docPr id="88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212"/>
                    <pic:cNvPicPr>
                      <a:picLocks noChangeAspect="1"/>
                    </pic:cNvPicPr>
                  </pic:nvPicPr>
                  <pic:blipFill>
                    <a:blip r:embed="rId866"/>
                    <a:stretch>
                      <a:fillRect/>
                    </a:stretch>
                  </pic:blipFill>
                  <pic:spPr>
                    <a:xfrm>
                      <a:off x="0" y="0"/>
                      <a:ext cx="114300" cy="144780"/>
                    </a:xfrm>
                    <a:prstGeom prst="rect">
                      <a:avLst/>
                    </a:prstGeom>
                    <a:noFill/>
                    <a:ln>
                      <a:noFill/>
                    </a:ln>
                  </pic:spPr>
                </pic:pic>
              </a:graphicData>
            </a:graphic>
          </wp:inline>
        </w:drawing>
      </w:r>
      <w:r>
        <w:t>的最快方法，请遵循以下步骤：</w:t>
      </w:r>
      <w:r>
        <w:br/>
        <w:t>1.</w:t>
      </w:r>
      <w:r>
        <w:t>找到最佳</w:t>
      </w:r>
      <w:r>
        <w:rPr>
          <w:noProof/>
        </w:rPr>
        <w:drawing>
          <wp:inline distT="0" distB="0" distL="114300" distR="114300" wp14:anchorId="1BBF621A" wp14:editId="18234E0C">
            <wp:extent cx="327660" cy="228600"/>
            <wp:effectExtent l="0" t="0" r="7620" b="0"/>
            <wp:docPr id="881"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213"/>
                    <pic:cNvPicPr>
                      <a:picLocks noChangeAspect="1"/>
                    </pic:cNvPicPr>
                  </pic:nvPicPr>
                  <pic:blipFill>
                    <a:blip r:embed="rId867"/>
                    <a:stretch>
                      <a:fillRect/>
                    </a:stretch>
                  </pic:blipFill>
                  <pic:spPr>
                    <a:xfrm>
                      <a:off x="0" y="0"/>
                      <a:ext cx="327660" cy="228600"/>
                    </a:xfrm>
                    <a:prstGeom prst="rect">
                      <a:avLst/>
                    </a:prstGeom>
                    <a:noFill/>
                    <a:ln>
                      <a:noFill/>
                    </a:ln>
                  </pic:spPr>
                </pic:pic>
              </a:graphicData>
            </a:graphic>
          </wp:inline>
        </w:drawing>
      </w:r>
      <w:r>
        <w:t>，使每个积分的范围</w:t>
      </w:r>
      <w:r>
        <w:rPr>
          <w:noProof/>
        </w:rPr>
        <w:drawing>
          <wp:inline distT="0" distB="0" distL="114300" distR="114300" wp14:anchorId="1D75EA98" wp14:editId="4FB58097">
            <wp:extent cx="982980" cy="213360"/>
            <wp:effectExtent l="0" t="0" r="7620" b="0"/>
            <wp:docPr id="88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214"/>
                    <pic:cNvPicPr>
                      <a:picLocks noChangeAspect="1"/>
                    </pic:cNvPicPr>
                  </pic:nvPicPr>
                  <pic:blipFill>
                    <a:blip r:embed="rId868"/>
                    <a:stretch>
                      <a:fillRect/>
                    </a:stretch>
                  </pic:blipFill>
                  <pic:spPr>
                    <a:xfrm>
                      <a:off x="0" y="0"/>
                      <a:ext cx="982980" cy="213360"/>
                    </a:xfrm>
                    <a:prstGeom prst="rect">
                      <a:avLst/>
                    </a:prstGeom>
                    <a:noFill/>
                    <a:ln>
                      <a:noFill/>
                    </a:ln>
                  </pic:spPr>
                </pic:pic>
              </a:graphicData>
            </a:graphic>
          </wp:inline>
        </w:drawing>
      </w:r>
      <w:r>
        <w:t>。</w:t>
      </w:r>
      <w:r>
        <w:br/>
        <w:t>2.</w:t>
      </w:r>
      <w:r>
        <w:t>对于此</w:t>
      </w:r>
      <w:r>
        <w:rPr>
          <w:noProof/>
        </w:rPr>
        <w:drawing>
          <wp:inline distT="0" distB="0" distL="114300" distR="114300" wp14:anchorId="0113039D" wp14:editId="517E60F2">
            <wp:extent cx="327660" cy="228600"/>
            <wp:effectExtent l="0" t="0" r="7620" b="0"/>
            <wp:docPr id="88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213"/>
                    <pic:cNvPicPr>
                      <a:picLocks noChangeAspect="1"/>
                    </pic:cNvPicPr>
                  </pic:nvPicPr>
                  <pic:blipFill>
                    <a:blip r:embed="rId867"/>
                    <a:stretch>
                      <a:fillRect/>
                    </a:stretch>
                  </pic:blipFill>
                  <pic:spPr>
                    <a:xfrm>
                      <a:off x="0" y="0"/>
                      <a:ext cx="327660" cy="228600"/>
                    </a:xfrm>
                    <a:prstGeom prst="rect">
                      <a:avLst/>
                    </a:prstGeom>
                    <a:noFill/>
                    <a:ln>
                      <a:noFill/>
                    </a:ln>
                  </pic:spPr>
                </pic:pic>
              </a:graphicData>
            </a:graphic>
          </wp:inline>
        </w:drawing>
      </w:r>
      <w:r>
        <w:t>，找到最佳</w:t>
      </w:r>
      <w:r>
        <w:rPr>
          <w:noProof/>
        </w:rPr>
        <w:drawing>
          <wp:inline distT="0" distB="0" distL="114300" distR="114300" wp14:anchorId="785A059E" wp14:editId="309684AC">
            <wp:extent cx="617220" cy="205740"/>
            <wp:effectExtent l="0" t="0" r="7620" b="7620"/>
            <wp:docPr id="88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215"/>
                    <pic:cNvPicPr>
                      <a:picLocks noChangeAspect="1"/>
                    </pic:cNvPicPr>
                  </pic:nvPicPr>
                  <pic:blipFill>
                    <a:blip r:embed="rId869"/>
                    <a:stretch>
                      <a:fillRect/>
                    </a:stretch>
                  </pic:blipFill>
                  <pic:spPr>
                    <a:xfrm>
                      <a:off x="0" y="0"/>
                      <a:ext cx="617220" cy="205740"/>
                    </a:xfrm>
                    <a:prstGeom prst="rect">
                      <a:avLst/>
                    </a:prstGeom>
                    <a:noFill/>
                    <a:ln>
                      <a:noFill/>
                    </a:ln>
                  </pic:spPr>
                </pic:pic>
              </a:graphicData>
            </a:graphic>
          </wp:inline>
        </w:drawing>
      </w:r>
      <w:r>
        <w:t>，以使每种方法和积分的范围</w:t>
      </w:r>
      <w:r>
        <w:rPr>
          <w:noProof/>
        </w:rPr>
        <w:drawing>
          <wp:inline distT="0" distB="0" distL="114300" distR="114300" wp14:anchorId="196C8125" wp14:editId="72A326EE">
            <wp:extent cx="982980" cy="220980"/>
            <wp:effectExtent l="0" t="0" r="7620" b="7620"/>
            <wp:docPr id="885"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216"/>
                    <pic:cNvPicPr>
                      <a:picLocks noChangeAspect="1"/>
                    </pic:cNvPicPr>
                  </pic:nvPicPr>
                  <pic:blipFill>
                    <a:blip r:embed="rId870"/>
                    <a:stretch>
                      <a:fillRect/>
                    </a:stretch>
                  </pic:blipFill>
                  <pic:spPr>
                    <a:xfrm>
                      <a:off x="0" y="0"/>
                      <a:ext cx="982980" cy="220980"/>
                    </a:xfrm>
                    <a:prstGeom prst="rect">
                      <a:avLst/>
                    </a:prstGeom>
                    <a:noFill/>
                    <a:ln>
                      <a:noFill/>
                    </a:ln>
                  </pic:spPr>
                </pic:pic>
              </a:graphicData>
            </a:graphic>
          </wp:inline>
        </w:drawing>
      </w:r>
      <w:r>
        <w:t>。</w:t>
      </w:r>
      <w:r>
        <w:br/>
        <w:t>3.</w:t>
      </w:r>
      <w:r>
        <w:t>使用找到的最佳参数</w:t>
      </w:r>
      <w:r>
        <w:rPr>
          <w:noProof/>
        </w:rPr>
        <w:drawing>
          <wp:inline distT="0" distB="0" distL="114300" distR="114300" wp14:anchorId="78196507" wp14:editId="0145C564">
            <wp:extent cx="784860" cy="243840"/>
            <wp:effectExtent l="0" t="0" r="7620" b="0"/>
            <wp:docPr id="886"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217"/>
                    <pic:cNvPicPr>
                      <a:picLocks noChangeAspect="1"/>
                    </pic:cNvPicPr>
                  </pic:nvPicPr>
                  <pic:blipFill>
                    <a:blip r:embed="rId871"/>
                    <a:stretch>
                      <a:fillRect/>
                    </a:stretch>
                  </pic:blipFill>
                  <pic:spPr>
                    <a:xfrm>
                      <a:off x="0" y="0"/>
                      <a:ext cx="784860" cy="243840"/>
                    </a:xfrm>
                    <a:prstGeom prst="rect">
                      <a:avLst/>
                    </a:prstGeom>
                    <a:noFill/>
                    <a:ln>
                      <a:noFill/>
                    </a:ln>
                  </pic:spPr>
                </pic:pic>
              </a:graphicData>
            </a:graphic>
          </wp:inline>
        </w:drawing>
      </w:r>
      <w:r>
        <w:t>测量所有方法的运行时间，并选择最快的方法。</w:t>
      </w:r>
      <w:r>
        <w:br/>
      </w:r>
      <w:r>
        <w:rPr>
          <w:rFonts w:hint="eastAsia"/>
        </w:rPr>
        <w:tab/>
      </w:r>
      <w:r>
        <w:t>在下一节中，我们将把这种新颖的方法应用于我们所有</w:t>
      </w:r>
      <w:r>
        <w:t>14</w:t>
      </w:r>
      <w:r>
        <w:t>种数值方法的明确定义的设置。</w:t>
      </w:r>
    </w:p>
    <w:p w14:paraId="06F9119C" w14:textId="77777777" w:rsidR="00423D36" w:rsidRDefault="00423D36" w:rsidP="00423D36">
      <w:pPr>
        <w:ind w:firstLine="420"/>
      </w:pPr>
      <w:r>
        <w:br/>
      </w:r>
      <w:bookmarkStart w:id="813" w:name="_Toc10093"/>
      <w:r>
        <w:rPr>
          <w:rStyle w:val="20"/>
        </w:rPr>
        <w:t>10.5</w:t>
      </w:r>
      <w:r>
        <w:rPr>
          <w:rStyle w:val="20"/>
        </w:rPr>
        <w:t>评估设置</w:t>
      </w:r>
      <w:r>
        <w:rPr>
          <w:rStyle w:val="20"/>
        </w:rPr>
        <w:br/>
      </w:r>
      <w:r>
        <w:rPr>
          <w:rStyle w:val="20"/>
          <w:rFonts w:hint="eastAsia"/>
        </w:rPr>
        <w:tab/>
      </w:r>
      <w:bookmarkEnd w:id="813"/>
      <w:r>
        <w:t>在我们的工作中，我们使用</w:t>
      </w:r>
      <w:r>
        <w:t>9</w:t>
      </w:r>
      <w:r>
        <w:t>个边际分布对参数的分布进行建模。我们从我们过去所看到的市场数据的经验中提取了这些分布。分布的概率密度函数如图</w:t>
      </w:r>
      <w:r>
        <w:t>10.4</w:t>
      </w:r>
      <w:r>
        <w:t>所示。它们具有以下确切形式：</w:t>
      </w:r>
    </w:p>
    <w:p w14:paraId="1C254ACC" w14:textId="77777777" w:rsidR="00423D36" w:rsidRDefault="00423D36" w:rsidP="00423D36">
      <w:pPr>
        <w:ind w:firstLine="420"/>
        <w:jc w:val="center"/>
      </w:pPr>
      <w:r>
        <w:rPr>
          <w:noProof/>
        </w:rPr>
        <w:drawing>
          <wp:inline distT="0" distB="0" distL="114300" distR="114300" wp14:anchorId="6CB24CF1" wp14:editId="0F3E9B90">
            <wp:extent cx="3962400" cy="1760220"/>
            <wp:effectExtent l="0" t="0" r="0" b="7620"/>
            <wp:docPr id="887"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218"/>
                    <pic:cNvPicPr>
                      <a:picLocks noChangeAspect="1"/>
                    </pic:cNvPicPr>
                  </pic:nvPicPr>
                  <pic:blipFill>
                    <a:blip r:embed="rId872"/>
                    <a:stretch>
                      <a:fillRect/>
                    </a:stretch>
                  </pic:blipFill>
                  <pic:spPr>
                    <a:xfrm>
                      <a:off x="0" y="0"/>
                      <a:ext cx="3962400" cy="1760220"/>
                    </a:xfrm>
                    <a:prstGeom prst="rect">
                      <a:avLst/>
                    </a:prstGeom>
                    <a:noFill/>
                    <a:ln>
                      <a:noFill/>
                    </a:ln>
                  </pic:spPr>
                </pic:pic>
              </a:graphicData>
            </a:graphic>
          </wp:inline>
        </w:drawing>
      </w:r>
    </w:p>
    <w:p w14:paraId="5DB337D3" w14:textId="77777777" w:rsidR="00423D36" w:rsidRDefault="00423D36" w:rsidP="00423D36">
      <w:pPr>
        <w:jc w:val="center"/>
      </w:pPr>
    </w:p>
    <w:p w14:paraId="3F718327" w14:textId="77777777" w:rsidR="00423D36" w:rsidRDefault="00423D36" w:rsidP="00423D36">
      <w:pPr>
        <w:jc w:val="center"/>
      </w:pPr>
      <w:r>
        <w:rPr>
          <w:noProof/>
        </w:rPr>
        <w:lastRenderedPageBreak/>
        <w:drawing>
          <wp:inline distT="0" distB="0" distL="114300" distR="114300" wp14:anchorId="6FE29271" wp14:editId="6218DC8E">
            <wp:extent cx="5271135" cy="3985260"/>
            <wp:effectExtent l="0" t="0" r="1905" b="7620"/>
            <wp:docPr id="888"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219"/>
                    <pic:cNvPicPr>
                      <a:picLocks noChangeAspect="1"/>
                    </pic:cNvPicPr>
                  </pic:nvPicPr>
                  <pic:blipFill>
                    <a:blip r:embed="rId873"/>
                    <a:stretch>
                      <a:fillRect/>
                    </a:stretch>
                  </pic:blipFill>
                  <pic:spPr>
                    <a:xfrm>
                      <a:off x="0" y="0"/>
                      <a:ext cx="5271135" cy="3985260"/>
                    </a:xfrm>
                    <a:prstGeom prst="rect">
                      <a:avLst/>
                    </a:prstGeom>
                    <a:noFill/>
                    <a:ln>
                      <a:noFill/>
                    </a:ln>
                  </pic:spPr>
                </pic:pic>
              </a:graphicData>
            </a:graphic>
          </wp:inline>
        </w:drawing>
      </w:r>
    </w:p>
    <w:p w14:paraId="00C13F6C" w14:textId="77777777" w:rsidR="00423D36" w:rsidRDefault="00423D36" w:rsidP="00423D36">
      <w:pPr>
        <w:ind w:firstLine="420"/>
      </w:pPr>
      <w:r>
        <w:t>例如，我们研究了市场数据，发现大多数到期期限都在</w:t>
      </w:r>
      <w:r>
        <w:t>1</w:t>
      </w:r>
      <w:r>
        <w:t>年以内。但是，仍然存在一些从</w:t>
      </w:r>
      <w:r>
        <w:t>6</w:t>
      </w:r>
      <w:r>
        <w:t>年到</w:t>
      </w:r>
      <w:r>
        <w:t>20</w:t>
      </w:r>
      <w:r>
        <w:t>年的长期到期日</w:t>
      </w:r>
      <w:r>
        <w:t>T</w:t>
      </w:r>
      <w:r>
        <w:t>。因为对于从业者来说，最有趣的执行价格在与当前现货价格相差</w:t>
      </w:r>
      <w:r>
        <w:t>20</w:t>
      </w:r>
      <w:r>
        <w:t>％的范围内，因此我们将货币性设置为</w:t>
      </w:r>
      <w:r>
        <w:rPr>
          <w:noProof/>
        </w:rPr>
        <w:drawing>
          <wp:inline distT="0" distB="0" distL="114300" distR="114300" wp14:anchorId="6ED215D0" wp14:editId="0C9BD1CA">
            <wp:extent cx="1493520" cy="243840"/>
            <wp:effectExtent l="0" t="0" r="0" b="0"/>
            <wp:docPr id="88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220"/>
                    <pic:cNvPicPr>
                      <a:picLocks noChangeAspect="1"/>
                    </pic:cNvPicPr>
                  </pic:nvPicPr>
                  <pic:blipFill>
                    <a:blip r:embed="rId874"/>
                    <a:stretch>
                      <a:fillRect/>
                    </a:stretch>
                  </pic:blipFill>
                  <pic:spPr>
                    <a:xfrm>
                      <a:off x="0" y="0"/>
                      <a:ext cx="1493520" cy="243840"/>
                    </a:xfrm>
                    <a:prstGeom prst="rect">
                      <a:avLst/>
                    </a:prstGeom>
                    <a:noFill/>
                    <a:ln>
                      <a:noFill/>
                    </a:ln>
                  </pic:spPr>
                </pic:pic>
              </a:graphicData>
            </a:graphic>
          </wp:inline>
        </w:drawing>
      </w:r>
      <w:r>
        <w:t>。借助校准结果，我们为</w:t>
      </w:r>
      <w:r>
        <w:t>Heston</w:t>
      </w:r>
      <w:r>
        <w:t>模型得出了有意义的参数范围。在此基础上，我们使用图</w:t>
      </w:r>
      <w:r>
        <w:t>10.4</w:t>
      </w:r>
      <w:r>
        <w:t>中的适当</w:t>
      </w:r>
      <w:r>
        <w:t>beta</w:t>
      </w:r>
      <w:r>
        <w:t>分布构建了适当的随机数生成器（</w:t>
      </w:r>
      <w:r>
        <w:t>RNG</w:t>
      </w:r>
      <w:r>
        <w:t>）。</w:t>
      </w:r>
      <w:r>
        <w:br/>
      </w:r>
      <w:r>
        <w:rPr>
          <w:rFonts w:hint="eastAsia"/>
        </w:rPr>
        <w:tab/>
      </w:r>
      <w:r>
        <w:t>我们已将目标精度设置为</w:t>
      </w:r>
      <w:r>
        <w:rPr>
          <w:noProof/>
        </w:rPr>
        <w:drawing>
          <wp:inline distT="0" distB="0" distL="114300" distR="114300" wp14:anchorId="50CBE45C" wp14:editId="39047D2E">
            <wp:extent cx="655320" cy="198120"/>
            <wp:effectExtent l="0" t="0" r="0" b="0"/>
            <wp:docPr id="89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221"/>
                    <pic:cNvPicPr>
                      <a:picLocks noChangeAspect="1"/>
                    </pic:cNvPicPr>
                  </pic:nvPicPr>
                  <pic:blipFill>
                    <a:blip r:embed="rId875"/>
                    <a:stretch>
                      <a:fillRect/>
                    </a:stretch>
                  </pic:blipFill>
                  <pic:spPr>
                    <a:xfrm>
                      <a:off x="0" y="0"/>
                      <a:ext cx="655320" cy="198120"/>
                    </a:xfrm>
                    <a:prstGeom prst="rect">
                      <a:avLst/>
                    </a:prstGeom>
                    <a:noFill/>
                    <a:ln>
                      <a:noFill/>
                    </a:ln>
                  </pic:spPr>
                </pic:pic>
              </a:graphicData>
            </a:graphic>
          </wp:inline>
        </w:drawing>
      </w:r>
      <w:r>
        <w:t>尽管从科学的角度看这听起来可能很粗略，但对于大多数实际的校准设置来说，这是一个足够的选择（在许多情况下，校准精度超过</w:t>
      </w:r>
      <w:r>
        <w:t>1</w:t>
      </w:r>
      <w:r>
        <w:t>美分没有任何意义）。</w:t>
      </w:r>
      <w:r>
        <w:br/>
      </w:r>
      <w:r>
        <w:rPr>
          <w:rFonts w:hint="eastAsia"/>
        </w:rPr>
        <w:tab/>
      </w:r>
      <w:r>
        <w:t>作为获取正确价格的参考方法</w:t>
      </w:r>
      <w:r>
        <w:t>c</w:t>
      </w:r>
      <w:r>
        <w:t>，我们将</w:t>
      </w:r>
      <w:r>
        <w:t>Heston Trap</w:t>
      </w:r>
      <w:r>
        <w:t>公式与自适应</w:t>
      </w:r>
      <w:r>
        <w:t>Gauss-Kronrod</w:t>
      </w:r>
      <w:r>
        <w:t>方法集成在一起。为此，我们选择了公差</w:t>
      </w:r>
      <w:r>
        <w:rPr>
          <w:noProof/>
        </w:rPr>
        <w:drawing>
          <wp:inline distT="0" distB="0" distL="114300" distR="114300" wp14:anchorId="7C432CCB" wp14:editId="381A54D8">
            <wp:extent cx="640080" cy="190500"/>
            <wp:effectExtent l="0" t="0" r="0" b="7620"/>
            <wp:docPr id="891"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222"/>
                    <pic:cNvPicPr>
                      <a:picLocks noChangeAspect="1"/>
                    </pic:cNvPicPr>
                  </pic:nvPicPr>
                  <pic:blipFill>
                    <a:blip r:embed="rId876"/>
                    <a:stretch>
                      <a:fillRect/>
                    </a:stretch>
                  </pic:blipFill>
                  <pic:spPr>
                    <a:xfrm>
                      <a:off x="0" y="0"/>
                      <a:ext cx="640080" cy="190500"/>
                    </a:xfrm>
                    <a:prstGeom prst="rect">
                      <a:avLst/>
                    </a:prstGeom>
                    <a:noFill/>
                    <a:ln>
                      <a:noFill/>
                    </a:ln>
                  </pic:spPr>
                </pic:pic>
              </a:graphicData>
            </a:graphic>
          </wp:inline>
        </w:drawing>
      </w:r>
      <w:r>
        <w:t>和积分上限</w:t>
      </w:r>
      <w:r>
        <w:rPr>
          <w:noProof/>
        </w:rPr>
        <w:drawing>
          <wp:inline distT="0" distB="0" distL="114300" distR="114300" wp14:anchorId="6535A7ED" wp14:editId="5678178C">
            <wp:extent cx="982980" cy="205740"/>
            <wp:effectExtent l="0" t="0" r="7620" b="7620"/>
            <wp:docPr id="892"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223"/>
                    <pic:cNvPicPr>
                      <a:picLocks noChangeAspect="1"/>
                    </pic:cNvPicPr>
                  </pic:nvPicPr>
                  <pic:blipFill>
                    <a:blip r:embed="rId877"/>
                    <a:stretch>
                      <a:fillRect/>
                    </a:stretch>
                  </pic:blipFill>
                  <pic:spPr>
                    <a:xfrm>
                      <a:off x="0" y="0"/>
                      <a:ext cx="982980" cy="205740"/>
                    </a:xfrm>
                    <a:prstGeom prst="rect">
                      <a:avLst/>
                    </a:prstGeom>
                    <a:noFill/>
                    <a:ln>
                      <a:noFill/>
                    </a:ln>
                  </pic:spPr>
                </pic:pic>
              </a:graphicData>
            </a:graphic>
          </wp:inline>
        </w:drawing>
      </w:r>
      <w:r>
        <w:t>。我们已确保在此设置下价格会收敛，并且对于更高的</w:t>
      </w:r>
      <w:r>
        <w:rPr>
          <w:noProof/>
        </w:rPr>
        <w:drawing>
          <wp:inline distT="0" distB="0" distL="114300" distR="114300" wp14:anchorId="582C37A4" wp14:editId="335F69FE">
            <wp:extent cx="99060" cy="167640"/>
            <wp:effectExtent l="0" t="0" r="7620" b="0"/>
            <wp:docPr id="893"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224"/>
                    <pic:cNvPicPr>
                      <a:picLocks noChangeAspect="1"/>
                    </pic:cNvPicPr>
                  </pic:nvPicPr>
                  <pic:blipFill>
                    <a:blip r:embed="rId878"/>
                    <a:stretch>
                      <a:fillRect/>
                    </a:stretch>
                  </pic:blipFill>
                  <pic:spPr>
                    <a:xfrm>
                      <a:off x="0" y="0"/>
                      <a:ext cx="99060" cy="167640"/>
                    </a:xfrm>
                    <a:prstGeom prst="rect">
                      <a:avLst/>
                    </a:prstGeom>
                    <a:noFill/>
                    <a:ln>
                      <a:noFill/>
                    </a:ln>
                  </pic:spPr>
                </pic:pic>
              </a:graphicData>
            </a:graphic>
          </wp:inline>
        </w:drawing>
      </w:r>
      <w:r>
        <w:t>或</w:t>
      </w:r>
      <w:r>
        <w:rPr>
          <w:rFonts w:hint="eastAsia"/>
        </w:rPr>
        <w:t>V</w:t>
      </w:r>
      <w:r>
        <w:rPr>
          <w:rFonts w:hint="eastAsia"/>
          <w:vertAlign w:val="subscript"/>
        </w:rPr>
        <w:t>m</w:t>
      </w:r>
      <w:r>
        <w:rPr>
          <w:vertAlign w:val="subscript"/>
        </w:rPr>
        <w:t>ax</w:t>
      </w:r>
      <w:r>
        <w:rPr>
          <w:rFonts w:hint="eastAsia"/>
          <w:vertAlign w:val="subscript"/>
        </w:rPr>
        <w:t>.</w:t>
      </w:r>
      <w:r>
        <w:br/>
      </w:r>
      <w:r>
        <w:rPr>
          <w:rFonts w:hint="eastAsia"/>
        </w:rPr>
        <w:tab/>
      </w:r>
      <w:r>
        <w:t>对于我们的</w:t>
      </w:r>
      <w:r>
        <w:t>FRFT</w:t>
      </w:r>
      <w:r>
        <w:t>方法，我们生成了</w:t>
      </w:r>
      <w:r>
        <w:t>K</w:t>
      </w:r>
      <w:r>
        <w:t>的目标网格，其价格为现货价格</w:t>
      </w:r>
      <w:r>
        <w:t>S</w:t>
      </w:r>
      <w:r>
        <w:rPr>
          <w:vertAlign w:val="subscript"/>
        </w:rPr>
        <w:t>0</w:t>
      </w:r>
      <w:r>
        <w:t>的</w:t>
      </w:r>
      <w:r>
        <w:t>80</w:t>
      </w:r>
      <w:r>
        <w:t>％至</w:t>
      </w:r>
      <w:r>
        <w:t>120</w:t>
      </w:r>
      <w:r>
        <w:t>％。从而有可能在此制度中插值。对于傅里叶方法，所有图都是用三次插值法绘制的，稍后我们将对线性插值进行评论。</w:t>
      </w:r>
      <w:r>
        <w:br/>
      </w:r>
      <w:r>
        <w:rPr>
          <w:rFonts w:hint="eastAsia"/>
        </w:rPr>
        <w:tab/>
      </w:r>
      <w:r>
        <w:t>我们已经在</w:t>
      </w:r>
      <w:r>
        <w:t>Matlab</w:t>
      </w:r>
      <w:r>
        <w:t>中实现了所有方法。对于正交公式和</w:t>
      </w:r>
      <w:r>
        <w:t>FFT</w:t>
      </w:r>
      <w:r>
        <w:t>，我们使用了</w:t>
      </w:r>
      <w:r>
        <w:t>Matlab</w:t>
      </w:r>
      <w:r>
        <w:t>本身的高效库函数。我们根据分布中的</w:t>
      </w:r>
      <w:r>
        <w:t>10000</w:t>
      </w:r>
      <w:r>
        <w:t>个参数样本评估了每个</w:t>
      </w:r>
      <w:r>
        <w:t>RMSE</w:t>
      </w:r>
      <w:r>
        <w:t>，并在选择方法</w:t>
      </w:r>
      <w:r>
        <w:rPr>
          <w:noProof/>
        </w:rPr>
        <w:drawing>
          <wp:inline distT="0" distB="0" distL="114300" distR="114300" wp14:anchorId="6E71FFD3" wp14:editId="26703797">
            <wp:extent cx="815340" cy="213360"/>
            <wp:effectExtent l="0" t="0" r="7620" b="0"/>
            <wp:docPr id="894"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225"/>
                    <pic:cNvPicPr>
                      <a:picLocks noChangeAspect="1"/>
                    </pic:cNvPicPr>
                  </pic:nvPicPr>
                  <pic:blipFill>
                    <a:blip r:embed="rId879"/>
                    <a:stretch>
                      <a:fillRect/>
                    </a:stretch>
                  </pic:blipFill>
                  <pic:spPr>
                    <a:xfrm>
                      <a:off x="0" y="0"/>
                      <a:ext cx="815340" cy="213360"/>
                    </a:xfrm>
                    <a:prstGeom prst="rect">
                      <a:avLst/>
                    </a:prstGeom>
                    <a:noFill/>
                    <a:ln>
                      <a:noFill/>
                    </a:ln>
                  </pic:spPr>
                </pic:pic>
              </a:graphicData>
            </a:graphic>
          </wp:inline>
        </w:drawing>
      </w:r>
      <w:r>
        <w:t>的最佳参数时对所有方法使用相同的参数。但是，对于最终的运行时和准确性测试，我们绘制了第二套独立的参数。我们已经在</w:t>
      </w:r>
      <w:r>
        <w:t>Intel Core i5-460M CPU</w:t>
      </w:r>
      <w:r>
        <w:t>上进行了测试。</w:t>
      </w:r>
      <w:r>
        <w:lastRenderedPageBreak/>
        <w:t>运行时仅适用于一个</w:t>
      </w:r>
      <w:r>
        <w:t>CPU</w:t>
      </w:r>
      <w:r>
        <w:t>内核。</w:t>
      </w:r>
    </w:p>
    <w:p w14:paraId="10AAB3F5" w14:textId="77777777" w:rsidR="00423D36" w:rsidRDefault="00423D36" w:rsidP="00423D36">
      <w:pPr>
        <w:ind w:firstLine="420"/>
      </w:pPr>
      <w:r>
        <w:br/>
      </w:r>
      <w:bookmarkStart w:id="814" w:name="_Toc10762"/>
      <w:r>
        <w:rPr>
          <w:rStyle w:val="20"/>
        </w:rPr>
        <w:t>10.6</w:t>
      </w:r>
      <w:r>
        <w:rPr>
          <w:rStyle w:val="20"/>
        </w:rPr>
        <w:t>结果</w:t>
      </w:r>
      <w:r>
        <w:rPr>
          <w:rStyle w:val="20"/>
        </w:rPr>
        <w:br/>
      </w:r>
      <w:r>
        <w:rPr>
          <w:rStyle w:val="20"/>
          <w:rFonts w:hint="eastAsia"/>
        </w:rPr>
        <w:tab/>
      </w:r>
      <w:bookmarkEnd w:id="814"/>
      <w:r>
        <w:t>在本节中，我们介绍了将我们的方法用于寻找最快的集成方法的结果应用于我们在</w:t>
      </w:r>
      <w:r>
        <w:t>10.3</w:t>
      </w:r>
      <w:r>
        <w:t>节中概述的</w:t>
      </w:r>
      <w:r>
        <w:t>14</w:t>
      </w:r>
      <w:r>
        <w:t>种定价方法的设置。</w:t>
      </w:r>
      <w:r>
        <w:t xml:space="preserve"> </w:t>
      </w:r>
    </w:p>
    <w:p w14:paraId="7FC66770" w14:textId="77777777" w:rsidR="00423D36" w:rsidRDefault="00423D36" w:rsidP="00423D36">
      <w:pPr>
        <w:ind w:firstLine="420"/>
      </w:pPr>
      <w:r>
        <w:br/>
      </w:r>
      <w:bookmarkStart w:id="815" w:name="_Toc1267"/>
      <w:r>
        <w:rPr>
          <w:rStyle w:val="30"/>
        </w:rPr>
        <w:t>10.6.1</w:t>
      </w:r>
      <w:r>
        <w:rPr>
          <w:rStyle w:val="30"/>
        </w:rPr>
        <w:t>最佳积分界</w:t>
      </w:r>
      <w:bookmarkEnd w:id="815"/>
      <w:r>
        <w:rPr>
          <w:noProof/>
        </w:rPr>
        <w:drawing>
          <wp:inline distT="0" distB="0" distL="114300" distR="114300" wp14:anchorId="3A117219" wp14:editId="4A53058B">
            <wp:extent cx="317500" cy="234950"/>
            <wp:effectExtent l="0" t="0" r="2540" b="8890"/>
            <wp:docPr id="895"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226"/>
                    <pic:cNvPicPr>
                      <a:picLocks noChangeAspect="1"/>
                    </pic:cNvPicPr>
                  </pic:nvPicPr>
                  <pic:blipFill>
                    <a:blip r:embed="rId880"/>
                    <a:stretch>
                      <a:fillRect/>
                    </a:stretch>
                  </pic:blipFill>
                  <pic:spPr>
                    <a:xfrm>
                      <a:off x="0" y="0"/>
                      <a:ext cx="317500" cy="234950"/>
                    </a:xfrm>
                    <a:prstGeom prst="rect">
                      <a:avLst/>
                    </a:prstGeom>
                    <a:noFill/>
                    <a:ln>
                      <a:noFill/>
                    </a:ln>
                  </pic:spPr>
                </pic:pic>
              </a:graphicData>
            </a:graphic>
          </wp:inline>
        </w:drawing>
      </w:r>
      <w:r>
        <w:rPr>
          <w:rStyle w:val="30"/>
        </w:rPr>
        <w:br/>
      </w:r>
      <w:r>
        <w:rPr>
          <w:rStyle w:val="30"/>
          <w:rFonts w:hint="eastAsia"/>
        </w:rPr>
        <w:tab/>
      </w:r>
      <w:r>
        <w:t>我们方法的第一步是估算所有积分的最优积分边界</w:t>
      </w:r>
      <w:r>
        <w:rPr>
          <w:noProof/>
        </w:rPr>
        <w:drawing>
          <wp:inline distT="0" distB="0" distL="114300" distR="114300" wp14:anchorId="6E0884E1" wp14:editId="57DE8E58">
            <wp:extent cx="327660" cy="213360"/>
            <wp:effectExtent l="0" t="0" r="7620" b="0"/>
            <wp:docPr id="897"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228"/>
                    <pic:cNvPicPr>
                      <a:picLocks noChangeAspect="1"/>
                    </pic:cNvPicPr>
                  </pic:nvPicPr>
                  <pic:blipFill>
                    <a:blip r:embed="rId881"/>
                    <a:stretch>
                      <a:fillRect/>
                    </a:stretch>
                  </pic:blipFill>
                  <pic:spPr>
                    <a:xfrm>
                      <a:off x="0" y="0"/>
                      <a:ext cx="327660" cy="213360"/>
                    </a:xfrm>
                    <a:prstGeom prst="rect">
                      <a:avLst/>
                    </a:prstGeom>
                    <a:noFill/>
                    <a:ln>
                      <a:noFill/>
                    </a:ln>
                  </pic:spPr>
                </pic:pic>
              </a:graphicData>
            </a:graphic>
          </wp:inline>
        </w:drawing>
      </w:r>
      <w:r>
        <w:t>。在引言中，我们介绍了两个定价公式（</w:t>
      </w:r>
      <w:r>
        <w:t>10.2</w:t>
      </w:r>
      <w:r>
        <w:t>）和（</w:t>
      </w:r>
      <w:r>
        <w:t>10.3</w:t>
      </w:r>
      <w:r>
        <w:t>）。用于评估范围误差</w:t>
      </w:r>
      <w:r>
        <w:rPr>
          <w:noProof/>
        </w:rPr>
        <w:drawing>
          <wp:inline distT="0" distB="0" distL="114300" distR="114300" wp14:anchorId="1007A14F" wp14:editId="0FC4174A">
            <wp:extent cx="411480" cy="251460"/>
            <wp:effectExtent l="0" t="0" r="0" b="7620"/>
            <wp:docPr id="896"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227"/>
                    <pic:cNvPicPr>
                      <a:picLocks noChangeAspect="1"/>
                    </pic:cNvPicPr>
                  </pic:nvPicPr>
                  <pic:blipFill>
                    <a:blip r:embed="rId882"/>
                    <a:stretch>
                      <a:fillRect/>
                    </a:stretch>
                  </pic:blipFill>
                  <pic:spPr>
                    <a:xfrm>
                      <a:off x="0" y="0"/>
                      <a:ext cx="411480" cy="251460"/>
                    </a:xfrm>
                    <a:prstGeom prst="rect">
                      <a:avLst/>
                    </a:prstGeom>
                    <a:noFill/>
                    <a:ln>
                      <a:noFill/>
                    </a:ln>
                  </pic:spPr>
                </pic:pic>
              </a:graphicData>
            </a:graphic>
          </wp:inline>
        </w:drawing>
      </w:r>
      <w:r>
        <w:t>的方法</w:t>
      </w:r>
      <w:r>
        <w:br/>
      </w:r>
      <w:r>
        <w:t>我们采用了容差为</w:t>
      </w:r>
      <w:r>
        <w:rPr>
          <w:noProof/>
        </w:rPr>
        <w:drawing>
          <wp:inline distT="0" distB="0" distL="114300" distR="114300" wp14:anchorId="70BE1F36" wp14:editId="48C056B3">
            <wp:extent cx="647700" cy="175260"/>
            <wp:effectExtent l="0" t="0" r="7620" b="7620"/>
            <wp:docPr id="898"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229"/>
                    <pic:cNvPicPr>
                      <a:picLocks noChangeAspect="1"/>
                    </pic:cNvPicPr>
                  </pic:nvPicPr>
                  <pic:blipFill>
                    <a:blip r:embed="rId883"/>
                    <a:stretch>
                      <a:fillRect/>
                    </a:stretch>
                  </pic:blipFill>
                  <pic:spPr>
                    <a:xfrm>
                      <a:off x="0" y="0"/>
                      <a:ext cx="647700" cy="175260"/>
                    </a:xfrm>
                    <a:prstGeom prst="rect">
                      <a:avLst/>
                    </a:prstGeom>
                    <a:noFill/>
                    <a:ln>
                      <a:noFill/>
                    </a:ln>
                  </pic:spPr>
                </pic:pic>
              </a:graphicData>
            </a:graphic>
          </wp:inline>
        </w:drawing>
      </w:r>
      <w:r>
        <w:t>的自适应高斯</w:t>
      </w:r>
      <w:r>
        <w:t>-</w:t>
      </w:r>
      <w:r>
        <w:t>克朗罗德（</w:t>
      </w:r>
      <w:r>
        <w:t>Gauss-Kronrod</w:t>
      </w:r>
      <w:r>
        <w:t>）。通过检查较高容差</w:t>
      </w:r>
      <w:r>
        <w:rPr>
          <w:noProof/>
        </w:rPr>
        <w:drawing>
          <wp:inline distT="0" distB="0" distL="114300" distR="114300" wp14:anchorId="15CAE314" wp14:editId="237625C6">
            <wp:extent cx="152400" cy="160020"/>
            <wp:effectExtent l="0" t="0" r="0" b="7620"/>
            <wp:docPr id="89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230"/>
                    <pic:cNvPicPr>
                      <a:picLocks noChangeAspect="1"/>
                    </pic:cNvPicPr>
                  </pic:nvPicPr>
                  <pic:blipFill>
                    <a:blip r:embed="rId884"/>
                    <a:stretch>
                      <a:fillRect/>
                    </a:stretch>
                  </pic:blipFill>
                  <pic:spPr>
                    <a:xfrm>
                      <a:off x="0" y="0"/>
                      <a:ext cx="152400" cy="160020"/>
                    </a:xfrm>
                    <a:prstGeom prst="rect">
                      <a:avLst/>
                    </a:prstGeom>
                    <a:noFill/>
                    <a:ln>
                      <a:noFill/>
                    </a:ln>
                  </pic:spPr>
                </pic:pic>
              </a:graphicData>
            </a:graphic>
          </wp:inline>
        </w:drawing>
      </w:r>
      <w:r>
        <w:t>的价格变化，确保该方法没有任何离散化误差。结果如图</w:t>
      </w:r>
      <w:r>
        <w:t>10.5</w:t>
      </w:r>
      <w:r>
        <w:t>所示。</w:t>
      </w:r>
    </w:p>
    <w:p w14:paraId="797B2A2F" w14:textId="77777777" w:rsidR="00423D36" w:rsidRDefault="00423D36" w:rsidP="00423D36">
      <w:r>
        <w:rPr>
          <w:noProof/>
        </w:rPr>
        <w:drawing>
          <wp:inline distT="0" distB="0" distL="114300" distR="114300" wp14:anchorId="0693D68E" wp14:editId="709AACD9">
            <wp:extent cx="5268595" cy="2533650"/>
            <wp:effectExtent l="0" t="0" r="4445" b="11430"/>
            <wp:docPr id="900"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231"/>
                    <pic:cNvPicPr>
                      <a:picLocks noChangeAspect="1"/>
                    </pic:cNvPicPr>
                  </pic:nvPicPr>
                  <pic:blipFill>
                    <a:blip r:embed="rId885"/>
                    <a:stretch>
                      <a:fillRect/>
                    </a:stretch>
                  </pic:blipFill>
                  <pic:spPr>
                    <a:xfrm>
                      <a:off x="0" y="0"/>
                      <a:ext cx="5268595" cy="2533650"/>
                    </a:xfrm>
                    <a:prstGeom prst="rect">
                      <a:avLst/>
                    </a:prstGeom>
                    <a:noFill/>
                    <a:ln>
                      <a:noFill/>
                    </a:ln>
                  </pic:spPr>
                </pic:pic>
              </a:graphicData>
            </a:graphic>
          </wp:inline>
        </w:drawing>
      </w:r>
    </w:p>
    <w:p w14:paraId="050E444A" w14:textId="77777777" w:rsidR="00423D36" w:rsidRDefault="00423D36" w:rsidP="00423D36"/>
    <w:p w14:paraId="0F5E7E10" w14:textId="77777777" w:rsidR="00423D36" w:rsidRDefault="00423D36" w:rsidP="00423D36">
      <w:pPr>
        <w:ind w:firstLine="420"/>
      </w:pPr>
      <w:r>
        <w:t>我们可以看到，</w:t>
      </w:r>
      <w:r>
        <w:t>Heston</w:t>
      </w:r>
      <w:r>
        <w:t>陷阱积分导致更高的误差，并且需要更高的积分界限。原因是</w:t>
      </w:r>
      <w:r>
        <w:t>Carr-Madan</w:t>
      </w:r>
      <w:r>
        <w:t>积分只能应用于某些参数。</w:t>
      </w:r>
      <w:r>
        <w:t xml:space="preserve"> </w:t>
      </w:r>
      <w:r>
        <w:t>（对于我们的设置，大约为</w:t>
      </w:r>
      <w:r>
        <w:t>80</w:t>
      </w:r>
      <w:r>
        <w:t>％）。满足条件（</w:t>
      </w:r>
      <w:r>
        <w:t>10.4</w:t>
      </w:r>
      <w:r>
        <w:t>）的这些参数似乎比对整套定价定价时更早收敛。</w:t>
      </w:r>
      <w:r>
        <w:br/>
      </w:r>
      <w:r>
        <w:rPr>
          <w:rFonts w:hint="eastAsia"/>
        </w:rPr>
        <w:tab/>
      </w:r>
      <w:r>
        <w:t>我们已经针对</w:t>
      </w:r>
      <w:r>
        <w:t>FF</w:t>
      </w:r>
      <w:r>
        <w:rPr>
          <w:rFonts w:hint="eastAsia"/>
        </w:rPr>
        <w:t>T</w:t>
      </w:r>
      <w:r>
        <w:t>和</w:t>
      </w:r>
      <w:r>
        <w:t>FRF</w:t>
      </w:r>
      <w:r>
        <w:rPr>
          <w:rFonts w:hint="eastAsia"/>
        </w:rPr>
        <w:t>T</w:t>
      </w:r>
      <w:r>
        <w:t>方法重复了这项研究。由于它们均基于</w:t>
      </w:r>
      <w:r>
        <w:t>Carr-Madan</w:t>
      </w:r>
      <w:r>
        <w:t>公式（</w:t>
      </w:r>
      <w:r>
        <w:t>10.3</w:t>
      </w:r>
      <w:r>
        <w:t>），因此我们希望曲线与上述测试相同。而对于</w:t>
      </w:r>
      <w:r>
        <w:t>N = 32768</w:t>
      </w:r>
      <w:r>
        <w:t>的</w:t>
      </w:r>
      <w:r>
        <w:t>FRFT</w:t>
      </w:r>
      <w:r>
        <w:t>方法，这是正确的。我们发现对于</w:t>
      </w:r>
      <w:r>
        <w:t>N</w:t>
      </w:r>
      <w:r>
        <w:t>相同的</w:t>
      </w:r>
      <w:r>
        <w:t>FFT</w:t>
      </w:r>
      <w:r>
        <w:t>方法，存在较高的误差。原因是尽管可以消除离散误差</w:t>
      </w:r>
      <w:r>
        <w:rPr>
          <w:noProof/>
        </w:rPr>
        <w:drawing>
          <wp:inline distT="0" distB="0" distL="114300" distR="114300" wp14:anchorId="78E5E190" wp14:editId="260B3E56">
            <wp:extent cx="381000" cy="190500"/>
            <wp:effectExtent l="0" t="0" r="0" b="7620"/>
            <wp:docPr id="90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232"/>
                    <pic:cNvPicPr>
                      <a:picLocks noChangeAspect="1"/>
                    </pic:cNvPicPr>
                  </pic:nvPicPr>
                  <pic:blipFill>
                    <a:blip r:embed="rId886"/>
                    <a:stretch>
                      <a:fillRect/>
                    </a:stretch>
                  </pic:blipFill>
                  <pic:spPr>
                    <a:xfrm>
                      <a:off x="0" y="0"/>
                      <a:ext cx="381000" cy="190500"/>
                    </a:xfrm>
                    <a:prstGeom prst="rect">
                      <a:avLst/>
                    </a:prstGeom>
                    <a:noFill/>
                    <a:ln>
                      <a:noFill/>
                    </a:ln>
                  </pic:spPr>
                </pic:pic>
              </a:graphicData>
            </a:graphic>
          </wp:inline>
        </w:drawing>
      </w:r>
      <w:r>
        <w:t>。通过选择一个大的</w:t>
      </w:r>
      <w:r>
        <w:t>N</w:t>
      </w:r>
      <w:r>
        <w:t>，我们之前已经看到，增加</w:t>
      </w:r>
      <w:r>
        <w:t>N</w:t>
      </w:r>
      <w:r>
        <w:t>不会影响结果结果向量中的间隔。结果是，在这种情况下，我们会有明显的插值误差，因此曲线会更高。</w:t>
      </w:r>
    </w:p>
    <w:p w14:paraId="3716E19D" w14:textId="77777777" w:rsidR="00423D36" w:rsidRDefault="00423D36" w:rsidP="00423D36">
      <w:pPr>
        <w:ind w:firstLine="420"/>
      </w:pPr>
      <w:r>
        <w:br/>
      </w:r>
      <w:bookmarkStart w:id="816" w:name="_Toc8747"/>
      <w:r>
        <w:rPr>
          <w:rStyle w:val="30"/>
        </w:rPr>
        <w:t>10.6.2</w:t>
      </w:r>
      <w:r>
        <w:rPr>
          <w:rStyle w:val="30"/>
        </w:rPr>
        <w:t>最佳设置</w:t>
      </w:r>
      <w:bookmarkEnd w:id="816"/>
      <w:r>
        <w:rPr>
          <w:noProof/>
        </w:rPr>
        <w:drawing>
          <wp:inline distT="0" distB="0" distL="114300" distR="114300" wp14:anchorId="186327CF" wp14:editId="2EFAFD60">
            <wp:extent cx="876300" cy="213360"/>
            <wp:effectExtent l="0" t="0" r="7620" b="0"/>
            <wp:docPr id="902"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233"/>
                    <pic:cNvPicPr>
                      <a:picLocks noChangeAspect="1"/>
                    </pic:cNvPicPr>
                  </pic:nvPicPr>
                  <pic:blipFill>
                    <a:blip r:embed="rId887"/>
                    <a:stretch>
                      <a:fillRect/>
                    </a:stretch>
                  </pic:blipFill>
                  <pic:spPr>
                    <a:xfrm>
                      <a:off x="0" y="0"/>
                      <a:ext cx="876300" cy="213360"/>
                    </a:xfrm>
                    <a:prstGeom prst="rect">
                      <a:avLst/>
                    </a:prstGeom>
                    <a:noFill/>
                    <a:ln>
                      <a:noFill/>
                    </a:ln>
                  </pic:spPr>
                </pic:pic>
              </a:graphicData>
            </a:graphic>
          </wp:inline>
        </w:drawing>
      </w:r>
      <w:r>
        <w:rPr>
          <w:rStyle w:val="30"/>
        </w:rPr>
        <w:br/>
      </w:r>
      <w:r>
        <w:rPr>
          <w:rStyle w:val="30"/>
          <w:rFonts w:hint="eastAsia"/>
        </w:rPr>
        <w:tab/>
      </w:r>
      <w:r>
        <w:t>从图</w:t>
      </w:r>
      <w:r>
        <w:t>10.5</w:t>
      </w:r>
      <w:r>
        <w:t>可以看出</w:t>
      </w:r>
      <w:r>
        <w:rPr>
          <w:noProof/>
        </w:rPr>
        <w:drawing>
          <wp:inline distT="0" distB="0" distL="114300" distR="114300" wp14:anchorId="6DD72929" wp14:editId="7252E933">
            <wp:extent cx="320040" cy="182880"/>
            <wp:effectExtent l="0" t="0" r="0" b="0"/>
            <wp:docPr id="903"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234"/>
                    <pic:cNvPicPr>
                      <a:picLocks noChangeAspect="1"/>
                    </pic:cNvPicPr>
                  </pic:nvPicPr>
                  <pic:blipFill>
                    <a:blip r:embed="rId888"/>
                    <a:stretch>
                      <a:fillRect/>
                    </a:stretch>
                  </pic:blipFill>
                  <pic:spPr>
                    <a:xfrm>
                      <a:off x="0" y="0"/>
                      <a:ext cx="320040" cy="182880"/>
                    </a:xfrm>
                    <a:prstGeom prst="rect">
                      <a:avLst/>
                    </a:prstGeom>
                    <a:noFill/>
                    <a:ln>
                      <a:noFill/>
                    </a:ln>
                  </pic:spPr>
                </pic:pic>
              </a:graphicData>
            </a:graphic>
          </wp:inline>
        </w:drawing>
      </w:r>
      <w:r>
        <w:t>的差分积分。通过这些间隔，我们可以调整方法的离散误差。</w:t>
      </w:r>
    </w:p>
    <w:p w14:paraId="03DA078D" w14:textId="77777777" w:rsidR="00423D36" w:rsidRDefault="00423D36" w:rsidP="00423D36">
      <w:pPr>
        <w:ind w:firstLine="420"/>
      </w:pPr>
      <w:r>
        <w:lastRenderedPageBreak/>
        <w:br/>
      </w:r>
      <w:bookmarkStart w:id="817" w:name="_Toc32289"/>
      <w:r>
        <w:rPr>
          <w:rStyle w:val="40"/>
        </w:rPr>
        <w:t>10.6.2.1</w:t>
      </w:r>
      <w:r>
        <w:rPr>
          <w:rStyle w:val="40"/>
          <w:rFonts w:hint="eastAsia"/>
        </w:rPr>
        <w:t xml:space="preserve"> </w:t>
      </w:r>
      <w:r>
        <w:rPr>
          <w:rStyle w:val="40"/>
        </w:rPr>
        <w:t xml:space="preserve">Heston </w:t>
      </w:r>
      <w:r>
        <w:rPr>
          <w:rStyle w:val="40"/>
        </w:rPr>
        <w:t>陷阱公式</w:t>
      </w:r>
      <w:r>
        <w:rPr>
          <w:rStyle w:val="40"/>
        </w:rPr>
        <w:br/>
      </w:r>
      <w:r>
        <w:rPr>
          <w:rStyle w:val="40"/>
          <w:rFonts w:hint="eastAsia"/>
        </w:rPr>
        <w:tab/>
      </w:r>
      <w:bookmarkEnd w:id="817"/>
      <w:r>
        <w:t>Heston</w:t>
      </w:r>
      <w:r>
        <w:t>陷阱公式（</w:t>
      </w:r>
      <w:r>
        <w:t>10.2</w:t>
      </w:r>
      <w:r>
        <w:t>）的结果如图</w:t>
      </w:r>
      <w:r>
        <w:t>10.6</w:t>
      </w:r>
      <w:r>
        <w:t>所示。我们可以看到，静态正交方法很难达到目标精度。将</w:t>
      </w:r>
      <w:r>
        <w:t>trapezoidal</w:t>
      </w:r>
      <w:r>
        <w:t>与</w:t>
      </w:r>
      <w:r>
        <w:rPr>
          <w:rFonts w:hint="eastAsia"/>
        </w:rPr>
        <w:t>Simpson</w:t>
      </w:r>
      <w:r>
        <w:t>进行比较，我们几乎看不到任何区别。尽管</w:t>
      </w:r>
      <w:r>
        <w:rPr>
          <w:rFonts w:hint="eastAsia"/>
        </w:rPr>
        <w:t>Simpson</w:t>
      </w:r>
      <w:r>
        <w:t>方法应提供更好的理论收敛性，但我们无法在环境中观察到这一点。只有</w:t>
      </w:r>
      <w:r>
        <w:t>Gauss-Legendre</w:t>
      </w:r>
      <w:r>
        <w:t>方法才能达到预定的精度。这是由于曲线的形状和</w:t>
      </w:r>
      <w:r>
        <w:rPr>
          <w:noProof/>
        </w:rPr>
        <w:drawing>
          <wp:inline distT="0" distB="0" distL="114300" distR="114300" wp14:anchorId="71C94B86" wp14:editId="52635993">
            <wp:extent cx="777240" cy="175260"/>
            <wp:effectExtent l="0" t="0" r="0" b="7620"/>
            <wp:docPr id="905"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236"/>
                    <pic:cNvPicPr>
                      <a:picLocks noChangeAspect="1"/>
                    </pic:cNvPicPr>
                  </pic:nvPicPr>
                  <pic:blipFill>
                    <a:blip r:embed="rId889"/>
                    <a:stretch>
                      <a:fillRect/>
                    </a:stretch>
                  </pic:blipFill>
                  <pic:spPr>
                    <a:xfrm>
                      <a:off x="0" y="0"/>
                      <a:ext cx="777240" cy="175260"/>
                    </a:xfrm>
                    <a:prstGeom prst="rect">
                      <a:avLst/>
                    </a:prstGeom>
                    <a:noFill/>
                    <a:ln>
                      <a:noFill/>
                    </a:ln>
                  </pic:spPr>
                </pic:pic>
              </a:graphicData>
            </a:graphic>
          </wp:inline>
        </w:drawing>
      </w:r>
      <w:r>
        <w:t>的较大积分范围。在图</w:t>
      </w:r>
      <w:r>
        <w:t>10.3</w:t>
      </w:r>
      <w:r>
        <w:t>中，我们看到被积物在开始时有一个峰值，然后迅速衰减。固定方法只是无法捕获该峰的足够细节，因为它们的网格在整个积分范围内均等分布。</w:t>
      </w:r>
      <w:r>
        <w:br/>
      </w:r>
      <w:r>
        <w:rPr>
          <w:rFonts w:hint="eastAsia"/>
        </w:rPr>
        <w:tab/>
      </w:r>
      <w:r>
        <w:t>自适应正交方法可以轻松达到精度。有趣的是，尽管</w:t>
      </w:r>
      <w:r>
        <w:t>Gauss-Kronrod</w:t>
      </w:r>
      <w:r>
        <w:t>方法已经以</w:t>
      </w:r>
      <w:r>
        <w:rPr>
          <w:noProof/>
        </w:rPr>
        <w:drawing>
          <wp:inline distT="0" distB="0" distL="114300" distR="114300" wp14:anchorId="48704D05" wp14:editId="174792E2">
            <wp:extent cx="419100" cy="167640"/>
            <wp:effectExtent l="0" t="0" r="7620" b="0"/>
            <wp:docPr id="90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237"/>
                    <pic:cNvPicPr>
                      <a:picLocks noChangeAspect="1"/>
                    </pic:cNvPicPr>
                  </pic:nvPicPr>
                  <pic:blipFill>
                    <a:blip r:embed="rId890"/>
                    <a:stretch>
                      <a:fillRect/>
                    </a:stretch>
                  </pic:blipFill>
                  <pic:spPr>
                    <a:xfrm>
                      <a:off x="0" y="0"/>
                      <a:ext cx="419100" cy="167640"/>
                    </a:xfrm>
                    <a:prstGeom prst="rect">
                      <a:avLst/>
                    </a:prstGeom>
                    <a:noFill/>
                    <a:ln>
                      <a:noFill/>
                    </a:ln>
                  </pic:spPr>
                </pic:pic>
              </a:graphicData>
            </a:graphic>
          </wp:inline>
        </w:drawing>
      </w:r>
      <w:r>
        <w:t>的公差达到了我们的目标。自适应</w:t>
      </w:r>
      <w:r>
        <w:t>Simpson</w:t>
      </w:r>
      <w:r>
        <w:t>规则要求</w:t>
      </w:r>
      <w:r>
        <w:rPr>
          <w:noProof/>
        </w:rPr>
        <w:drawing>
          <wp:inline distT="0" distB="0" distL="114300" distR="114300" wp14:anchorId="2FDAA851" wp14:editId="7277F873">
            <wp:extent cx="655320" cy="182880"/>
            <wp:effectExtent l="0" t="0" r="0" b="0"/>
            <wp:docPr id="90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238"/>
                    <pic:cNvPicPr>
                      <a:picLocks noChangeAspect="1"/>
                    </pic:cNvPicPr>
                  </pic:nvPicPr>
                  <pic:blipFill>
                    <a:blip r:embed="rId891"/>
                    <a:stretch>
                      <a:fillRect/>
                    </a:stretch>
                  </pic:blipFill>
                  <pic:spPr>
                    <a:xfrm>
                      <a:off x="0" y="0"/>
                      <a:ext cx="655320" cy="182880"/>
                    </a:xfrm>
                    <a:prstGeom prst="rect">
                      <a:avLst/>
                    </a:prstGeom>
                    <a:noFill/>
                    <a:ln>
                      <a:noFill/>
                    </a:ln>
                  </pic:spPr>
                </pic:pic>
              </a:graphicData>
            </a:graphic>
          </wp:inline>
        </w:drawing>
      </w:r>
      <w:r>
        <w:t>的精度。但是，由于两者都使用非常不同的方法来估计误差，因此这不足为奇。我们应该摆脱的是，尽管顾名思义，整合的容忍度与定价方法的均方根误差无关。例如。像某些纸张一样，将</w:t>
      </w:r>
      <w:r>
        <w:rPr>
          <w:noProof/>
        </w:rPr>
        <w:drawing>
          <wp:inline distT="0" distB="0" distL="114300" distR="114300" wp14:anchorId="7F83497C" wp14:editId="6AA72809">
            <wp:extent cx="106680" cy="152400"/>
            <wp:effectExtent l="0" t="0" r="0" b="0"/>
            <wp:docPr id="908"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239"/>
                    <pic:cNvPicPr>
                      <a:picLocks noChangeAspect="1"/>
                    </pic:cNvPicPr>
                  </pic:nvPicPr>
                  <pic:blipFill>
                    <a:blip r:embed="rId892"/>
                    <a:stretch>
                      <a:fillRect/>
                    </a:stretch>
                  </pic:blipFill>
                  <pic:spPr>
                    <a:xfrm>
                      <a:off x="0" y="0"/>
                      <a:ext cx="106680" cy="152400"/>
                    </a:xfrm>
                    <a:prstGeom prst="rect">
                      <a:avLst/>
                    </a:prstGeom>
                    <a:noFill/>
                    <a:ln>
                      <a:noFill/>
                    </a:ln>
                  </pic:spPr>
                </pic:pic>
              </a:graphicData>
            </a:graphic>
          </wp:inline>
        </w:drawing>
      </w:r>
      <w:r>
        <w:t>设置为目标精度。风险很大，可能无法达到预期的效果。</w:t>
      </w:r>
    </w:p>
    <w:p w14:paraId="5E605296" w14:textId="77777777" w:rsidR="00423D36" w:rsidRDefault="00423D36" w:rsidP="00423D36"/>
    <w:p w14:paraId="304D1E55" w14:textId="77777777" w:rsidR="00423D36" w:rsidRDefault="00423D36" w:rsidP="00423D36">
      <w:bookmarkStart w:id="818" w:name="_Toc22292"/>
      <w:r>
        <w:rPr>
          <w:rStyle w:val="40"/>
        </w:rPr>
        <w:t>10.6.2.2 Carr-Madan</w:t>
      </w:r>
      <w:r>
        <w:rPr>
          <w:rStyle w:val="40"/>
        </w:rPr>
        <w:t>公式</w:t>
      </w:r>
      <w:r>
        <w:rPr>
          <w:rStyle w:val="40"/>
        </w:rPr>
        <w:br/>
      </w:r>
      <w:r>
        <w:rPr>
          <w:rStyle w:val="40"/>
          <w:rFonts w:hint="eastAsia"/>
        </w:rPr>
        <w:tab/>
      </w:r>
      <w:bookmarkEnd w:id="818"/>
      <w:r>
        <w:t>Carr-Madan</w:t>
      </w:r>
      <w:r>
        <w:t>公式（</w:t>
      </w:r>
      <w:r>
        <w:t>10.3</w:t>
      </w:r>
      <w:r>
        <w:t>）的积分结果如图</w:t>
      </w:r>
      <w:r>
        <w:t>10.7</w:t>
      </w:r>
      <w:r>
        <w:t>所示。这一次静态正交方法可以轻松达到目标精度。这主要是由于</w:t>
      </w:r>
      <w:r>
        <w:rPr>
          <w:noProof/>
        </w:rPr>
        <w:drawing>
          <wp:inline distT="0" distB="0" distL="114300" distR="114300" wp14:anchorId="29B7C334" wp14:editId="09C864E1">
            <wp:extent cx="716280" cy="205740"/>
            <wp:effectExtent l="0" t="0" r="0" b="7620"/>
            <wp:docPr id="909"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240"/>
                    <pic:cNvPicPr>
                      <a:picLocks noChangeAspect="1"/>
                    </pic:cNvPicPr>
                  </pic:nvPicPr>
                  <pic:blipFill>
                    <a:blip r:embed="rId893"/>
                    <a:stretch>
                      <a:fillRect/>
                    </a:stretch>
                  </pic:blipFill>
                  <pic:spPr>
                    <a:xfrm>
                      <a:off x="0" y="0"/>
                      <a:ext cx="716280" cy="205740"/>
                    </a:xfrm>
                    <a:prstGeom prst="rect">
                      <a:avLst/>
                    </a:prstGeom>
                    <a:noFill/>
                    <a:ln>
                      <a:noFill/>
                    </a:ln>
                  </pic:spPr>
                </pic:pic>
              </a:graphicData>
            </a:graphic>
          </wp:inline>
        </w:drawing>
      </w:r>
      <w:r>
        <w:t>的积分间隔大大减小了。</w:t>
      </w:r>
      <w:r>
        <w:br/>
      </w:r>
      <w:r>
        <w:rPr>
          <w:rFonts w:hint="eastAsia"/>
        </w:rPr>
        <w:tab/>
      </w:r>
      <w:r>
        <w:t>此外，自适应方法无需大量改进即可达到目标。我们可以从所有方法几乎平坦的衰减中看出这一点。</w:t>
      </w:r>
      <w:r>
        <w:br/>
      </w:r>
      <w:r>
        <w:rPr>
          <w:rFonts w:hint="eastAsia"/>
        </w:rPr>
        <w:tab/>
      </w:r>
      <w:r>
        <w:t>对于傅立叶方法，我们可以看到它们也很容易达到非常低的精度。刚开始时，</w:t>
      </w:r>
      <w:r>
        <w:t>FRFT</w:t>
      </w:r>
      <w:r>
        <w:t>方法显然更好。但是，为了能够应用</w:t>
      </w:r>
      <w:r>
        <w:t>FFT</w:t>
      </w:r>
      <w:r>
        <w:t>，需要将</w:t>
      </w:r>
      <w:r>
        <w:t>N</w:t>
      </w:r>
      <w:r>
        <w:t>限制为</w:t>
      </w:r>
      <w:r>
        <w:rPr>
          <w:noProof/>
        </w:rPr>
        <w:drawing>
          <wp:inline distT="0" distB="0" distL="114300" distR="114300" wp14:anchorId="67D2CE0C" wp14:editId="1D37990C">
            <wp:extent cx="723900" cy="160020"/>
            <wp:effectExtent l="0" t="0" r="7620" b="7620"/>
            <wp:docPr id="910"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241"/>
                    <pic:cNvPicPr>
                      <a:picLocks noChangeAspect="1"/>
                    </pic:cNvPicPr>
                  </pic:nvPicPr>
                  <pic:blipFill>
                    <a:blip r:embed="rId894"/>
                    <a:stretch>
                      <a:fillRect/>
                    </a:stretch>
                  </pic:blipFill>
                  <pic:spPr>
                    <a:xfrm>
                      <a:off x="0" y="0"/>
                      <a:ext cx="723900" cy="160020"/>
                    </a:xfrm>
                    <a:prstGeom prst="rect">
                      <a:avLst/>
                    </a:prstGeom>
                    <a:noFill/>
                    <a:ln>
                      <a:noFill/>
                    </a:ln>
                  </pic:spPr>
                </pic:pic>
              </a:graphicData>
            </a:graphic>
          </wp:inline>
        </w:drawing>
      </w:r>
      <w:r>
        <w:t>。尽管</w:t>
      </w:r>
      <w:r>
        <w:t>FRET</w:t>
      </w:r>
      <w:r>
        <w:t>几乎达到</w:t>
      </w:r>
      <w:r>
        <w:rPr>
          <w:noProof/>
        </w:rPr>
        <w:drawing>
          <wp:inline distT="0" distB="0" distL="114300" distR="114300" wp14:anchorId="78F73068" wp14:editId="3E08F7D3">
            <wp:extent cx="716280" cy="236220"/>
            <wp:effectExtent l="0" t="0" r="0" b="7620"/>
            <wp:docPr id="911"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242"/>
                    <pic:cNvPicPr>
                      <a:picLocks noChangeAspect="1"/>
                    </pic:cNvPicPr>
                  </pic:nvPicPr>
                  <pic:blipFill>
                    <a:blip r:embed="rId895"/>
                    <a:stretch>
                      <a:fillRect/>
                    </a:stretch>
                  </pic:blipFill>
                  <pic:spPr>
                    <a:xfrm>
                      <a:off x="0" y="0"/>
                      <a:ext cx="716280" cy="236220"/>
                    </a:xfrm>
                    <a:prstGeom prst="rect">
                      <a:avLst/>
                    </a:prstGeom>
                    <a:noFill/>
                    <a:ln>
                      <a:noFill/>
                    </a:ln>
                  </pic:spPr>
                </pic:pic>
              </a:graphicData>
            </a:graphic>
          </wp:inline>
        </w:drawing>
      </w:r>
      <w:r>
        <w:t>的目标精度，我们必须采用下一个更高的</w:t>
      </w:r>
      <w:r>
        <w:t>N = 2048</w:t>
      </w:r>
      <w:r>
        <w:t>（我们的最终方法）。稍后我们将看到这可能是与</w:t>
      </w:r>
      <w:r>
        <w:t>FFT</w:t>
      </w:r>
      <w:r>
        <w:t>方法相比，在我们的特定设置中</w:t>
      </w:r>
      <w:r>
        <w:t>FRFT</w:t>
      </w:r>
      <w:r>
        <w:t>方法较慢的原因之一。</w:t>
      </w:r>
    </w:p>
    <w:p w14:paraId="1991748E" w14:textId="77777777" w:rsidR="00423D36" w:rsidRDefault="00423D36" w:rsidP="00423D36">
      <w:r>
        <w:rPr>
          <w:noProof/>
        </w:rPr>
        <w:lastRenderedPageBreak/>
        <w:drawing>
          <wp:inline distT="0" distB="0" distL="114300" distR="114300" wp14:anchorId="79181ECF" wp14:editId="2D62DE24">
            <wp:extent cx="4644390" cy="4271010"/>
            <wp:effectExtent l="0" t="0" r="3810" b="11430"/>
            <wp:docPr id="912"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43"/>
                    <pic:cNvPicPr>
                      <a:picLocks noChangeAspect="1"/>
                    </pic:cNvPicPr>
                  </pic:nvPicPr>
                  <pic:blipFill>
                    <a:blip r:embed="rId896"/>
                    <a:stretch>
                      <a:fillRect/>
                    </a:stretch>
                  </pic:blipFill>
                  <pic:spPr>
                    <a:xfrm>
                      <a:off x="0" y="0"/>
                      <a:ext cx="4644390" cy="4271010"/>
                    </a:xfrm>
                    <a:prstGeom prst="rect">
                      <a:avLst/>
                    </a:prstGeom>
                    <a:noFill/>
                    <a:ln>
                      <a:noFill/>
                    </a:ln>
                  </pic:spPr>
                </pic:pic>
              </a:graphicData>
            </a:graphic>
          </wp:inline>
        </w:drawing>
      </w:r>
    </w:p>
    <w:p w14:paraId="7C311E9C" w14:textId="77777777" w:rsidR="00423D36" w:rsidRDefault="00423D36" w:rsidP="00423D36">
      <w:r>
        <w:rPr>
          <w:noProof/>
        </w:rPr>
        <w:drawing>
          <wp:inline distT="0" distB="0" distL="114300" distR="114300" wp14:anchorId="44F0D721" wp14:editId="6679F4D6">
            <wp:extent cx="3935095" cy="4438650"/>
            <wp:effectExtent l="0" t="0" r="12065" b="11430"/>
            <wp:docPr id="917"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248"/>
                    <pic:cNvPicPr>
                      <a:picLocks noChangeAspect="1"/>
                    </pic:cNvPicPr>
                  </pic:nvPicPr>
                  <pic:blipFill>
                    <a:blip r:embed="rId897"/>
                    <a:stretch>
                      <a:fillRect/>
                    </a:stretch>
                  </pic:blipFill>
                  <pic:spPr>
                    <a:xfrm>
                      <a:off x="0" y="0"/>
                      <a:ext cx="3935095" cy="4438650"/>
                    </a:xfrm>
                    <a:prstGeom prst="rect">
                      <a:avLst/>
                    </a:prstGeom>
                    <a:noFill/>
                    <a:ln>
                      <a:noFill/>
                    </a:ln>
                  </pic:spPr>
                </pic:pic>
              </a:graphicData>
            </a:graphic>
          </wp:inline>
        </w:drawing>
      </w:r>
    </w:p>
    <w:p w14:paraId="03703B44" w14:textId="77777777" w:rsidR="00423D36" w:rsidRDefault="00423D36" w:rsidP="00423D36">
      <w:r>
        <w:rPr>
          <w:noProof/>
        </w:rPr>
        <w:lastRenderedPageBreak/>
        <w:drawing>
          <wp:inline distT="0" distB="0" distL="114300" distR="114300" wp14:anchorId="6FB2AC80" wp14:editId="3490A6E2">
            <wp:extent cx="5542915" cy="7404100"/>
            <wp:effectExtent l="0" t="0" r="4445" b="2540"/>
            <wp:docPr id="913"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44"/>
                    <pic:cNvPicPr>
                      <a:picLocks noChangeAspect="1"/>
                    </pic:cNvPicPr>
                  </pic:nvPicPr>
                  <pic:blipFill>
                    <a:blip r:embed="rId898"/>
                    <a:stretch>
                      <a:fillRect/>
                    </a:stretch>
                  </pic:blipFill>
                  <pic:spPr>
                    <a:xfrm>
                      <a:off x="0" y="0"/>
                      <a:ext cx="5542915" cy="7404100"/>
                    </a:xfrm>
                    <a:prstGeom prst="rect">
                      <a:avLst/>
                    </a:prstGeom>
                    <a:noFill/>
                    <a:ln>
                      <a:noFill/>
                    </a:ln>
                  </pic:spPr>
                </pic:pic>
              </a:graphicData>
            </a:graphic>
          </wp:inline>
        </w:drawing>
      </w:r>
    </w:p>
    <w:p w14:paraId="039E4519" w14:textId="77777777" w:rsidR="00423D36" w:rsidRDefault="00423D36" w:rsidP="00423D36"/>
    <w:p w14:paraId="69CD75B2" w14:textId="77777777" w:rsidR="00423D36" w:rsidRDefault="00423D36" w:rsidP="00423D36">
      <w:bookmarkStart w:id="819" w:name="_Toc11944"/>
      <w:r>
        <w:rPr>
          <w:rStyle w:val="30"/>
        </w:rPr>
        <w:t>10.6.3</w:t>
      </w:r>
      <w:r>
        <w:rPr>
          <w:rStyle w:val="30"/>
        </w:rPr>
        <w:t>运行时</w:t>
      </w:r>
      <w:r>
        <w:rPr>
          <w:rStyle w:val="30"/>
          <w:rFonts w:hint="eastAsia"/>
        </w:rPr>
        <w:t>间</w:t>
      </w:r>
      <w:r>
        <w:rPr>
          <w:rStyle w:val="30"/>
        </w:rPr>
        <w:t>评估</w:t>
      </w:r>
      <w:r>
        <w:rPr>
          <w:rStyle w:val="30"/>
        </w:rPr>
        <w:br/>
      </w:r>
      <w:r>
        <w:rPr>
          <w:rStyle w:val="30"/>
          <w:rFonts w:hint="eastAsia"/>
        </w:rPr>
        <w:tab/>
      </w:r>
      <w:bookmarkEnd w:id="819"/>
      <w:r>
        <w:t>基于最佳设置</w:t>
      </w:r>
      <w:r>
        <w:rPr>
          <w:noProof/>
        </w:rPr>
        <w:drawing>
          <wp:inline distT="0" distB="0" distL="114300" distR="114300" wp14:anchorId="2C5EF3A9" wp14:editId="51B65FC7">
            <wp:extent cx="777240" cy="228600"/>
            <wp:effectExtent l="0" t="0" r="0" b="0"/>
            <wp:docPr id="918"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249"/>
                    <pic:cNvPicPr>
                      <a:picLocks noChangeAspect="1"/>
                    </pic:cNvPicPr>
                  </pic:nvPicPr>
                  <pic:blipFill>
                    <a:blip r:embed="rId899"/>
                    <a:stretch>
                      <a:fillRect/>
                    </a:stretch>
                  </pic:blipFill>
                  <pic:spPr>
                    <a:xfrm>
                      <a:off x="0" y="0"/>
                      <a:ext cx="777240" cy="228600"/>
                    </a:xfrm>
                    <a:prstGeom prst="rect">
                      <a:avLst/>
                    </a:prstGeom>
                    <a:noFill/>
                    <a:ln>
                      <a:noFill/>
                    </a:ln>
                  </pic:spPr>
                </pic:pic>
              </a:graphicData>
            </a:graphic>
          </wp:inline>
        </w:drawing>
      </w:r>
      <w:r>
        <w:t>。现在，我们可以比较</w:t>
      </w:r>
      <w:r>
        <w:t>14</w:t>
      </w:r>
      <w:r>
        <w:t>种方法的</w:t>
      </w:r>
      <w:r>
        <w:t>CPU</w:t>
      </w:r>
      <w:r>
        <w:t>运行时间。表</w:t>
      </w:r>
      <w:r>
        <w:t>10.2</w:t>
      </w:r>
      <w:r>
        <w:t>显示了我们选择的设置以及平均一种价格的选择时间。我们还检查了方法的准确性在第二个</w:t>
      </w:r>
      <w:r>
        <w:lastRenderedPageBreak/>
        <w:t>参数样本上，我们可以看到所有方法都在目标精度</w:t>
      </w:r>
      <w:r>
        <w:rPr>
          <w:noProof/>
        </w:rPr>
        <w:drawing>
          <wp:inline distT="0" distB="0" distL="114300" distR="114300" wp14:anchorId="5C8536C6" wp14:editId="7D932FD4">
            <wp:extent cx="647700" cy="213360"/>
            <wp:effectExtent l="0" t="0" r="7620" b="0"/>
            <wp:docPr id="919"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250"/>
                    <pic:cNvPicPr>
                      <a:picLocks noChangeAspect="1"/>
                    </pic:cNvPicPr>
                  </pic:nvPicPr>
                  <pic:blipFill>
                    <a:blip r:embed="rId900"/>
                    <a:stretch>
                      <a:fillRect/>
                    </a:stretch>
                  </pic:blipFill>
                  <pic:spPr>
                    <a:xfrm>
                      <a:off x="0" y="0"/>
                      <a:ext cx="647700" cy="213360"/>
                    </a:xfrm>
                    <a:prstGeom prst="rect">
                      <a:avLst/>
                    </a:prstGeom>
                    <a:noFill/>
                    <a:ln>
                      <a:noFill/>
                    </a:ln>
                  </pic:spPr>
                </pic:pic>
              </a:graphicData>
            </a:graphic>
          </wp:inline>
        </w:drawing>
      </w:r>
      <w:r>
        <w:t>一个数量级的范围内，这表明了我们方法的有效性。</w:t>
      </w:r>
      <w:r>
        <w:br/>
      </w:r>
      <w:r>
        <w:rPr>
          <w:rFonts w:hint="eastAsia"/>
        </w:rPr>
        <w:tab/>
      </w:r>
      <w:r>
        <w:t>对于</w:t>
      </w:r>
      <w:r>
        <w:t>Heston</w:t>
      </w:r>
      <w:r>
        <w:t>陷阱公式，静态</w:t>
      </w:r>
      <w:r>
        <w:t>Gauss-Legendre</w:t>
      </w:r>
      <w:r>
        <w:t>公式是最快的方法（</w:t>
      </w:r>
      <w:r>
        <w:t>1.2 ms</w:t>
      </w:r>
      <w:r>
        <w:t>），并且能够对整个参数范围进行定价。</w:t>
      </w:r>
      <w:r>
        <w:br/>
      </w:r>
      <w:r>
        <w:rPr>
          <w:rFonts w:hint="eastAsia"/>
        </w:rPr>
        <w:tab/>
      </w:r>
      <w:r>
        <w:t>对于</w:t>
      </w:r>
      <w:r>
        <w:t>Carr-Madan</w:t>
      </w:r>
      <w:r>
        <w:t>公式的受限参数范围（</w:t>
      </w:r>
      <w:r>
        <w:t>10.4</w:t>
      </w:r>
      <w:r>
        <w:t>），情况要复杂一些。对于单个选项，固定高斯方法以</w:t>
      </w:r>
      <w:r>
        <w:t>0.28</w:t>
      </w:r>
      <w:r>
        <w:t>毫秒的优势领先于所有自适应方法。虽然固定方法很难满足</w:t>
      </w:r>
      <w:r>
        <w:t>Heston</w:t>
      </w:r>
      <w:r>
        <w:t>陷阱公式的要求，但它们在</w:t>
      </w:r>
      <w:r>
        <w:t>Carr-Madan</w:t>
      </w:r>
      <w:r>
        <w:t>案例中显示出其简单而有效的优势。</w:t>
      </w:r>
      <w:r>
        <w:br/>
      </w:r>
      <w:r>
        <w:rPr>
          <w:rFonts w:hint="eastAsia"/>
        </w:rPr>
        <w:tab/>
      </w:r>
      <w:r>
        <w:t>对于傅里叶方法，我们可以将整体运行时间分为两部分：第一部分为</w:t>
      </w:r>
      <w:r>
        <w:t>all the strikes</w:t>
      </w:r>
      <w:r>
        <w:t>生成价格网格，第二部分通过插值在该网格中查找价格。进行校准时，通常在很多情况下，我们有许多具有相同到期日</w:t>
      </w:r>
      <w:r>
        <w:t>T</w:t>
      </w:r>
      <w:r>
        <w:t>的选项。但是，对于它们，我们只需要生成一次网格，然后仅对每个打击</w:t>
      </w:r>
      <w:r>
        <w:t>K</w:t>
      </w:r>
      <w:r>
        <w:t>进行插值即可。从这些数字可以看出，对于我们的设置，</w:t>
      </w:r>
      <w:r>
        <w:t>FFT</w:t>
      </w:r>
      <w:r>
        <w:t>方法比</w:t>
      </w:r>
      <w:r>
        <w:t>FRFT</w:t>
      </w:r>
      <w:r>
        <w:t>方法更快。线性插值在运行时没有优势，但准确性较低。这就是为什么我们为最终</w:t>
      </w:r>
      <w:r>
        <w:t>FF</w:t>
      </w:r>
      <w:r>
        <w:rPr>
          <w:rFonts w:hint="eastAsia"/>
        </w:rPr>
        <w:t>T</w:t>
      </w:r>
      <w:r>
        <w:t>设置选择三次插值的原因。此外。我们可以得出结论，对不同的执行价格</w:t>
      </w:r>
      <w:r>
        <w:t>K</w:t>
      </w:r>
      <w:r>
        <w:t>但到期日</w:t>
      </w:r>
      <w:r>
        <w:t>T</w:t>
      </w:r>
      <w:r>
        <w:t>定价</w:t>
      </w:r>
      <w:r>
        <w:t>10</w:t>
      </w:r>
      <w:r>
        <w:t>个或更多期权时，</w:t>
      </w:r>
      <w:r>
        <w:t>FFT</w:t>
      </w:r>
      <w:r>
        <w:t>方法是最快的方法。</w:t>
      </w:r>
      <w:r>
        <w:br/>
      </w:r>
      <w:r>
        <w:rPr>
          <w:rFonts w:hint="eastAsia"/>
        </w:rPr>
        <w:tab/>
      </w:r>
      <w:r>
        <w:t>显然，</w:t>
      </w:r>
      <w:r>
        <w:t>Carr-Madan</w:t>
      </w:r>
      <w:r>
        <w:t>方法比最快的</w:t>
      </w:r>
      <w:r>
        <w:t>Heston</w:t>
      </w:r>
      <w:r>
        <w:t>陷阱方法至少快</w:t>
      </w:r>
      <w:r>
        <w:t>3.6</w:t>
      </w:r>
      <w:r>
        <w:t>倍。这建议使用一种混合定价器，该定价器应尽可能支持</w:t>
      </w:r>
      <w:r>
        <w:t>Carr-Madan</w:t>
      </w:r>
      <w:r>
        <w:t>方法，并在需要时采用</w:t>
      </w:r>
      <w:r>
        <w:t>Heston</w:t>
      </w:r>
      <w:r>
        <w:t>陷阱方法作为备用方法。对于我们的设置，只有</w:t>
      </w:r>
      <w:r>
        <w:t>20</w:t>
      </w:r>
      <w:r>
        <w:t>％的情况是这种情况。</w:t>
      </w:r>
    </w:p>
    <w:p w14:paraId="0A290E8D" w14:textId="77777777" w:rsidR="00423D36" w:rsidRDefault="00423D36" w:rsidP="00423D36">
      <w:r>
        <w:br/>
      </w:r>
      <w:bookmarkStart w:id="820" w:name="_Toc17870"/>
      <w:r>
        <w:rPr>
          <w:rStyle w:val="30"/>
        </w:rPr>
        <w:t>10.6.4</w:t>
      </w:r>
      <w:r>
        <w:rPr>
          <w:rStyle w:val="30"/>
        </w:rPr>
        <w:t>用于在</w:t>
      </w:r>
      <w:r>
        <w:rPr>
          <w:rStyle w:val="30"/>
        </w:rPr>
        <w:t>FPGA</w:t>
      </w:r>
      <w:r>
        <w:rPr>
          <w:rStyle w:val="30"/>
        </w:rPr>
        <w:t>上进行</w:t>
      </w:r>
      <w:r>
        <w:rPr>
          <w:rStyle w:val="30"/>
        </w:rPr>
        <w:t>Heston</w:t>
      </w:r>
      <w:r>
        <w:rPr>
          <w:rStyle w:val="30"/>
        </w:rPr>
        <w:t>校准的统一</w:t>
      </w:r>
      <w:r>
        <w:rPr>
          <w:rStyle w:val="30"/>
        </w:rPr>
        <w:t>IP</w:t>
      </w:r>
      <w:r>
        <w:rPr>
          <w:rStyle w:val="30"/>
        </w:rPr>
        <w:t>模块</w:t>
      </w:r>
      <w:r>
        <w:rPr>
          <w:rStyle w:val="30"/>
        </w:rPr>
        <w:br/>
      </w:r>
      <w:r>
        <w:rPr>
          <w:rStyle w:val="30"/>
          <w:rFonts w:hint="eastAsia"/>
        </w:rPr>
        <w:tab/>
      </w:r>
      <w:bookmarkEnd w:id="820"/>
      <w:r>
        <w:t>关于用于加速（半）封闭式调用价格公式的适当硬件体系结构，无需构建三种单独的方法来求解</w:t>
      </w:r>
      <w:r>
        <w:t>Heston</w:t>
      </w:r>
      <w:r>
        <w:t>模型。原因是</w:t>
      </w:r>
      <w:r>
        <w:t>Heston</w:t>
      </w:r>
      <w:r>
        <w:t>陷阱公式和</w:t>
      </w:r>
      <w:r>
        <w:t>Carr Mandan</w:t>
      </w:r>
      <w:r>
        <w:t>公式有一些共同的部分。通过重用共享部分。他可以为这种情况构建一个统一的知识产权（</w:t>
      </w:r>
      <w:r>
        <w:t>IP</w:t>
      </w:r>
      <w:r>
        <w:t>）块。</w:t>
      </w:r>
      <w:r>
        <w:br/>
      </w:r>
      <w:r>
        <w:rPr>
          <w:rFonts w:hint="eastAsia"/>
        </w:rPr>
        <w:tab/>
      </w:r>
      <w:r>
        <w:t>让我们以积分函数为例。积分功能单元可以分为两部分：一个是指数部分，另一个是非指数部分。指数部分包含特征功能部分和点击信息部分。在非指数部分。剩余方程式已找到。特别是，拆分如下：</w:t>
      </w:r>
    </w:p>
    <w:p w14:paraId="641FE560" w14:textId="77777777" w:rsidR="00423D36" w:rsidRDefault="00423D36" w:rsidP="00423D36">
      <w:pPr>
        <w:jc w:val="center"/>
      </w:pPr>
      <w:r>
        <w:rPr>
          <w:noProof/>
        </w:rPr>
        <w:drawing>
          <wp:inline distT="0" distB="0" distL="114300" distR="114300" wp14:anchorId="129ED96B" wp14:editId="7307AC05">
            <wp:extent cx="3825240" cy="2103120"/>
            <wp:effectExtent l="0" t="0" r="0" b="0"/>
            <wp:docPr id="920"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251"/>
                    <pic:cNvPicPr>
                      <a:picLocks noChangeAspect="1"/>
                    </pic:cNvPicPr>
                  </pic:nvPicPr>
                  <pic:blipFill>
                    <a:blip r:embed="rId901"/>
                    <a:stretch>
                      <a:fillRect/>
                    </a:stretch>
                  </pic:blipFill>
                  <pic:spPr>
                    <a:xfrm>
                      <a:off x="0" y="0"/>
                      <a:ext cx="3825240" cy="2103120"/>
                    </a:xfrm>
                    <a:prstGeom prst="rect">
                      <a:avLst/>
                    </a:prstGeom>
                    <a:noFill/>
                    <a:ln>
                      <a:noFill/>
                    </a:ln>
                  </pic:spPr>
                </pic:pic>
              </a:graphicData>
            </a:graphic>
          </wp:inline>
        </w:drawing>
      </w:r>
    </w:p>
    <w:p w14:paraId="36AF8FE2" w14:textId="77777777" w:rsidR="00423D36" w:rsidRDefault="00423D36" w:rsidP="00423D36">
      <w:pPr>
        <w:ind w:firstLine="420"/>
      </w:pPr>
      <w:r>
        <w:t>其中</w:t>
      </w:r>
      <w:r>
        <w:t>W</w:t>
      </w:r>
      <w:r>
        <w:t>表示所选积分方法的加权矩阵。这种分类的优点之一是较短的关键路径和较少的资源利用。另一个好处是可以轻松地选择共享资源部分和可替换块。基于共享资源的方法将生成以下内容：指数部分：</w:t>
      </w:r>
      <w:r>
        <w:br/>
        <w:t>•</w:t>
      </w:r>
      <w:r>
        <w:t>最重要的部分：特征函数</w:t>
      </w:r>
      <w:r>
        <w:rPr>
          <w:noProof/>
        </w:rPr>
        <w:drawing>
          <wp:inline distT="0" distB="0" distL="114300" distR="114300" wp14:anchorId="085F26F8" wp14:editId="4566A1FB">
            <wp:extent cx="457200" cy="213360"/>
            <wp:effectExtent l="0" t="0" r="0" b="0"/>
            <wp:docPr id="921"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252"/>
                    <pic:cNvPicPr>
                      <a:picLocks noChangeAspect="1"/>
                    </pic:cNvPicPr>
                  </pic:nvPicPr>
                  <pic:blipFill>
                    <a:blip r:embed="rId902"/>
                    <a:stretch>
                      <a:fillRect/>
                    </a:stretch>
                  </pic:blipFill>
                  <pic:spPr>
                    <a:xfrm>
                      <a:off x="0" y="0"/>
                      <a:ext cx="457200" cy="213360"/>
                    </a:xfrm>
                    <a:prstGeom prst="rect">
                      <a:avLst/>
                    </a:prstGeom>
                    <a:noFill/>
                    <a:ln>
                      <a:noFill/>
                    </a:ln>
                  </pic:spPr>
                </pic:pic>
              </a:graphicData>
            </a:graphic>
          </wp:inline>
        </w:drawing>
      </w:r>
      <w:r>
        <w:br/>
        <w:t>•</w:t>
      </w:r>
      <w:r>
        <w:rPr>
          <w:noProof/>
        </w:rPr>
        <w:drawing>
          <wp:inline distT="0" distB="0" distL="114300" distR="114300" wp14:anchorId="0D60E245" wp14:editId="58D51A80">
            <wp:extent cx="1498600" cy="186055"/>
            <wp:effectExtent l="0" t="0" r="10160" b="12065"/>
            <wp:docPr id="922"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253"/>
                    <pic:cNvPicPr>
                      <a:picLocks noChangeAspect="1"/>
                    </pic:cNvPicPr>
                  </pic:nvPicPr>
                  <pic:blipFill>
                    <a:blip r:embed="rId903"/>
                    <a:srcRect r="21333" b="6090"/>
                    <a:stretch>
                      <a:fillRect/>
                    </a:stretch>
                  </pic:blipFill>
                  <pic:spPr>
                    <a:xfrm>
                      <a:off x="0" y="0"/>
                      <a:ext cx="1498600" cy="186055"/>
                    </a:xfrm>
                    <a:prstGeom prst="rect">
                      <a:avLst/>
                    </a:prstGeom>
                    <a:noFill/>
                    <a:ln>
                      <a:noFill/>
                    </a:ln>
                  </pic:spPr>
                </pic:pic>
              </a:graphicData>
            </a:graphic>
          </wp:inline>
        </w:drawing>
      </w:r>
      <w:r>
        <w:t>的共享部分</w:t>
      </w:r>
      <w:r>
        <w:rPr>
          <w:rFonts w:hint="eastAsia"/>
        </w:rPr>
        <w:t>：</w:t>
      </w:r>
      <w:r>
        <w:rPr>
          <w:noProof/>
        </w:rPr>
        <w:drawing>
          <wp:inline distT="0" distB="0" distL="114300" distR="114300" wp14:anchorId="02668B80" wp14:editId="33026FAA">
            <wp:extent cx="239395" cy="160020"/>
            <wp:effectExtent l="0" t="0" r="4445" b="7620"/>
            <wp:docPr id="923"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254"/>
                    <pic:cNvPicPr>
                      <a:picLocks noChangeAspect="1"/>
                    </pic:cNvPicPr>
                  </pic:nvPicPr>
                  <pic:blipFill>
                    <a:blip r:embed="rId904"/>
                    <a:stretch>
                      <a:fillRect/>
                    </a:stretch>
                  </pic:blipFill>
                  <pic:spPr>
                    <a:xfrm>
                      <a:off x="0" y="0"/>
                      <a:ext cx="239395" cy="160020"/>
                    </a:xfrm>
                    <a:prstGeom prst="rect">
                      <a:avLst/>
                    </a:prstGeom>
                    <a:noFill/>
                    <a:ln>
                      <a:noFill/>
                    </a:ln>
                  </pic:spPr>
                </pic:pic>
              </a:graphicData>
            </a:graphic>
          </wp:inline>
        </w:drawing>
      </w:r>
      <w:r>
        <w:br/>
      </w:r>
      <w:r>
        <w:lastRenderedPageBreak/>
        <w:t>•</w:t>
      </w:r>
      <w:r>
        <w:rPr>
          <w:noProof/>
        </w:rPr>
        <w:drawing>
          <wp:inline distT="0" distB="0" distL="114300" distR="114300" wp14:anchorId="7F828F25" wp14:editId="4EBA6CBC">
            <wp:extent cx="2819400" cy="167640"/>
            <wp:effectExtent l="0" t="0" r="0" b="0"/>
            <wp:docPr id="924"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255"/>
                    <pic:cNvPicPr>
                      <a:picLocks noChangeAspect="1"/>
                    </pic:cNvPicPr>
                  </pic:nvPicPr>
                  <pic:blipFill>
                    <a:blip r:embed="rId905"/>
                    <a:stretch>
                      <a:fillRect/>
                    </a:stretch>
                  </pic:blipFill>
                  <pic:spPr>
                    <a:xfrm>
                      <a:off x="0" y="0"/>
                      <a:ext cx="2819400" cy="167640"/>
                    </a:xfrm>
                    <a:prstGeom prst="rect">
                      <a:avLst/>
                    </a:prstGeom>
                    <a:noFill/>
                    <a:ln>
                      <a:noFill/>
                    </a:ln>
                  </pic:spPr>
                </pic:pic>
              </a:graphicData>
            </a:graphic>
          </wp:inline>
        </w:drawing>
      </w:r>
      <w:r>
        <w:t>的共同部分：</w:t>
      </w:r>
      <w:r>
        <w:rPr>
          <w:noProof/>
        </w:rPr>
        <w:drawing>
          <wp:inline distT="0" distB="0" distL="114300" distR="114300" wp14:anchorId="60EA5085" wp14:editId="181FF18F">
            <wp:extent cx="601980" cy="281940"/>
            <wp:effectExtent l="0" t="0" r="7620" b="7620"/>
            <wp:docPr id="925"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256"/>
                    <pic:cNvPicPr>
                      <a:picLocks noChangeAspect="1"/>
                    </pic:cNvPicPr>
                  </pic:nvPicPr>
                  <pic:blipFill>
                    <a:blip r:embed="rId906"/>
                    <a:stretch>
                      <a:fillRect/>
                    </a:stretch>
                  </pic:blipFill>
                  <pic:spPr>
                    <a:xfrm>
                      <a:off x="0" y="0"/>
                      <a:ext cx="601980" cy="281940"/>
                    </a:xfrm>
                    <a:prstGeom prst="rect">
                      <a:avLst/>
                    </a:prstGeom>
                    <a:noFill/>
                    <a:ln>
                      <a:noFill/>
                    </a:ln>
                  </pic:spPr>
                </pic:pic>
              </a:graphicData>
            </a:graphic>
          </wp:inline>
        </w:drawing>
      </w:r>
    </w:p>
    <w:p w14:paraId="082F9C2F" w14:textId="77777777" w:rsidR="00423D36" w:rsidRDefault="00423D36" w:rsidP="00423D36">
      <w:pPr>
        <w:jc w:val="center"/>
      </w:pPr>
      <w:r>
        <w:rPr>
          <w:noProof/>
        </w:rPr>
        <w:drawing>
          <wp:inline distT="0" distB="0" distL="114300" distR="114300" wp14:anchorId="1C82BC5D" wp14:editId="5E810537">
            <wp:extent cx="5273040" cy="3100705"/>
            <wp:effectExtent l="0" t="0" r="0" b="8255"/>
            <wp:docPr id="926"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257"/>
                    <pic:cNvPicPr>
                      <a:picLocks noChangeAspect="1"/>
                    </pic:cNvPicPr>
                  </pic:nvPicPr>
                  <pic:blipFill>
                    <a:blip r:embed="rId907"/>
                    <a:stretch>
                      <a:fillRect/>
                    </a:stretch>
                  </pic:blipFill>
                  <pic:spPr>
                    <a:xfrm>
                      <a:off x="0" y="0"/>
                      <a:ext cx="5273040" cy="3100705"/>
                    </a:xfrm>
                    <a:prstGeom prst="rect">
                      <a:avLst/>
                    </a:prstGeom>
                    <a:noFill/>
                    <a:ln>
                      <a:noFill/>
                    </a:ln>
                  </pic:spPr>
                </pic:pic>
              </a:graphicData>
            </a:graphic>
          </wp:inline>
        </w:drawing>
      </w:r>
    </w:p>
    <w:p w14:paraId="25876AB4" w14:textId="77777777" w:rsidR="00423D36" w:rsidRDefault="00423D36" w:rsidP="00423D36">
      <w:pPr>
        <w:ind w:firstLine="420"/>
      </w:pPr>
      <w:r>
        <w:t>图</w:t>
      </w:r>
      <w:r>
        <w:t>10.8</w:t>
      </w:r>
      <w:r>
        <w:t>显示了如何将每个单独的模块和共享块放置在调度表中。块上方显示了每种方法的数量，这意味着该块与相应的方法共享。指数路径和非指数路径分别计算。最后，将这两个路径相乘并生成积分功能单元</w:t>
      </w:r>
      <w:r>
        <w:rPr>
          <w:noProof/>
        </w:rPr>
        <w:drawing>
          <wp:inline distT="0" distB="0" distL="114300" distR="114300" wp14:anchorId="16B1E91F" wp14:editId="42491172">
            <wp:extent cx="320040" cy="220980"/>
            <wp:effectExtent l="0" t="0" r="0" b="7620"/>
            <wp:docPr id="927"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258"/>
                    <pic:cNvPicPr>
                      <a:picLocks noChangeAspect="1"/>
                    </pic:cNvPicPr>
                  </pic:nvPicPr>
                  <pic:blipFill>
                    <a:blip r:embed="rId908"/>
                    <a:stretch>
                      <a:fillRect/>
                    </a:stretch>
                  </pic:blipFill>
                  <pic:spPr>
                    <a:xfrm>
                      <a:off x="0" y="0"/>
                      <a:ext cx="320040" cy="220980"/>
                    </a:xfrm>
                    <a:prstGeom prst="rect">
                      <a:avLst/>
                    </a:prstGeom>
                    <a:noFill/>
                    <a:ln>
                      <a:noFill/>
                    </a:ln>
                  </pic:spPr>
                </pic:pic>
              </a:graphicData>
            </a:graphic>
          </wp:inline>
        </w:drawing>
      </w:r>
      <w:r>
        <w:t>。</w:t>
      </w:r>
      <w:r>
        <w:br/>
      </w:r>
      <w:r>
        <w:rPr>
          <w:rFonts w:hint="eastAsia"/>
        </w:rPr>
        <w:tab/>
      </w:r>
      <w:r>
        <w:t>例如，如果系统要执行</w:t>
      </w:r>
      <w:r>
        <w:t>F</w:t>
      </w:r>
      <w:r>
        <w:rPr>
          <w:rFonts w:hint="eastAsia"/>
        </w:rPr>
        <w:t>FT</w:t>
      </w:r>
      <w:r>
        <w:t>方法，则相应的块将被激活，并在某些位置对混合价格单元的相应输入做出反应。没有公共块和红色块将保持停用状态。指数部分和非指数部分都可以同时执行。</w:t>
      </w:r>
    </w:p>
    <w:p w14:paraId="571534A2" w14:textId="77777777" w:rsidR="00423D36" w:rsidRDefault="00423D36" w:rsidP="00423D36">
      <w:r>
        <w:rPr>
          <w:noProof/>
        </w:rPr>
        <w:drawing>
          <wp:inline distT="0" distB="0" distL="114300" distR="114300" wp14:anchorId="082F0B53" wp14:editId="0FD21884">
            <wp:extent cx="5271770" cy="2609850"/>
            <wp:effectExtent l="0" t="0" r="1270" b="11430"/>
            <wp:docPr id="928"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259"/>
                    <pic:cNvPicPr>
                      <a:picLocks noChangeAspect="1"/>
                    </pic:cNvPicPr>
                  </pic:nvPicPr>
                  <pic:blipFill>
                    <a:blip r:embed="rId909"/>
                    <a:stretch>
                      <a:fillRect/>
                    </a:stretch>
                  </pic:blipFill>
                  <pic:spPr>
                    <a:xfrm>
                      <a:off x="0" y="0"/>
                      <a:ext cx="5271770" cy="2609850"/>
                    </a:xfrm>
                    <a:prstGeom prst="rect">
                      <a:avLst/>
                    </a:prstGeom>
                    <a:noFill/>
                    <a:ln>
                      <a:noFill/>
                    </a:ln>
                  </pic:spPr>
                </pic:pic>
              </a:graphicData>
            </a:graphic>
          </wp:inline>
        </w:drawing>
      </w:r>
    </w:p>
    <w:p w14:paraId="6391225C" w14:textId="77777777" w:rsidR="00423D36" w:rsidRDefault="00423D36" w:rsidP="00423D36"/>
    <w:p w14:paraId="51E018C2" w14:textId="77777777" w:rsidR="00423D36" w:rsidRDefault="00423D36" w:rsidP="00423D36">
      <w:bookmarkStart w:id="821" w:name="_Toc5929"/>
      <w:r>
        <w:rPr>
          <w:rStyle w:val="20"/>
        </w:rPr>
        <w:t>10.7</w:t>
      </w:r>
      <w:r>
        <w:rPr>
          <w:rStyle w:val="20"/>
        </w:rPr>
        <w:t>结论</w:t>
      </w:r>
      <w:r>
        <w:rPr>
          <w:rStyle w:val="20"/>
        </w:rPr>
        <w:br/>
      </w:r>
      <w:r>
        <w:rPr>
          <w:rStyle w:val="20"/>
          <w:rFonts w:hint="eastAsia"/>
        </w:rPr>
        <w:tab/>
      </w:r>
      <w:bookmarkEnd w:id="821"/>
      <w:r>
        <w:t>对于金融机构而言，校准是一个非常需要计算的问题。在这项工作中，我们证明了校准的实际挑战不是优化，而是评估封闭式</w:t>
      </w:r>
      <w:r>
        <w:t>Heston</w:t>
      </w:r>
      <w:r>
        <w:t>定价公式本身。</w:t>
      </w:r>
      <w:r>
        <w:br/>
      </w:r>
      <w:r>
        <w:rPr>
          <w:rFonts w:hint="eastAsia"/>
        </w:rPr>
        <w:lastRenderedPageBreak/>
        <w:tab/>
      </w:r>
      <w:r>
        <w:t>我们已经看到，实际上有两个封闭形式的公式，即</w:t>
      </w:r>
      <w:r>
        <w:t>Heston</w:t>
      </w:r>
      <w:r>
        <w:t>陷阱和</w:t>
      </w:r>
      <w:r>
        <w:t>Carr-Madan</w:t>
      </w:r>
      <w:r>
        <w:t>公式。两种公式都需要数值积分方法。我们已经确定了</w:t>
      </w:r>
      <w:r>
        <w:t>14</w:t>
      </w:r>
      <w:r>
        <w:t>种标准方法作为可能的定价方法。</w:t>
      </w:r>
      <w:r>
        <w:br/>
      </w:r>
      <w:r>
        <w:rPr>
          <w:rFonts w:hint="eastAsia"/>
        </w:rPr>
        <w:tab/>
      </w:r>
      <w:r>
        <w:t>我们的主要贡献是一种方法，可以在</w:t>
      </w:r>
      <w:r>
        <w:t>Heston</w:t>
      </w:r>
      <w:r>
        <w:t>模型中找到满足所需目标精度的最快定价方法。通过这种新颖的方法，我们可以通过保证给定的准确性来独立调整定价方法的参数。对误差的独立研究使该方法稳定有效。利用我们的方法，现在可以将方法调整到接近特定的精度。我们已经针对固定和自适应正交和</w:t>
      </w:r>
      <w:r>
        <w:t>FFT</w:t>
      </w:r>
      <w:r>
        <w:t>方法进行了演示。</w:t>
      </w:r>
      <w:r>
        <w:br/>
      </w:r>
      <w:r>
        <w:rPr>
          <w:rFonts w:hint="eastAsia"/>
        </w:rPr>
        <w:tab/>
      </w:r>
      <w:r>
        <w:t>我们已将我们的方法应用于实际设置，目标精度为</w:t>
      </w:r>
      <w:r>
        <w:rPr>
          <w:noProof/>
        </w:rPr>
        <w:drawing>
          <wp:inline distT="0" distB="0" distL="114300" distR="114300" wp14:anchorId="0A033D9F" wp14:editId="395FC30C">
            <wp:extent cx="662940" cy="236220"/>
            <wp:effectExtent l="0" t="0" r="7620" b="7620"/>
            <wp:docPr id="929"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260"/>
                    <pic:cNvPicPr>
                      <a:picLocks noChangeAspect="1"/>
                    </pic:cNvPicPr>
                  </pic:nvPicPr>
                  <pic:blipFill>
                    <a:blip r:embed="rId910"/>
                    <a:stretch>
                      <a:fillRect/>
                    </a:stretch>
                  </pic:blipFill>
                  <pic:spPr>
                    <a:xfrm>
                      <a:off x="0" y="0"/>
                      <a:ext cx="662940" cy="236220"/>
                    </a:xfrm>
                    <a:prstGeom prst="rect">
                      <a:avLst/>
                    </a:prstGeom>
                    <a:noFill/>
                    <a:ln>
                      <a:noFill/>
                    </a:ln>
                  </pic:spPr>
                </pic:pic>
              </a:graphicData>
            </a:graphic>
          </wp:inline>
        </w:drawing>
      </w:r>
      <w:r>
        <w:t>。对于我们的设置，我们证明了</w:t>
      </w:r>
      <w:r>
        <w:t>Carr-Madan</w:t>
      </w:r>
      <w:r>
        <w:t>方法比使用</w:t>
      </w:r>
      <w:r>
        <w:t>Heston</w:t>
      </w:r>
      <w:r>
        <w:t>陷阱公式快</w:t>
      </w:r>
      <w:r>
        <w:t>3.6</w:t>
      </w:r>
      <w:r>
        <w:t>倍，尽管它们只能在大约</w:t>
      </w:r>
      <w:r>
        <w:t>80</w:t>
      </w:r>
      <w:r>
        <w:t>％的情况下应用。我们已经发现，固定的高斯</w:t>
      </w:r>
      <w:r>
        <w:t>-</w:t>
      </w:r>
      <w:r>
        <w:t>勒让德方法对于</w:t>
      </w:r>
      <w:r>
        <w:t>Carr-Madan</w:t>
      </w:r>
      <w:r>
        <w:t>和</w:t>
      </w:r>
      <w:r>
        <w:t>Heston</w:t>
      </w:r>
      <w:r>
        <w:t>陷阱公式都是最佳的。当同时为多个期权定价时，</w:t>
      </w:r>
      <w:r>
        <w:t>F</w:t>
      </w:r>
      <w:r>
        <w:rPr>
          <w:rFonts w:hint="eastAsia"/>
        </w:rPr>
        <w:t>FT</w:t>
      </w:r>
      <w:r>
        <w:t>的方法最好是对至少</w:t>
      </w:r>
      <w:r>
        <w:t>10</w:t>
      </w:r>
      <w:r>
        <w:t>个到期日相同但行使价不同的期权进行定价。</w:t>
      </w:r>
      <w:r>
        <w:br/>
      </w:r>
      <w:r>
        <w:rPr>
          <w:rFonts w:hint="eastAsia"/>
        </w:rPr>
        <w:tab/>
      </w:r>
      <w:r>
        <w:t>通过将我们的方法应用于他们的设置。从业人员现在可以通过调整系统以使其真正需要的准确性来加快其定价系统。</w:t>
      </w:r>
    </w:p>
    <w:p w14:paraId="1D22B58D" w14:textId="77777777" w:rsidR="00423D36" w:rsidRDefault="00423D36" w:rsidP="00423D36">
      <w:r>
        <w:rPr>
          <w:noProof/>
        </w:rPr>
        <w:drawing>
          <wp:inline distT="0" distB="0" distL="114300" distR="114300" wp14:anchorId="29CA655F" wp14:editId="549FC853">
            <wp:extent cx="5272405" cy="1069975"/>
            <wp:effectExtent l="0" t="0" r="635" b="12065"/>
            <wp:docPr id="93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261"/>
                    <pic:cNvPicPr>
                      <a:picLocks noChangeAspect="1"/>
                    </pic:cNvPicPr>
                  </pic:nvPicPr>
                  <pic:blipFill>
                    <a:blip r:embed="rId911"/>
                    <a:stretch>
                      <a:fillRect/>
                    </a:stretch>
                  </pic:blipFill>
                  <pic:spPr>
                    <a:xfrm>
                      <a:off x="0" y="0"/>
                      <a:ext cx="5272405" cy="1069975"/>
                    </a:xfrm>
                    <a:prstGeom prst="rect">
                      <a:avLst/>
                    </a:prstGeom>
                    <a:noFill/>
                    <a:ln>
                      <a:noFill/>
                    </a:ln>
                  </pic:spPr>
                </pic:pic>
              </a:graphicData>
            </a:graphic>
          </wp:inline>
        </w:drawing>
      </w:r>
    </w:p>
    <w:p w14:paraId="579BAB5A" w14:textId="77777777" w:rsidR="00423D36" w:rsidRDefault="00423D36" w:rsidP="00423D36">
      <w:r>
        <w:rPr>
          <w:noProof/>
        </w:rPr>
        <w:drawing>
          <wp:inline distT="0" distB="0" distL="114300" distR="114300" wp14:anchorId="10D4F7B0" wp14:editId="552EE51E">
            <wp:extent cx="5270500" cy="2386330"/>
            <wp:effectExtent l="0" t="0" r="2540" b="6350"/>
            <wp:docPr id="931"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262"/>
                    <pic:cNvPicPr>
                      <a:picLocks noChangeAspect="1"/>
                    </pic:cNvPicPr>
                  </pic:nvPicPr>
                  <pic:blipFill>
                    <a:blip r:embed="rId912"/>
                    <a:stretch>
                      <a:fillRect/>
                    </a:stretch>
                  </pic:blipFill>
                  <pic:spPr>
                    <a:xfrm>
                      <a:off x="0" y="0"/>
                      <a:ext cx="5270500" cy="2386330"/>
                    </a:xfrm>
                    <a:prstGeom prst="rect">
                      <a:avLst/>
                    </a:prstGeom>
                    <a:noFill/>
                    <a:ln>
                      <a:noFill/>
                    </a:ln>
                  </pic:spPr>
                </pic:pic>
              </a:graphicData>
            </a:graphic>
          </wp:inline>
        </w:drawing>
      </w:r>
    </w:p>
    <w:p w14:paraId="0A098054" w14:textId="77777777" w:rsidR="00423D36" w:rsidRDefault="00423D36" w:rsidP="00423D36">
      <w:r>
        <w:rPr>
          <w:noProof/>
        </w:rPr>
        <w:lastRenderedPageBreak/>
        <w:drawing>
          <wp:inline distT="0" distB="0" distL="114300" distR="114300" wp14:anchorId="031882FF" wp14:editId="5E6634F8">
            <wp:extent cx="5273040" cy="4678045"/>
            <wp:effectExtent l="0" t="0" r="0" b="635"/>
            <wp:docPr id="932"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263"/>
                    <pic:cNvPicPr>
                      <a:picLocks noChangeAspect="1"/>
                    </pic:cNvPicPr>
                  </pic:nvPicPr>
                  <pic:blipFill>
                    <a:blip r:embed="rId913"/>
                    <a:stretch>
                      <a:fillRect/>
                    </a:stretch>
                  </pic:blipFill>
                  <pic:spPr>
                    <a:xfrm>
                      <a:off x="0" y="0"/>
                      <a:ext cx="5273040" cy="4678045"/>
                    </a:xfrm>
                    <a:prstGeom prst="rect">
                      <a:avLst/>
                    </a:prstGeom>
                    <a:noFill/>
                    <a:ln>
                      <a:noFill/>
                    </a:ln>
                  </pic:spPr>
                </pic:pic>
              </a:graphicData>
            </a:graphic>
          </wp:inline>
        </w:drawing>
      </w:r>
    </w:p>
    <w:p w14:paraId="298CC7D2" w14:textId="77777777" w:rsidR="00423D36" w:rsidRDefault="00423D36" w:rsidP="00423D36"/>
    <w:p w14:paraId="18DA8AB3" w14:textId="77777777" w:rsidR="00423D36" w:rsidRDefault="00423D36" w:rsidP="00423D36"/>
    <w:p w14:paraId="1307AC7A" w14:textId="77777777" w:rsidR="00423D36" w:rsidRDefault="00423D36" w:rsidP="00423D36"/>
    <w:p w14:paraId="287087AF" w14:textId="77777777" w:rsidR="00423D36" w:rsidRDefault="00423D36" w:rsidP="00423D36"/>
    <w:p w14:paraId="0012035E" w14:textId="77777777" w:rsidR="00423D36" w:rsidRDefault="00423D36" w:rsidP="00423D36"/>
    <w:p w14:paraId="4E17E8DE" w14:textId="77777777" w:rsidR="00423D36" w:rsidRDefault="00423D36" w:rsidP="00423D36"/>
    <w:p w14:paraId="064D5D94" w14:textId="77777777" w:rsidR="00423D36" w:rsidRDefault="00423D36" w:rsidP="00423D36"/>
    <w:p w14:paraId="610B981B" w14:textId="77777777" w:rsidR="00423D36" w:rsidRDefault="00423D36" w:rsidP="00423D36"/>
    <w:p w14:paraId="14D73D7F" w14:textId="77777777" w:rsidR="00423D36" w:rsidRDefault="00423D36" w:rsidP="00423D36"/>
    <w:p w14:paraId="205EE404" w14:textId="77777777" w:rsidR="00423D36" w:rsidRDefault="00423D36" w:rsidP="00423D36"/>
    <w:p w14:paraId="735E2DBD" w14:textId="77777777" w:rsidR="00423D36" w:rsidRDefault="00423D36" w:rsidP="00423D36"/>
    <w:p w14:paraId="7F0DA604" w14:textId="77777777" w:rsidR="00423D36" w:rsidRDefault="00423D36" w:rsidP="00423D36"/>
    <w:p w14:paraId="49A6D91E" w14:textId="77777777" w:rsidR="00423D36" w:rsidRDefault="00423D36" w:rsidP="00423D36"/>
    <w:p w14:paraId="20E442DF" w14:textId="77777777" w:rsidR="00423D36" w:rsidRDefault="00423D36" w:rsidP="00423D36"/>
    <w:p w14:paraId="6FE618DC" w14:textId="77777777" w:rsidR="00423D36" w:rsidRDefault="00423D36" w:rsidP="00423D36"/>
    <w:p w14:paraId="6954A46F" w14:textId="77777777" w:rsidR="00423D36" w:rsidRDefault="00423D36" w:rsidP="00423D36"/>
    <w:p w14:paraId="6F35218B" w14:textId="77777777" w:rsidR="00423D36" w:rsidRDefault="00423D36" w:rsidP="00423D36"/>
    <w:p w14:paraId="6454CEED" w14:textId="77777777" w:rsidR="00423D36" w:rsidRDefault="00423D36" w:rsidP="00423D36"/>
    <w:p w14:paraId="249336A3" w14:textId="77777777" w:rsidR="00423D36" w:rsidRDefault="00423D36" w:rsidP="00423D36"/>
    <w:p w14:paraId="3EA3CB34" w14:textId="77777777" w:rsidR="00423D36" w:rsidRDefault="00423D36" w:rsidP="00423D36"/>
    <w:p w14:paraId="2CB76860" w14:textId="77777777" w:rsidR="00423D36" w:rsidRDefault="00423D36" w:rsidP="00423D36">
      <w:pPr>
        <w:jc w:val="center"/>
      </w:pPr>
      <w:bookmarkStart w:id="822" w:name="_Toc19811"/>
      <w:r>
        <w:rPr>
          <w:rStyle w:val="10"/>
          <w:rFonts w:hint="eastAsia"/>
        </w:rPr>
        <w:lastRenderedPageBreak/>
        <w:t>第十一章</w:t>
      </w:r>
      <w:r>
        <w:rPr>
          <w:rStyle w:val="10"/>
          <w:rFonts w:hint="eastAsia"/>
        </w:rPr>
        <w:t xml:space="preserve"> </w:t>
      </w:r>
      <w:r>
        <w:rPr>
          <w:rStyle w:val="10"/>
        </w:rPr>
        <w:t>计算金融领域的</w:t>
      </w:r>
      <w:r>
        <w:rPr>
          <w:rStyle w:val="10"/>
        </w:rPr>
        <w:t>Maxeler</w:t>
      </w:r>
      <w:r>
        <w:rPr>
          <w:rStyle w:val="10"/>
        </w:rPr>
        <w:t>数据流</w:t>
      </w:r>
      <w:r>
        <w:rPr>
          <w:rStyle w:val="10"/>
        </w:rPr>
        <w:br/>
      </w:r>
      <w:bookmarkEnd w:id="822"/>
      <w:r>
        <w:t>Tobias Becker Oskar Mencer</w:t>
      </w:r>
      <w:r>
        <w:t>，</w:t>
      </w:r>
      <w:r>
        <w:t>Stephen Weston</w:t>
      </w:r>
      <w:r>
        <w:t>和</w:t>
      </w:r>
      <w:r>
        <w:t>Grgi Gay dadjiev</w:t>
      </w:r>
      <w:r>
        <w:br/>
      </w:r>
    </w:p>
    <w:p w14:paraId="132C0697" w14:textId="77777777" w:rsidR="00423D36" w:rsidRDefault="00423D36" w:rsidP="00423D36">
      <w:r>
        <w:t>摘要</w:t>
      </w:r>
      <w:r>
        <w:rPr>
          <w:rFonts w:hint="eastAsia"/>
        </w:rPr>
        <w:t>：</w:t>
      </w:r>
      <w:r>
        <w:t>计算金融是一个包含许多交易和分析算法的领域，这些算法在计算上非常复杂且对性能至关重要。随着金融机构打算不断增加计算量并尽快获得结果，计算机系统有望满足这些不断增长的性能要求，但是，近年来，</w:t>
      </w:r>
      <w:r>
        <w:t>“</w:t>
      </w:r>
      <w:r>
        <w:t>免费</w:t>
      </w:r>
      <w:r>
        <w:t>”</w:t>
      </w:r>
      <w:r>
        <w:t>处理器提速的终结已经结束。单线程性能不再是数十年来业界获得自动性能提升的驱动力，如今，高性能计算系统必须越来越多地依赖并行编程模型，在并行编程模型中，原始应用程序必须进行修改以利用许多特性。并行内核：这需要大量的重新设计工作，但并不能保证达到预期的性能改进；某些金融应用程序也可能达到数据中心可用空间和电源所施加的实际物理极限。使用在可重新配置的硬件中实现的自定义加速器。除了出色的能源效率，可重新配置的实现还可以提供高计算吞吐量和低计算延迟。但是，为此类设备移植应用程序需要硬件设计方面的特殊技能。使它们的实际采用变得复杂。</w:t>
      </w:r>
      <w:r>
        <w:t xml:space="preserve"> Maxeler Technologies </w:t>
      </w:r>
      <w:r>
        <w:t>提供便利的可编程高性能计算系统和软件工具链，这些工具利用可重配置设备的强大计算能力，同时将程序抽象为高级数据流模型。我们的愿景是为领域专家提供必要的手段，以为其特定应用创建高度定制的高效硬件</w:t>
      </w:r>
      <w:r>
        <w:t>/</w:t>
      </w:r>
      <w:r>
        <w:t>软件实现。这种方法可以实现跨抽象层的垂直优化，这些优化通常不会暴露给应用程序设计人员。最终的结果是一个高效的应用程序开发过程，该过程通常比传统的</w:t>
      </w:r>
      <w:r>
        <w:t>CPU</w:t>
      </w:r>
      <w:r>
        <w:t>实现速度提高几个数量级。</w:t>
      </w:r>
    </w:p>
    <w:p w14:paraId="1B058EEC" w14:textId="77777777" w:rsidR="00423D36" w:rsidRDefault="00423D36" w:rsidP="00423D36"/>
    <w:p w14:paraId="3F48B2D3" w14:textId="77777777" w:rsidR="00423D36" w:rsidRDefault="00423D36" w:rsidP="00423D36">
      <w:bookmarkStart w:id="823" w:name="_Toc8128"/>
      <w:r>
        <w:rPr>
          <w:rStyle w:val="20"/>
        </w:rPr>
        <w:t>11.1</w:t>
      </w:r>
      <w:r>
        <w:rPr>
          <w:rStyle w:val="20"/>
        </w:rPr>
        <w:t>引言</w:t>
      </w:r>
      <w:r>
        <w:rPr>
          <w:rStyle w:val="20"/>
        </w:rPr>
        <w:br/>
      </w:r>
      <w:r>
        <w:rPr>
          <w:rStyle w:val="20"/>
          <w:rFonts w:hint="eastAsia"/>
        </w:rPr>
        <w:tab/>
      </w:r>
      <w:bookmarkEnd w:id="823"/>
      <w:r>
        <w:t>计算机技术已成为几乎所有领域中金融业的重要驱动力。硬件和软件技术，数值方法，财务模型和算法的进步已使计算机成为对所有金融机构至关重要的关键技术。高性能计算系统用于通过遵循复杂的预编程交易策略为金融产品定价，计算风险或自动进行电子交易。通常，可用的计算能力决定了可以实际解决的问题的类型。与其他机构相比，能够解决更复杂的问题或更快地获得结果直接转化为竞争优势。</w:t>
      </w:r>
      <w:r>
        <w:br/>
      </w:r>
      <w:r>
        <w:rPr>
          <w:rFonts w:hint="eastAsia"/>
        </w:rPr>
        <w:tab/>
      </w:r>
      <w:r>
        <w:t>在日常生活的许多领域中使用的常规计算机体系结构，包括移动设备，台式计算机和高性能计算机（</w:t>
      </w:r>
      <w:r>
        <w:t>HPC</w:t>
      </w:r>
      <w:r>
        <w:t>）系统，通常都遵循通用处理</w:t>
      </w:r>
      <w:r>
        <w:rPr>
          <w:rFonts w:hint="eastAsia"/>
        </w:rPr>
        <w:t>[</w:t>
      </w:r>
      <w:r>
        <w:t>6</w:t>
      </w:r>
      <w:r>
        <w:rPr>
          <w:rFonts w:hint="eastAsia"/>
        </w:rPr>
        <w:t>]</w:t>
      </w:r>
      <w:r>
        <w:t>的基本概念。此类处理器通过执行一系列指令来执行计算，这些指令可以进行算术，控制或</w:t>
      </w:r>
      <w:r>
        <w:rPr>
          <w:rFonts w:hint="eastAsia"/>
        </w:rPr>
        <w:t>I</w:t>
      </w:r>
      <w:r>
        <w:t>O</w:t>
      </w:r>
      <w:r>
        <w:t>运算。这种执行模式极为灵活；但是，它本质上也是顺序的。数十年来，通过提高时钟速率，通过扩展具有复杂结构的基本处理器体系结构来解决诸如控制差异，主存储器访问惩罚以及恢复低级二进制指令并行性等问题，处理器的性能得到了改善。许多微体系结构创新，例如缓存，分支预测。乱序执行和单指令多数据（</w:t>
      </w:r>
      <w:r>
        <w:t>SIMD</w:t>
      </w:r>
      <w:r>
        <w:t>）扩展被开发来减轻通用处理器范例的基本缺陷。这导致了现代处理器体系结构，其中仅一小部分芯片区域用于以很高的速度执行有用的计算，而设备的其余部分则用于辅助功能，例如指令和数据的缓存。随着</w:t>
      </w:r>
      <w:r>
        <w:t>CMOS</w:t>
      </w:r>
      <w:r>
        <w:t>技术扩展提供的时钟频率改进的结束，现在只能通过利用并行性来获得额外的性能。仅举两个示例，就说明了在多核或</w:t>
      </w:r>
      <w:r>
        <w:t>SIML</w:t>
      </w:r>
      <w:r>
        <w:t>）扩展上的多线程实现。但是，各个内核（或线程）仍然依赖于基本的顺序计算原理。即执行一系列指令。此外。为了达到令人满意的性能水平，必须重新编写，分析和优化旧版应用程序。通过简单地扩展现有处理器技术来尝试计算越来越大的问题对于许多当前和将来的</w:t>
      </w:r>
      <w:r>
        <w:t>HPC</w:t>
      </w:r>
      <w:r>
        <w:t>应用已不再可行</w:t>
      </w:r>
      <w:r>
        <w:t>[11</w:t>
      </w:r>
      <w:r>
        <w:rPr>
          <w:rFonts w:hint="eastAsia"/>
        </w:rPr>
        <w:t>]</w:t>
      </w:r>
      <w:r>
        <w:t>。即使可以通过使用大量机器来满足性能要求。成本，面积和功率要求可能超出实际限制。</w:t>
      </w:r>
      <w:r>
        <w:br/>
      </w:r>
      <w:r>
        <w:rPr>
          <w:rFonts w:hint="eastAsia"/>
        </w:rPr>
        <w:tab/>
      </w:r>
      <w:r>
        <w:t>这些局限性引起了人们对特殊用途计算的兴趣增加，在特殊用途计算中，算法或算法的一部分都针对了定制的体系结构，从而提高了性能和能效。可以根据应用程序的独特要求定制和定制特殊用途的体系结构。从而提高了性能。与一般用途的同类产品相比，其功耗更低，</w:t>
      </w:r>
      <w:r>
        <w:lastRenderedPageBreak/>
        <w:t>面积更小且经济成本更低。</w:t>
      </w:r>
    </w:p>
    <w:p w14:paraId="6301203E" w14:textId="77777777" w:rsidR="00423D36" w:rsidRDefault="00423D36" w:rsidP="00423D36">
      <w:pPr>
        <w:ind w:firstLine="420"/>
      </w:pPr>
      <w:r>
        <w:t>如今，专用单元已添加到许多处理器中以执行特定功能。常用的任务，例如加密或视频解码。但是，这些专用单元仅适用于有限的一组通用功能。并且它们在处理器设计期间是固定的。</w:t>
      </w:r>
      <w:r>
        <w:t>HPC</w:t>
      </w:r>
      <w:r>
        <w:t>也可以从特殊用途的处理中受益，但是由于具有不同特性的可能应用的巨大空间，预制的（因此固定加速器是不实用的。相反，可以由设计人员按需定制的灵活计算基板）可重新配置的设备（例如现场可编程门阵列（</w:t>
      </w:r>
      <w:r>
        <w:t>FPGA</w:t>
      </w:r>
      <w:r>
        <w:t>））提供了这种基板技术，据报道，在多种应用中，多核处理器和</w:t>
      </w:r>
      <w:r>
        <w:t>GPU</w:t>
      </w:r>
      <w:r>
        <w:t>都大大提高了速度（</w:t>
      </w:r>
      <w:r>
        <w:t xml:space="preserve"> [2. 12]</w:t>
      </w:r>
      <w:r>
        <w:t>。但是，以</w:t>
      </w:r>
      <w:r>
        <w:t>FPGA</w:t>
      </w:r>
      <w:r>
        <w:t>为目标的缺点通常是复杂的低层编程模型，需要在硬件设计方面有专门知识。</w:t>
      </w:r>
      <w:r>
        <w:br/>
      </w:r>
      <w:r>
        <w:rPr>
          <w:rFonts w:hint="eastAsia"/>
        </w:rPr>
        <w:tab/>
      </w:r>
      <w:r>
        <w:t>Maxeler Technologies</w:t>
      </w:r>
      <w:r>
        <w:t>开创了面向数据流的超级计算机的新颖方法，</w:t>
      </w:r>
      <w:r>
        <w:t>Maxeler</w:t>
      </w:r>
      <w:r>
        <w:t>计算系统是一种特殊用途的系统，可以根据应用程序的独特要求进行定制。</w:t>
      </w:r>
      <w:r>
        <w:t xml:space="preserve"> Maxeler</w:t>
      </w:r>
      <w:r>
        <w:t>系统的核心是一个或几个数据流引擎（</w:t>
      </w:r>
      <w:r>
        <w:t>DFE</w:t>
      </w:r>
      <w:r>
        <w:rPr>
          <w:rFonts w:hint="eastAsia"/>
        </w:rPr>
        <w:t>s</w:t>
      </w:r>
      <w:r>
        <w:t>），它们将大型，功能强大的可重新配置设备与大量</w:t>
      </w:r>
      <w:r>
        <w:t>DRAM</w:t>
      </w:r>
      <w:r>
        <w:t>内存结合在一起。</w:t>
      </w:r>
      <w:r>
        <w:t xml:space="preserve"> DFE</w:t>
      </w:r>
      <w:r>
        <w:t>使用简单的数据流模型进行编程，该模型使领域专家可以同时优化其算法和基础架构。突破了自定义库，标准库的典型层方法。操作系统和硬件组织。与传统方法相比，该方法导致更高的性能数量级，更低的功耗以及显着更少的数据中心空间。从</w:t>
      </w:r>
      <w:r>
        <w:t>3D</w:t>
      </w:r>
      <w:r>
        <w:t>有限差分偏微分方程求解器</w:t>
      </w:r>
      <w:r>
        <w:rPr>
          <w:rFonts w:hint="eastAsia"/>
        </w:rPr>
        <w:t>[</w:t>
      </w:r>
      <w:r>
        <w:t>9</w:t>
      </w:r>
      <w:r>
        <w:rPr>
          <w:rFonts w:hint="eastAsia"/>
        </w:rPr>
        <w:t>]</w:t>
      </w:r>
      <w:r>
        <w:t>到</w:t>
      </w:r>
      <w:r>
        <w:t>Monte Carlo</w:t>
      </w:r>
      <w:r>
        <w:t>模拟，已在商业产品中成功地加速了广泛的应用</w:t>
      </w:r>
      <w:r>
        <w:t>[13]</w:t>
      </w:r>
      <w:r>
        <w:t>。此外，提速还可以实现以前不可行的全新计算模型。在严格的时间限制下，例如，如果要花</w:t>
      </w:r>
      <w:r>
        <w:t>48</w:t>
      </w:r>
      <w:r>
        <w:t>小时才能完成</w:t>
      </w:r>
      <w:r>
        <w:t>24</w:t>
      </w:r>
      <w:r>
        <w:t>小时的预测，那么计算是不现实的；但是，如果可以在</w:t>
      </w:r>
      <w:r>
        <w:t>2</w:t>
      </w:r>
      <w:r>
        <w:t>小时内完成相同的计算，那么运行</w:t>
      </w:r>
      <w:r>
        <w:t>24</w:t>
      </w:r>
      <w:r>
        <w:t>小时的预测就成为现实。</w:t>
      </w:r>
    </w:p>
    <w:p w14:paraId="3D3ED153" w14:textId="77777777" w:rsidR="00423D36" w:rsidRDefault="00423D36" w:rsidP="00423D36">
      <w:pPr>
        <w:ind w:firstLine="420"/>
      </w:pPr>
    </w:p>
    <w:p w14:paraId="2DF13F16" w14:textId="77777777" w:rsidR="00423D36" w:rsidRDefault="00423D36" w:rsidP="00423D36">
      <w:bookmarkStart w:id="824" w:name="_Toc11705"/>
      <w:r>
        <w:rPr>
          <w:rStyle w:val="20"/>
        </w:rPr>
        <w:t>11.2</w:t>
      </w:r>
      <w:r>
        <w:rPr>
          <w:rStyle w:val="20"/>
        </w:rPr>
        <w:t>数据流范例</w:t>
      </w:r>
      <w:r>
        <w:rPr>
          <w:rStyle w:val="20"/>
        </w:rPr>
        <w:br/>
      </w:r>
      <w:r>
        <w:rPr>
          <w:rStyle w:val="20"/>
          <w:rFonts w:hint="eastAsia"/>
        </w:rPr>
        <w:tab/>
      </w:r>
      <w:bookmarkEnd w:id="824"/>
      <w:r>
        <w:t>Maxeler</w:t>
      </w:r>
      <w:r>
        <w:t>面向数据流的计算范例从根本上不同于以控制流为中心的常规处理器。这种方法在图</w:t>
      </w:r>
      <w:r>
        <w:t>11.1</w:t>
      </w:r>
      <w:r>
        <w:t>中进行了说明，它代表了数据流和脉动阵列概念的发展</w:t>
      </w:r>
      <w:r>
        <w:t>[3</w:t>
      </w:r>
      <w:r>
        <w:t>。</w:t>
      </w:r>
      <w:r>
        <w:t xml:space="preserve"> 8]</w:t>
      </w:r>
      <w:r>
        <w:t>。传统的处理器通过读取和解码指令，加载所需的数据，对该数据执行操作并将结果返回到存储器来进行操作。此过程本质上是迭代的，需要复杂的控制机制来管理处理器的操作。相比之下，数据流执行模型大大简化了。数据从</w:t>
      </w:r>
      <w:r>
        <w:rPr>
          <w:rFonts w:hint="eastAsia"/>
        </w:rPr>
        <w:t>存储器</w:t>
      </w:r>
      <w:r>
        <w:t>流到芯片，在芯片中，通过以与实现的功能相对应的结构静态互连的功能单元（数据流核心）链来执行算术运算。应该注意的是，数据流结构完全在没有指令的情况下执行计算。数据从一个功能单元直接流向下一个功能单元，而无需复杂的控制机制。数据仅在需要时到达，最终结果被流回内存。每个数据流核仅执行一个简单的操作（例如加法或乘法），因此，成千上万的操作可进入给定的芯片区域。</w:t>
      </w:r>
      <w:r>
        <w:br/>
      </w:r>
      <w:r>
        <w:t>与基于控制流的处理器不同，后者是在分时功能单元上计算操作（</w:t>
      </w:r>
      <w:r>
        <w:t>“</w:t>
      </w:r>
      <w:r>
        <w:t>按时计算</w:t>
      </w:r>
      <w:r>
        <w:t>”</w:t>
      </w:r>
      <w:r>
        <w:t>）的，而完整的数据流计算则在整个芯片的空间中进行布局（</w:t>
      </w:r>
      <w:r>
        <w:t>“</w:t>
      </w:r>
      <w:r>
        <w:t>在空间中进行计算</w:t>
      </w:r>
      <w:r>
        <w:t>”</w:t>
      </w:r>
      <w:r>
        <w:t>）。数据流中的依赖关系在编译时静态解决，并且由于在运行时不存在与数据相关的行为，因此可以对整个数据流引擎进行深度流水线处理。流水线的每个阶段都与数据流架构并行计算，从而使每个时钟周期的整体吞吐量保持一个结果。这种方法的一个简单比喻是汽车工厂的装配线。实现大规模生产（计算）的最有效方法是一条专用的装配线（管道），其中零件（数据）从存储（内存）移动到一连串的专用工作站（自定义功能单元），在那里组装在一起（数据是已处理）并逐步进行以最终产生完整的赛车（最终结果）。没有指令，因此不需要指令解码逻辑。同样，出于明显的原因，静态数据流模型不需要控制流技术（例如分支预测和乱序执行）。同样也不需要通用高速缓存，并且数据始终保持在芯片上，而存储的数量却很少，从而可以达到中间结果。通过消除这些多余的功能，所有芯片资源都可以专用于执行有用的计算，而不必管理执行。</w:t>
      </w:r>
    </w:p>
    <w:p w14:paraId="1B0DF1FB" w14:textId="77777777" w:rsidR="00423D36" w:rsidRDefault="00423D36" w:rsidP="00423D36">
      <w:r>
        <w:rPr>
          <w:noProof/>
        </w:rPr>
        <w:lastRenderedPageBreak/>
        <w:drawing>
          <wp:inline distT="0" distB="0" distL="114300" distR="114300" wp14:anchorId="120B011D" wp14:editId="4B36790C">
            <wp:extent cx="5273675" cy="2385695"/>
            <wp:effectExtent l="0" t="0" r="14605" b="6985"/>
            <wp:docPr id="933"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264"/>
                    <pic:cNvPicPr>
                      <a:picLocks noChangeAspect="1"/>
                    </pic:cNvPicPr>
                  </pic:nvPicPr>
                  <pic:blipFill>
                    <a:blip r:embed="rId914"/>
                    <a:stretch>
                      <a:fillRect/>
                    </a:stretch>
                  </pic:blipFill>
                  <pic:spPr>
                    <a:xfrm>
                      <a:off x="0" y="0"/>
                      <a:ext cx="5273675" cy="2385695"/>
                    </a:xfrm>
                    <a:prstGeom prst="rect">
                      <a:avLst/>
                    </a:prstGeom>
                    <a:noFill/>
                    <a:ln>
                      <a:noFill/>
                    </a:ln>
                  </pic:spPr>
                </pic:pic>
              </a:graphicData>
            </a:graphic>
          </wp:inline>
        </w:drawing>
      </w:r>
      <w:r>
        <w:br/>
      </w:r>
      <w:r>
        <w:rPr>
          <w:rFonts w:hint="eastAsia"/>
        </w:rPr>
        <w:tab/>
        <w:t>Maxeler</w:t>
      </w:r>
      <w:r>
        <w:rPr>
          <w:rFonts w:hint="eastAsia"/>
        </w:rPr>
        <w:t>通过将其数据流模型中描述的应用程序映射到</w:t>
      </w:r>
      <w:r>
        <w:rPr>
          <w:rFonts w:hint="eastAsia"/>
        </w:rPr>
        <w:t>DFE</w:t>
      </w:r>
      <w:r>
        <w:rPr>
          <w:rFonts w:hint="eastAsia"/>
        </w:rPr>
        <w:t>来实现这种面向数据流的计算方法。由于消除了顺序执行和控制，并且优化了对简单前馈模型的内存访问，</w:t>
      </w:r>
      <w:r>
        <w:rPr>
          <w:rFonts w:hint="eastAsia"/>
        </w:rPr>
        <w:t>DFE</w:t>
      </w:r>
      <w:r>
        <w:rPr>
          <w:rFonts w:hint="eastAsia"/>
        </w:rPr>
        <w:t>对于使用静态执行模型的大规模计算非常高效。但是，</w:t>
      </w:r>
      <w:r>
        <w:rPr>
          <w:rFonts w:hint="eastAsia"/>
        </w:rPr>
        <w:t>DFE</w:t>
      </w:r>
      <w:r>
        <w:rPr>
          <w:rFonts w:hint="eastAsia"/>
        </w:rPr>
        <w:t>对于以控制为主的动态行为的小规模计算效率不高。因此，有效的数据流计算系统的关键是</w:t>
      </w:r>
      <w:r>
        <w:rPr>
          <w:rFonts w:hint="eastAsia"/>
        </w:rPr>
        <w:t>DFE</w:t>
      </w:r>
      <w:r>
        <w:rPr>
          <w:rFonts w:hint="eastAsia"/>
        </w:rPr>
        <w:t>与常规处理器的结合。</w:t>
      </w:r>
      <w:r>
        <w:rPr>
          <w:rFonts w:hint="eastAsia"/>
        </w:rPr>
        <w:t>DFE</w:t>
      </w:r>
      <w:r>
        <w:rPr>
          <w:rFonts w:hint="eastAsia"/>
        </w:rPr>
        <w:t>执行应用程序的计算密集型部分，而主处理器则负责控制密集型任务，还负责设置和控制</w:t>
      </w:r>
      <w:r>
        <w:rPr>
          <w:rFonts w:hint="eastAsia"/>
        </w:rPr>
        <w:t>DFE</w:t>
      </w:r>
      <w:r>
        <w:rPr>
          <w:rFonts w:hint="eastAsia"/>
        </w:rPr>
        <w:t>上的计算。根据问题的性质，还可以采用一种组合处理方法，其中处理器计算应用程序要求较低的部分，而</w:t>
      </w:r>
      <w:r>
        <w:rPr>
          <w:rFonts w:hint="eastAsia"/>
        </w:rPr>
        <w:t>DFE</w:t>
      </w:r>
      <w:r>
        <w:rPr>
          <w:rFonts w:hint="eastAsia"/>
        </w:rPr>
        <w:t>将目标在于性能至关重要的部分。这导致了一种共同设计的方法，在该方法中，我们开发了常规的处理器应用程序以及定制的</w:t>
      </w:r>
      <w:r>
        <w:rPr>
          <w:rFonts w:hint="eastAsia"/>
        </w:rPr>
        <w:t>DFE</w:t>
      </w:r>
      <w:r>
        <w:rPr>
          <w:rFonts w:hint="eastAsia"/>
        </w:rPr>
        <w:t>实现。在下文中，我们首先介绍</w:t>
      </w:r>
      <w:r>
        <w:rPr>
          <w:rFonts w:hint="eastAsia"/>
        </w:rPr>
        <w:t>Maxeler</w:t>
      </w:r>
      <w:r>
        <w:rPr>
          <w:rFonts w:hint="eastAsia"/>
        </w:rPr>
        <w:t>数据流系统，然后介绍编程原理和应用程序优化。</w:t>
      </w:r>
    </w:p>
    <w:p w14:paraId="0108EC80" w14:textId="77777777" w:rsidR="00423D36" w:rsidRDefault="00423D36" w:rsidP="00423D36"/>
    <w:p w14:paraId="4E659476" w14:textId="77777777" w:rsidR="00423D36" w:rsidRDefault="00423D36" w:rsidP="00423D36">
      <w:bookmarkStart w:id="825" w:name="_Toc2067"/>
      <w:r>
        <w:rPr>
          <w:rStyle w:val="20"/>
        </w:rPr>
        <w:t>11.3 Maxeler</w:t>
      </w:r>
      <w:r>
        <w:rPr>
          <w:rStyle w:val="20"/>
        </w:rPr>
        <w:t>数据流系统</w:t>
      </w:r>
      <w:r>
        <w:rPr>
          <w:rStyle w:val="20"/>
        </w:rPr>
        <w:br/>
      </w:r>
      <w:r>
        <w:rPr>
          <w:rStyle w:val="20"/>
          <w:rFonts w:hint="eastAsia"/>
        </w:rPr>
        <w:tab/>
      </w:r>
      <w:bookmarkEnd w:id="825"/>
      <w:r>
        <w:t>Maxeler</w:t>
      </w:r>
      <w:r>
        <w:t>数据流系统的核心是其专有的</w:t>
      </w:r>
      <w:r>
        <w:t>DFE</w:t>
      </w:r>
      <w:r>
        <w:t>硬件。在最新的</w:t>
      </w:r>
      <w:r>
        <w:t>MAX4</w:t>
      </w:r>
      <w:r>
        <w:t>生成系统中，</w:t>
      </w:r>
      <w:r>
        <w:t>DFE</w:t>
      </w:r>
      <w:r>
        <w:t>基于大型</w:t>
      </w:r>
      <w:r>
        <w:t>Altera Stratix-V FPGA</w:t>
      </w:r>
      <w:r>
        <w:t>，它们为数据流内核提供了可重新配置的计算基板。该设备被大量</w:t>
      </w:r>
      <w:r>
        <w:t>DRAM</w:t>
      </w:r>
      <w:r>
        <w:t>存储器（当前介于</w:t>
      </w:r>
      <w:r>
        <w:t>48-96 GB</w:t>
      </w:r>
      <w:r>
        <w:t>之间）包围，提供了很高的存储容量，从而引发了大的计算问题。这称为大内存（</w:t>
      </w:r>
      <w:r>
        <w:t>LMem</w:t>
      </w:r>
      <w:r>
        <w:t>）。此外，</w:t>
      </w:r>
      <w:r>
        <w:t>FPGA</w:t>
      </w:r>
      <w:r>
        <w:t>本身还提供嵌入式片上存储器，这些存储器分布在整个芯片结构中，可用于保存计算的局部值。这些嵌入式存储器称为快速存储器（</w:t>
      </w:r>
      <w:r>
        <w:t>FMem</w:t>
      </w:r>
      <w:r>
        <w:t>），因为它们可以以每秒几</w:t>
      </w:r>
      <w:r>
        <w:t>TB</w:t>
      </w:r>
      <w:r>
        <w:rPr>
          <w:rFonts w:hint="eastAsia"/>
        </w:rPr>
        <w:t>（</w:t>
      </w:r>
      <w:r>
        <w:rPr>
          <w:rFonts w:hint="eastAsia"/>
        </w:rPr>
        <w:t>terabytes/second.</w:t>
      </w:r>
      <w:r>
        <w:rPr>
          <w:rFonts w:hint="eastAsia"/>
        </w:rPr>
        <w:t>）</w:t>
      </w:r>
      <w:r>
        <w:t>的总带宽进行访问。这是提高</w:t>
      </w:r>
      <w:r>
        <w:t>DFE</w:t>
      </w:r>
      <w:r>
        <w:t>计算效率的重要因素，因为数据可以在需要和访问时以很高的速度保存在本地。这与</w:t>
      </w:r>
      <w:r>
        <w:t>CPU</w:t>
      </w:r>
      <w:r>
        <w:t>高速缓存相反，在</w:t>
      </w:r>
      <w:r>
        <w:t>CPU</w:t>
      </w:r>
      <w:r>
        <w:t>高速缓存中，数据是基于推测的，并且被复制了好几次，只有最小的</w:t>
      </w:r>
      <w:r>
        <w:t>LI</w:t>
      </w:r>
      <w:r>
        <w:t>高速缓存为计算单元提供了很高的速度。</w:t>
      </w:r>
      <w:r>
        <w:br/>
      </w:r>
      <w:r>
        <w:rPr>
          <w:rFonts w:hint="eastAsia"/>
        </w:rPr>
        <w:tab/>
      </w:r>
      <w:r>
        <w:t>就像之前提到的。</w:t>
      </w:r>
      <w:r>
        <w:t>DFE</w:t>
      </w:r>
      <w:r>
        <w:t>不能完全替代传统的</w:t>
      </w:r>
      <w:r>
        <w:t>CPU</w:t>
      </w:r>
      <w:r>
        <w:t>；而是将它们集成到由</w:t>
      </w:r>
      <w:r>
        <w:t>CPU</w:t>
      </w:r>
      <w:r>
        <w:t>，</w:t>
      </w:r>
      <w:r>
        <w:t>DFE</w:t>
      </w:r>
      <w:r>
        <w:t>，存储和网络组成的</w:t>
      </w:r>
      <w:r>
        <w:t>HPC</w:t>
      </w:r>
      <w:r>
        <w:t>系统中。各种系统架构都是可能的，并且组件的总体平衡可以根据用户应用程序的需求进行定制。作为一项关键功能，</w:t>
      </w:r>
      <w:r>
        <w:t>DFE</w:t>
      </w:r>
      <w:r>
        <w:t>始终包含大量</w:t>
      </w:r>
      <w:r>
        <w:t>DRAM</w:t>
      </w:r>
      <w:r>
        <w:t>，以促进先前描述的数据流处理模型。</w:t>
      </w:r>
      <w:r>
        <w:t>DFE</w:t>
      </w:r>
      <w:r>
        <w:t>和</w:t>
      </w:r>
      <w:r>
        <w:t>CPU</w:t>
      </w:r>
      <w:r>
        <w:t>之间以及多个</w:t>
      </w:r>
      <w:r>
        <w:t>DFE</w:t>
      </w:r>
      <w:r>
        <w:t>之间的各种配置都是可能的。下面，我们简要概述当前的</w:t>
      </w:r>
      <w:r>
        <w:t>Maxeler MPC-C</w:t>
      </w:r>
      <w:r>
        <w:t>，</w:t>
      </w:r>
      <w:r>
        <w:t>MPC-X</w:t>
      </w:r>
      <w:r>
        <w:t>和</w:t>
      </w:r>
      <w:r>
        <w:t>MPC-N</w:t>
      </w:r>
      <w:r>
        <w:t>系列。</w:t>
      </w:r>
    </w:p>
    <w:p w14:paraId="29FD41EB" w14:textId="77777777" w:rsidR="00423D36" w:rsidRDefault="00423D36" w:rsidP="00423D36">
      <w:r>
        <w:rPr>
          <w:noProof/>
        </w:rPr>
        <w:lastRenderedPageBreak/>
        <w:drawing>
          <wp:inline distT="0" distB="0" distL="114300" distR="114300" wp14:anchorId="03CE8E17" wp14:editId="262DBBD5">
            <wp:extent cx="5271770" cy="2783840"/>
            <wp:effectExtent l="0" t="0" r="1270" b="5080"/>
            <wp:docPr id="934"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265"/>
                    <pic:cNvPicPr>
                      <a:picLocks noChangeAspect="1"/>
                    </pic:cNvPicPr>
                  </pic:nvPicPr>
                  <pic:blipFill>
                    <a:blip r:embed="rId915"/>
                    <a:stretch>
                      <a:fillRect/>
                    </a:stretch>
                  </pic:blipFill>
                  <pic:spPr>
                    <a:xfrm>
                      <a:off x="0" y="0"/>
                      <a:ext cx="5271770" cy="2783840"/>
                    </a:xfrm>
                    <a:prstGeom prst="rect">
                      <a:avLst/>
                    </a:prstGeom>
                    <a:noFill/>
                    <a:ln>
                      <a:noFill/>
                    </a:ln>
                  </pic:spPr>
                </pic:pic>
              </a:graphicData>
            </a:graphic>
          </wp:inline>
        </w:drawing>
      </w:r>
    </w:p>
    <w:p w14:paraId="73D6AB83" w14:textId="77777777" w:rsidR="00423D36" w:rsidRDefault="00423D36" w:rsidP="00423D36">
      <w:r>
        <w:rPr>
          <w:noProof/>
        </w:rPr>
        <w:drawing>
          <wp:inline distT="0" distB="0" distL="114300" distR="114300" wp14:anchorId="438BAC0D" wp14:editId="6054481C">
            <wp:extent cx="5272405" cy="2978150"/>
            <wp:effectExtent l="0" t="0" r="635" b="8890"/>
            <wp:docPr id="935"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266"/>
                    <pic:cNvPicPr>
                      <a:picLocks noChangeAspect="1"/>
                    </pic:cNvPicPr>
                  </pic:nvPicPr>
                  <pic:blipFill>
                    <a:blip r:embed="rId916"/>
                    <a:stretch>
                      <a:fillRect/>
                    </a:stretch>
                  </pic:blipFill>
                  <pic:spPr>
                    <a:xfrm>
                      <a:off x="0" y="0"/>
                      <a:ext cx="5272405" cy="2978150"/>
                    </a:xfrm>
                    <a:prstGeom prst="rect">
                      <a:avLst/>
                    </a:prstGeom>
                    <a:noFill/>
                    <a:ln>
                      <a:noFill/>
                    </a:ln>
                  </pic:spPr>
                </pic:pic>
              </a:graphicData>
            </a:graphic>
          </wp:inline>
        </w:drawing>
      </w:r>
    </w:p>
    <w:p w14:paraId="0D7EA3F3" w14:textId="77777777" w:rsidR="00423D36" w:rsidRDefault="00423D36" w:rsidP="00423D36">
      <w:pPr>
        <w:ind w:firstLine="420"/>
      </w:pPr>
      <w:r>
        <w:t>Maxeler MPC-C</w:t>
      </w:r>
      <w:r>
        <w:t>系统将</w:t>
      </w:r>
      <w:r>
        <w:t>x86</w:t>
      </w:r>
      <w:r>
        <w:t>服务器级</w:t>
      </w:r>
      <w:r>
        <w:t>CPU</w:t>
      </w:r>
      <w:r>
        <w:t>与最多四个</w:t>
      </w:r>
      <w:r>
        <w:t>DFE</w:t>
      </w:r>
      <w:r>
        <w:t>卡结合在一起（参见图</w:t>
      </w:r>
      <w:r>
        <w:t>11.2</w:t>
      </w:r>
      <w:r>
        <w:t>）。每个</w:t>
      </w:r>
      <w:r>
        <w:t>DFE</w:t>
      </w:r>
      <w:r>
        <w:t>卡都包含</w:t>
      </w:r>
      <w:r>
        <w:t>48 GB</w:t>
      </w:r>
      <w:r>
        <w:t>的</w:t>
      </w:r>
      <w:r>
        <w:t>LMem DRAM</w:t>
      </w:r>
      <w:r>
        <w:t>，并且每个</w:t>
      </w:r>
      <w:r>
        <w:t>DFE</w:t>
      </w:r>
      <w:r>
        <w:t>卡都通过</w:t>
      </w:r>
      <w:r>
        <w:t>PCI Express</w:t>
      </w:r>
      <w:r>
        <w:t>（</w:t>
      </w:r>
      <w:r>
        <w:t>PCIe</w:t>
      </w:r>
      <w:r>
        <w:t>）总线连接到</w:t>
      </w:r>
      <w:r>
        <w:t>CPU</w:t>
      </w:r>
      <w:r>
        <w:t>。</w:t>
      </w:r>
      <w:r>
        <w:t>DFE</w:t>
      </w:r>
      <w:r>
        <w:t>卡也可以通过专用高速直接相互连接。低延迟链接称为</w:t>
      </w:r>
      <w:r>
        <w:t>MaxRing</w:t>
      </w:r>
      <w:r>
        <w:t>。这样可以在相邻</w:t>
      </w:r>
      <w:r>
        <w:t>DFE</w:t>
      </w:r>
      <w:r>
        <w:t>之间提供快速通信，从而使大型应用程序可以跨多个</w:t>
      </w:r>
      <w:r>
        <w:t>DFE</w:t>
      </w:r>
      <w:r>
        <w:t>扩展，而</w:t>
      </w:r>
      <w:r>
        <w:t>PCIe</w:t>
      </w:r>
      <w:r>
        <w:t>链路不会成为通信瓶颈。该系统还包括存储和联网功能，并且已集成到密集的</w:t>
      </w:r>
      <w:r>
        <w:t>lU</w:t>
      </w:r>
      <w:r>
        <w:t>行业标准机架单元中。这样的系统支持</w:t>
      </w:r>
      <w:r>
        <w:t>DFE</w:t>
      </w:r>
      <w:r>
        <w:t>技术的简单独立部署，并与高端</w:t>
      </w:r>
      <w:r>
        <w:t>CPU</w:t>
      </w:r>
      <w:r>
        <w:t>紧密结合。该体系结构对于在固定数量的</w:t>
      </w:r>
      <w:r>
        <w:t>CPU</w:t>
      </w:r>
      <w:r>
        <w:t>内核上运行并连续使用一个或多个</w:t>
      </w:r>
      <w:r>
        <w:t>DFE</w:t>
      </w:r>
      <w:r>
        <w:t>的高性能应用程序非常有用。</w:t>
      </w:r>
      <w:r>
        <w:br/>
      </w:r>
      <w:r>
        <w:rPr>
          <w:rFonts w:hint="eastAsia"/>
        </w:rPr>
        <w:tab/>
      </w:r>
      <w:r>
        <w:t>MPC-X</w:t>
      </w:r>
      <w:r>
        <w:t>系列支持更加异构的系统架构，支持</w:t>
      </w:r>
      <w:r>
        <w:t>CPU</w:t>
      </w:r>
      <w:r>
        <w:t>和</w:t>
      </w:r>
      <w:r>
        <w:t>DFE</w:t>
      </w:r>
      <w:r>
        <w:t>资源的动态平衡。</w:t>
      </w:r>
      <w:r>
        <w:t xml:space="preserve"> MPC-X</w:t>
      </w:r>
      <w:r>
        <w:t>系列系统是没有任何</w:t>
      </w:r>
      <w:r>
        <w:t>CPU</w:t>
      </w:r>
      <w:r>
        <w:t>的纯</w:t>
      </w:r>
      <w:r>
        <w:t>DFE</w:t>
      </w:r>
      <w:r>
        <w:t>节点（请参见图</w:t>
      </w:r>
      <w:r>
        <w:t>1</w:t>
      </w:r>
      <w:r>
        <w:rPr>
          <w:rFonts w:hint="eastAsia"/>
        </w:rPr>
        <w:t>1.</w:t>
      </w:r>
      <w:r>
        <w:t>3</w:t>
      </w:r>
      <w:r>
        <w:t>）。</w:t>
      </w:r>
      <w:r>
        <w:t>MPC-X</w:t>
      </w:r>
      <w:r>
        <w:t>系统在通过</w:t>
      </w:r>
      <w:r>
        <w:t>MaxRing</w:t>
      </w:r>
      <w:r>
        <w:t>直接连接的</w:t>
      </w:r>
      <w:r>
        <w:rPr>
          <w:rFonts w:hint="eastAsia"/>
        </w:rPr>
        <w:t>1</w:t>
      </w:r>
      <w:r>
        <w:t>U</w:t>
      </w:r>
      <w:r>
        <w:t>机箱中组合了</w:t>
      </w:r>
      <w:r>
        <w:t>8</w:t>
      </w:r>
      <w:r>
        <w:t>个</w:t>
      </w:r>
      <w:r>
        <w:t>DFE</w:t>
      </w:r>
      <w:r>
        <w:t>卡。</w:t>
      </w:r>
      <w:r>
        <w:t>DFE</w:t>
      </w:r>
      <w:r>
        <w:t>也通过</w:t>
      </w:r>
      <w:r>
        <w:t>Infini</w:t>
      </w:r>
      <w:r>
        <w:rPr>
          <w:rFonts w:hint="eastAsia"/>
        </w:rPr>
        <w:t>b</w:t>
      </w:r>
      <w:r>
        <w:t>and</w:t>
      </w:r>
      <w:r>
        <w:t>链接到</w:t>
      </w:r>
      <w:r>
        <w:t>CPU</w:t>
      </w:r>
      <w:r>
        <w:t>节点群集。该系统可以动态分配大量</w:t>
      </w:r>
      <w:r>
        <w:t>DFE</w:t>
      </w:r>
      <w:r>
        <w:t>，从而为具有变化行为的应用程序提供良好的可伸缩性和灵活性。当计算有几个阶段，每个阶段的特征都不同时。可以将</w:t>
      </w:r>
      <w:r>
        <w:t>CPU</w:t>
      </w:r>
      <w:r>
        <w:t>服务器与</w:t>
      </w:r>
      <w:r>
        <w:t>MPC-X</w:t>
      </w:r>
      <w:r>
        <w:t>节点的比例调整为用户应用程序要求。</w:t>
      </w:r>
      <w:r>
        <w:br/>
      </w:r>
      <w:r>
        <w:rPr>
          <w:rFonts w:hint="eastAsia"/>
        </w:rPr>
        <w:lastRenderedPageBreak/>
        <w:tab/>
      </w:r>
      <w:r>
        <w:t>Maxeler</w:t>
      </w:r>
      <w:r>
        <w:t>的</w:t>
      </w:r>
      <w:r>
        <w:t>MPC-N</w:t>
      </w:r>
      <w:r>
        <w:t>系列系统（见图</w:t>
      </w:r>
      <w:r>
        <w:t>1</w:t>
      </w:r>
      <w:r>
        <w:rPr>
          <w:rFonts w:hint="eastAsia"/>
        </w:rPr>
        <w:t>1</w:t>
      </w:r>
      <w:r>
        <w:t>.4</w:t>
      </w:r>
      <w:r>
        <w:t>）是一个面向网络的平台，可直接向数据流引擎提供以太网连接，支持对多个</w:t>
      </w:r>
      <w:r>
        <w:t>10-4</w:t>
      </w:r>
      <w:r>
        <w:rPr>
          <w:rFonts w:hint="eastAsia"/>
        </w:rPr>
        <w:t>0</w:t>
      </w:r>
      <w:r>
        <w:t>Gbit</w:t>
      </w:r>
      <w:r>
        <w:t>数据流的超低延迟线速处理。一个</w:t>
      </w:r>
      <w:r>
        <w:t>MPC-N</w:t>
      </w:r>
      <w:r>
        <w:t>节点最多包含</w:t>
      </w:r>
      <w:r>
        <w:t>4</w:t>
      </w:r>
      <w:r>
        <w:t>个与</w:t>
      </w:r>
      <w:r>
        <w:t>MPC-C</w:t>
      </w:r>
      <w:r>
        <w:t>系列架构类似的</w:t>
      </w:r>
      <w:r>
        <w:t>DFE</w:t>
      </w:r>
      <w:r>
        <w:t>卡。但是，每个</w:t>
      </w:r>
      <w:r>
        <w:t>DFE</w:t>
      </w:r>
      <w:r>
        <w:t>卡还最多支持</w:t>
      </w:r>
      <w:r>
        <w:t>3</w:t>
      </w:r>
      <w:r>
        <w:t>个</w:t>
      </w:r>
      <w:r>
        <w:t>QSFP + 4OGbit</w:t>
      </w:r>
      <w:r>
        <w:t>以太网连接，其中每</w:t>
      </w:r>
      <w:r>
        <w:t>4</w:t>
      </w:r>
      <w:r>
        <w:rPr>
          <w:rFonts w:hint="eastAsia"/>
        </w:rPr>
        <w:t>0</w:t>
      </w:r>
      <w:r>
        <w:t>Gbit</w:t>
      </w:r>
      <w:r>
        <w:t>端口可以拆分为</w:t>
      </w:r>
      <w:r>
        <w:t>4</w:t>
      </w:r>
      <w:r>
        <w:t>个</w:t>
      </w:r>
      <w:r>
        <w:t>10Gbit</w:t>
      </w:r>
      <w:r>
        <w:t>端口。直接将快速以太网连接提供给</w:t>
      </w:r>
      <w:r>
        <w:t>DFE</w:t>
      </w:r>
      <w:r>
        <w:t>，可以以最小的延迟进行网络处理。</w:t>
      </w:r>
      <w:r>
        <w:t>DFE</w:t>
      </w:r>
      <w:r>
        <w:t>中的内存体系结构也不同于之前的两个系统体系结构：除了作为</w:t>
      </w:r>
      <w:r>
        <w:t>LMem</w:t>
      </w:r>
      <w:r>
        <w:t>可用的</w:t>
      </w:r>
      <w:r>
        <w:t>24GB DRAM</w:t>
      </w:r>
      <w:r>
        <w:t>外，</w:t>
      </w:r>
      <w:r>
        <w:t>DFE</w:t>
      </w:r>
      <w:r>
        <w:t>还集成了</w:t>
      </w:r>
      <w:r>
        <w:t>72 MB</w:t>
      </w:r>
      <w:r>
        <w:t>的</w:t>
      </w:r>
      <w:r>
        <w:t>QDR SRAM</w:t>
      </w:r>
      <w:r>
        <w:t>（</w:t>
      </w:r>
      <w:r>
        <w:t>QMem</w:t>
      </w:r>
      <w:r>
        <w:t>），支持极低延迟的片外数据访问。系统包含与</w:t>
      </w:r>
      <w:r>
        <w:t>CPU</w:t>
      </w:r>
      <w:r>
        <w:t>的其他</w:t>
      </w:r>
      <w:r>
        <w:t>10Gbit</w:t>
      </w:r>
      <w:r>
        <w:t>连接。</w:t>
      </w:r>
      <w:r>
        <w:t>MPCN</w:t>
      </w:r>
      <w:r>
        <w:t>系列系统非常适合一系列网络应用，包括网关，聚合器。或终点。</w:t>
      </w:r>
      <w:r>
        <w:br/>
      </w:r>
      <w:r>
        <w:rPr>
          <w:rFonts w:hint="eastAsia"/>
        </w:rPr>
        <w:tab/>
      </w:r>
      <w:r>
        <w:t>Maxeler</w:t>
      </w:r>
      <w:r>
        <w:t>系统提供了用于应用程序开发的编译和仿真环境（称为</w:t>
      </w:r>
      <w:r>
        <w:t>MaxCompiler</w:t>
      </w:r>
      <w:r>
        <w:t>）以及</w:t>
      </w:r>
      <w:r>
        <w:t>MaxelerOS</w:t>
      </w:r>
      <w:r>
        <w:t>系统管理环境。</w:t>
      </w:r>
      <w:r>
        <w:t>MaxelerOS</w:t>
      </w:r>
      <w:r>
        <w:t>在运行时协调</w:t>
      </w:r>
      <w:r>
        <w:t>DFE</w:t>
      </w:r>
      <w:r>
        <w:t>资源的使用，并管理</w:t>
      </w:r>
      <w:r>
        <w:t>Maxeler</w:t>
      </w:r>
      <w:r>
        <w:t>系统内的调度和数据移动。</w:t>
      </w:r>
      <w:r>
        <w:t>MaxCompiler</w:t>
      </w:r>
      <w:r>
        <w:t>提供了高级编程环境来表达数据流结构，并为</w:t>
      </w:r>
      <w:r>
        <w:t>CPU</w:t>
      </w:r>
      <w:r>
        <w:t>和</w:t>
      </w:r>
      <w:r>
        <w:t>DFE</w:t>
      </w:r>
      <w:r>
        <w:t>二进制文件生成了必要的二进制文件。</w:t>
      </w:r>
    </w:p>
    <w:p w14:paraId="4E644F5C" w14:textId="77777777" w:rsidR="00423D36" w:rsidRDefault="00423D36" w:rsidP="00423D36">
      <w:r>
        <w:rPr>
          <w:noProof/>
        </w:rPr>
        <w:drawing>
          <wp:inline distT="0" distB="0" distL="114300" distR="114300" wp14:anchorId="1C5F4EC3" wp14:editId="0F5D5A98">
            <wp:extent cx="5269230" cy="2777490"/>
            <wp:effectExtent l="0" t="0" r="3810" b="11430"/>
            <wp:docPr id="936"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267"/>
                    <pic:cNvPicPr>
                      <a:picLocks noChangeAspect="1"/>
                    </pic:cNvPicPr>
                  </pic:nvPicPr>
                  <pic:blipFill>
                    <a:blip r:embed="rId917"/>
                    <a:stretch>
                      <a:fillRect/>
                    </a:stretch>
                  </pic:blipFill>
                  <pic:spPr>
                    <a:xfrm>
                      <a:off x="0" y="0"/>
                      <a:ext cx="5269230" cy="2777490"/>
                    </a:xfrm>
                    <a:prstGeom prst="rect">
                      <a:avLst/>
                    </a:prstGeom>
                    <a:noFill/>
                    <a:ln>
                      <a:noFill/>
                    </a:ln>
                  </pic:spPr>
                </pic:pic>
              </a:graphicData>
            </a:graphic>
          </wp:inline>
        </w:drawing>
      </w:r>
    </w:p>
    <w:p w14:paraId="79454B18" w14:textId="77777777" w:rsidR="00423D36" w:rsidRDefault="00423D36" w:rsidP="00423D36"/>
    <w:p w14:paraId="725ECD47" w14:textId="77777777" w:rsidR="00423D36" w:rsidRDefault="00423D36" w:rsidP="00423D36">
      <w:bookmarkStart w:id="826" w:name="_Toc29155"/>
      <w:r>
        <w:rPr>
          <w:rStyle w:val="20"/>
        </w:rPr>
        <w:t>11.4</w:t>
      </w:r>
      <w:r>
        <w:rPr>
          <w:rStyle w:val="20"/>
        </w:rPr>
        <w:t>数据流编程原理</w:t>
      </w:r>
      <w:r>
        <w:rPr>
          <w:rStyle w:val="20"/>
        </w:rPr>
        <w:br/>
      </w:r>
      <w:r>
        <w:rPr>
          <w:rStyle w:val="20"/>
          <w:rFonts w:hint="eastAsia"/>
        </w:rPr>
        <w:tab/>
      </w:r>
      <w:bookmarkEnd w:id="826"/>
      <w:r>
        <w:t>在下面，我们概述了</w:t>
      </w:r>
      <w:r>
        <w:t>Maxeler</w:t>
      </w:r>
      <w:r>
        <w:t>系统中使用的面向数据流的编程模型。如上一节所述，</w:t>
      </w:r>
      <w:r>
        <w:t>Maxeler</w:t>
      </w:r>
      <w:r>
        <w:t>数据流系统基于</w:t>
      </w:r>
      <w:r>
        <w:t>DFE</w:t>
      </w:r>
      <w:r>
        <w:t>和</w:t>
      </w:r>
      <w:r>
        <w:t>CPU</w:t>
      </w:r>
      <w:r>
        <w:t>的组合。这种系统的基本逻辑架构如图</w:t>
      </w:r>
      <w:r>
        <w:t>11.5</w:t>
      </w:r>
      <w:r>
        <w:t>所示。</w:t>
      </w:r>
      <w:r>
        <w:t>CPU</w:t>
      </w:r>
      <w:r>
        <w:t>负责在</w:t>
      </w:r>
      <w:r>
        <w:t>DFE</w:t>
      </w:r>
      <w:r>
        <w:t>上设置和控制计算。</w:t>
      </w:r>
      <w:r>
        <w:t>DFE</w:t>
      </w:r>
      <w:r>
        <w:t>包含一个或多个执行加速算术和逻辑计算的数据流内核。每个</w:t>
      </w:r>
      <w:r>
        <w:t>DFE</w:t>
      </w:r>
      <w:r>
        <w:t>还包含一个管理器，负责内核，</w:t>
      </w:r>
      <w:r>
        <w:t>DFE</w:t>
      </w:r>
      <w:r>
        <w:t>内存以及各种互连（例如</w:t>
      </w:r>
      <w:r>
        <w:t>PCIe</w:t>
      </w:r>
      <w:r>
        <w:t>，</w:t>
      </w:r>
      <w:r>
        <w:t>Infiniband</w:t>
      </w:r>
      <w:r>
        <w:t>和</w:t>
      </w:r>
      <w:r>
        <w:t>MaxRing</w:t>
      </w:r>
      <w:r>
        <w:t>）之间的连接。</w:t>
      </w:r>
      <w:r>
        <w:br/>
      </w:r>
      <w:r>
        <w:rPr>
          <w:rFonts w:hint="eastAsia"/>
        </w:rPr>
        <w:tab/>
      </w:r>
      <w:r>
        <w:t>将计算和通信分离到内核和管理器中很重要，因为它可以使内核内部的数据路径深入地流水线化而没有任何同步问题。在开发内核时，设计人员将只专注于实现高度的流水线化和并行性，而不必担心调度或同步。内核内部操作的调度将由编译器自动执行。管理器代码描述了内核如何连接到内存和其他</w:t>
      </w:r>
      <w:r>
        <w:t>10</w:t>
      </w:r>
      <w:r>
        <w:t>个接口，并且编译器还将生成必要的同步逻辑。</w:t>
      </w:r>
      <w:r>
        <w:br/>
      </w:r>
      <w:r>
        <w:t>因此，为具有</w:t>
      </w:r>
      <w:r>
        <w:t>DFE</w:t>
      </w:r>
      <w:r>
        <w:t>的系统开发应用程序包括三个部分：</w:t>
      </w:r>
      <w:r>
        <w:br/>
        <w:t>1.</w:t>
      </w:r>
      <w:r>
        <w:t>通常用</w:t>
      </w:r>
      <w:r>
        <w:t>C / C ++</w:t>
      </w:r>
      <w:r>
        <w:t>，</w:t>
      </w:r>
      <w:r>
        <w:t>Matlab</w:t>
      </w:r>
      <w:r>
        <w:t>，</w:t>
      </w:r>
      <w:r>
        <w:t>Python</w:t>
      </w:r>
      <w:r>
        <w:t>或</w:t>
      </w:r>
      <w:r>
        <w:t>FORTRAN</w:t>
      </w:r>
      <w:r>
        <w:t>编写的</w:t>
      </w:r>
      <w:r>
        <w:t>CPU</w:t>
      </w:r>
      <w:r>
        <w:t>应用程序；</w:t>
      </w:r>
      <w:r>
        <w:br/>
        <w:t>2.</w:t>
      </w:r>
      <w:r>
        <w:t>一个或多个用扩展</w:t>
      </w:r>
      <w:r>
        <w:t>Java</w:t>
      </w:r>
      <w:r>
        <w:rPr>
          <w:rFonts w:hint="eastAsia"/>
          <w:vertAlign w:val="superscript"/>
        </w:rPr>
        <w:t>1</w:t>
      </w:r>
      <w:r>
        <w:t>编写的数据流内核</w:t>
      </w:r>
      <w:r>
        <w:br/>
        <w:t>3.</w:t>
      </w:r>
      <w:r>
        <w:t>管理器配置，也用扩展</w:t>
      </w:r>
      <w:r>
        <w:t>Java</w:t>
      </w:r>
      <w:r>
        <w:rPr>
          <w:rFonts w:hint="eastAsia"/>
          <w:vertAlign w:val="superscript"/>
        </w:rPr>
        <w:t>1</w:t>
      </w:r>
      <w:r>
        <w:t>编写</w:t>
      </w:r>
    </w:p>
    <w:p w14:paraId="39F61CD9" w14:textId="77777777" w:rsidR="00423D36" w:rsidRDefault="00423D36" w:rsidP="00423D36">
      <w:r>
        <w:rPr>
          <w:noProof/>
        </w:rPr>
        <w:lastRenderedPageBreak/>
        <w:drawing>
          <wp:inline distT="0" distB="0" distL="114300" distR="114300" wp14:anchorId="0B694533" wp14:editId="6090700B">
            <wp:extent cx="4152900" cy="541020"/>
            <wp:effectExtent l="0" t="0" r="7620" b="7620"/>
            <wp:docPr id="938"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269"/>
                    <pic:cNvPicPr>
                      <a:picLocks noChangeAspect="1"/>
                    </pic:cNvPicPr>
                  </pic:nvPicPr>
                  <pic:blipFill>
                    <a:blip r:embed="rId918"/>
                    <a:stretch>
                      <a:fillRect/>
                    </a:stretch>
                  </pic:blipFill>
                  <pic:spPr>
                    <a:xfrm>
                      <a:off x="0" y="0"/>
                      <a:ext cx="4152900" cy="541020"/>
                    </a:xfrm>
                    <a:prstGeom prst="rect">
                      <a:avLst/>
                    </a:prstGeom>
                    <a:noFill/>
                    <a:ln>
                      <a:noFill/>
                    </a:ln>
                  </pic:spPr>
                </pic:pic>
              </a:graphicData>
            </a:graphic>
          </wp:inline>
        </w:drawing>
      </w:r>
    </w:p>
    <w:p w14:paraId="31BD74A5" w14:textId="77777777" w:rsidR="00423D36" w:rsidRDefault="00423D36" w:rsidP="00423D36">
      <w:r>
        <w:rPr>
          <w:noProof/>
        </w:rPr>
        <w:drawing>
          <wp:inline distT="0" distB="0" distL="114300" distR="114300" wp14:anchorId="202750E1" wp14:editId="1F569D62">
            <wp:extent cx="5271770" cy="2849245"/>
            <wp:effectExtent l="0" t="0" r="1270" b="635"/>
            <wp:docPr id="937"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268"/>
                    <pic:cNvPicPr>
                      <a:picLocks noChangeAspect="1"/>
                    </pic:cNvPicPr>
                  </pic:nvPicPr>
                  <pic:blipFill>
                    <a:blip r:embed="rId919"/>
                    <a:stretch>
                      <a:fillRect/>
                    </a:stretch>
                  </pic:blipFill>
                  <pic:spPr>
                    <a:xfrm>
                      <a:off x="0" y="0"/>
                      <a:ext cx="5271770" cy="2849245"/>
                    </a:xfrm>
                    <a:prstGeom prst="rect">
                      <a:avLst/>
                    </a:prstGeom>
                    <a:noFill/>
                    <a:ln>
                      <a:noFill/>
                    </a:ln>
                  </pic:spPr>
                </pic:pic>
              </a:graphicData>
            </a:graphic>
          </wp:inline>
        </w:drawing>
      </w:r>
    </w:p>
    <w:p w14:paraId="4C30A02D" w14:textId="77777777" w:rsidR="00423D36" w:rsidRDefault="00423D36" w:rsidP="00423D36">
      <w:pPr>
        <w:ind w:firstLine="420"/>
      </w:pPr>
      <w:r>
        <w:t>Maxeler</w:t>
      </w:r>
      <w:r>
        <w:t>数据流设计的编译流程如图</w:t>
      </w:r>
      <w:r>
        <w:t>11.6</w:t>
      </w:r>
      <w:r>
        <w:t>所示。设计通常从需要加速性能关键部分的</w:t>
      </w:r>
      <w:r>
        <w:t>CPU</w:t>
      </w:r>
      <w:r>
        <w:t>应用程序开始。该应用程序的这一部分将针对</w:t>
      </w:r>
      <w:r>
        <w:t>DFE</w:t>
      </w:r>
      <w:r>
        <w:t>。设计</w:t>
      </w:r>
      <w:r>
        <w:t>DFE</w:t>
      </w:r>
      <w:r>
        <w:t>应用程序涉及在</w:t>
      </w:r>
      <w:r>
        <w:t>MaxJ</w:t>
      </w:r>
      <w:r>
        <w:t>中描述一个或多个内核以及一个管理器。</w:t>
      </w:r>
      <w:r>
        <w:t>MaxJ</w:t>
      </w:r>
      <w:r>
        <w:t>是描述数据流的基于</w:t>
      </w:r>
      <w:r>
        <w:t>Java</w:t>
      </w:r>
      <w:r>
        <w:t>的元语言。重要的是要注意，执行</w:t>
      </w:r>
      <w:r>
        <w:t>MaxJ</w:t>
      </w:r>
      <w:r>
        <w:t>程序将不会执行程序中描述的计算。相反，它将触发</w:t>
      </w:r>
      <w:r>
        <w:t>DFE</w:t>
      </w:r>
      <w:r>
        <w:t>的配置文件（所谓的</w:t>
      </w:r>
      <w:r>
        <w:t>.max</w:t>
      </w:r>
      <w:r>
        <w:t>文件）的生成。稍后将通过将</w:t>
      </w:r>
      <w:r>
        <w:t>.max</w:t>
      </w:r>
      <w:r>
        <w:t>配置文件加载到</w:t>
      </w:r>
      <w:r>
        <w:t>DFE</w:t>
      </w:r>
      <w:r>
        <w:t>中并通过该数据流传输数据来执行计算。在执行此操作之前，我们需要修改</w:t>
      </w:r>
      <w:r>
        <w:t>CPU</w:t>
      </w:r>
      <w:r>
        <w:t>应用程序以调用</w:t>
      </w:r>
      <w:r>
        <w:t>DFE</w:t>
      </w:r>
      <w:r>
        <w:t>。为了简化此过程，</w:t>
      </w:r>
      <w:r>
        <w:t>MaxCompiler</w:t>
      </w:r>
      <w:r>
        <w:t>将生成必要的函数原型和头文件。然后像往常一样编译</w:t>
      </w:r>
      <w:r>
        <w:t>CPU</w:t>
      </w:r>
      <w:r>
        <w:t>代码，并与</w:t>
      </w:r>
      <w:r>
        <w:t>.rnax</w:t>
      </w:r>
      <w:r>
        <w:t>文件和</w:t>
      </w:r>
      <w:r>
        <w:t>Maxeler</w:t>
      </w:r>
      <w:r>
        <w:t>的</w:t>
      </w:r>
      <w:r>
        <w:t>Simple Live CPU</w:t>
      </w:r>
      <w:r>
        <w:t>（</w:t>
      </w:r>
      <w:r>
        <w:t>SL</w:t>
      </w:r>
      <w:r>
        <w:rPr>
          <w:rFonts w:hint="eastAsia"/>
        </w:rPr>
        <w:t>i</w:t>
      </w:r>
      <w:r>
        <w:t>C</w:t>
      </w:r>
      <w:r>
        <w:t>）接口库链接。结果是一个可执行文件，其中包含要在常规</w:t>
      </w:r>
      <w:r>
        <w:t>CPU</w:t>
      </w:r>
      <w:r>
        <w:t>和系统中的</w:t>
      </w:r>
      <w:r>
        <w:t>DFE</w:t>
      </w:r>
      <w:r>
        <w:t>上运行的所有二进制代码。</w:t>
      </w:r>
      <w:r>
        <w:br/>
      </w:r>
      <w:r>
        <w:rPr>
          <w:rFonts w:hint="eastAsia"/>
        </w:rPr>
        <w:tab/>
      </w:r>
      <w:r>
        <w:t>让我们集中讨论</w:t>
      </w:r>
      <w:r>
        <w:t>MaxJ</w:t>
      </w:r>
      <w:r>
        <w:t>中数据流编程的原理。如前所述。</w:t>
      </w:r>
      <w:r>
        <w:t>MaxJ</w:t>
      </w:r>
      <w:r>
        <w:t>是描述数据流计算结构的元语言。它使用</w:t>
      </w:r>
      <w:r>
        <w:t>Java</w:t>
      </w:r>
      <w:r>
        <w:t>语法，但在原则上与常规</w:t>
      </w:r>
      <w:r>
        <w:t>Java</w:t>
      </w:r>
      <w:r>
        <w:t>编程（或其他通过更改状态描述计算的命令式编程范例）不同。</w:t>
      </w:r>
      <w:r>
        <w:t xml:space="preserve"> MaxJ</w:t>
      </w:r>
      <w:r>
        <w:t>中最重要的原理是，我们描述了一种固定的空间数据流结构，该结构可以通过简单地流传输数据而不是要在传统处理器上执行的指令序列来执行计算。</w:t>
      </w:r>
    </w:p>
    <w:p w14:paraId="007DCE12" w14:textId="77777777" w:rsidR="00423D36" w:rsidRDefault="00423D36" w:rsidP="00423D36">
      <w:r>
        <w:rPr>
          <w:noProof/>
        </w:rPr>
        <w:lastRenderedPageBreak/>
        <w:drawing>
          <wp:inline distT="0" distB="0" distL="114300" distR="114300" wp14:anchorId="58E083AE" wp14:editId="38288433">
            <wp:extent cx="5269865" cy="3850005"/>
            <wp:effectExtent l="0" t="0" r="3175" b="5715"/>
            <wp:docPr id="939"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270"/>
                    <pic:cNvPicPr>
                      <a:picLocks noChangeAspect="1"/>
                    </pic:cNvPicPr>
                  </pic:nvPicPr>
                  <pic:blipFill>
                    <a:blip r:embed="rId920"/>
                    <a:stretch>
                      <a:fillRect/>
                    </a:stretch>
                  </pic:blipFill>
                  <pic:spPr>
                    <a:xfrm>
                      <a:off x="0" y="0"/>
                      <a:ext cx="5269865" cy="3850005"/>
                    </a:xfrm>
                    <a:prstGeom prst="rect">
                      <a:avLst/>
                    </a:prstGeom>
                    <a:noFill/>
                    <a:ln>
                      <a:noFill/>
                    </a:ln>
                  </pic:spPr>
                </pic:pic>
              </a:graphicData>
            </a:graphic>
          </wp:inline>
        </w:drawing>
      </w:r>
    </w:p>
    <w:p w14:paraId="75573558" w14:textId="77777777" w:rsidR="00423D36" w:rsidRDefault="00423D36" w:rsidP="00423D36">
      <w:pPr>
        <w:ind w:firstLine="420"/>
      </w:pPr>
      <w:r>
        <w:t>为了说明这些原理，我们展示了如何使用</w:t>
      </w:r>
      <w:r>
        <w:t>MaxJ</w:t>
      </w:r>
      <w:r>
        <w:t>将简单的循环计算转换为数据流描述。让我们假设我们要对一个数据集计算</w:t>
      </w:r>
      <w:r>
        <w:rPr>
          <w:noProof/>
        </w:rPr>
        <w:drawing>
          <wp:inline distT="0" distB="0" distL="114300" distR="114300" wp14:anchorId="05647824" wp14:editId="7A61A7DC">
            <wp:extent cx="1089660" cy="190500"/>
            <wp:effectExtent l="0" t="0" r="7620" b="7620"/>
            <wp:docPr id="940"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271"/>
                    <pic:cNvPicPr>
                      <a:picLocks noChangeAspect="1"/>
                    </pic:cNvPicPr>
                  </pic:nvPicPr>
                  <pic:blipFill>
                    <a:blip r:embed="rId921"/>
                    <a:stretch>
                      <a:fillRect/>
                    </a:stretch>
                  </pic:blipFill>
                  <pic:spPr>
                    <a:xfrm>
                      <a:off x="0" y="0"/>
                      <a:ext cx="1089660" cy="190500"/>
                    </a:xfrm>
                    <a:prstGeom prst="rect">
                      <a:avLst/>
                    </a:prstGeom>
                    <a:noFill/>
                    <a:ln>
                      <a:noFill/>
                    </a:ln>
                  </pic:spPr>
                </pic:pic>
              </a:graphicData>
            </a:graphic>
          </wp:inline>
        </w:drawing>
      </w:r>
      <w:r>
        <w:t>。即使此计算没有内在顺序，常规</w:t>
      </w:r>
      <w:r>
        <w:t>C</w:t>
      </w:r>
      <w:r>
        <w:t>程序也需要</w:t>
      </w:r>
      <w:r>
        <w:t>for</w:t>
      </w:r>
      <w:r>
        <w:t>循环。如图</w:t>
      </w:r>
      <w:r>
        <w:t>11.7</w:t>
      </w:r>
      <w:r>
        <w:t>所示。对循环中数据元素的数量重复计算。在循环体内，所有操作也按顺序运行。</w:t>
      </w:r>
    </w:p>
    <w:p w14:paraId="2DA662A3" w14:textId="77777777" w:rsidR="00423D36" w:rsidRDefault="00423D36" w:rsidP="00423D36">
      <w:r>
        <w:rPr>
          <w:noProof/>
        </w:rPr>
        <w:drawing>
          <wp:inline distT="0" distB="0" distL="114300" distR="114300" wp14:anchorId="0F719843" wp14:editId="13EB0734">
            <wp:extent cx="5272405" cy="951865"/>
            <wp:effectExtent l="0" t="0" r="635" b="8255"/>
            <wp:docPr id="941"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272"/>
                    <pic:cNvPicPr>
                      <a:picLocks noChangeAspect="1"/>
                    </pic:cNvPicPr>
                  </pic:nvPicPr>
                  <pic:blipFill>
                    <a:blip r:embed="rId922"/>
                    <a:stretch>
                      <a:fillRect/>
                    </a:stretch>
                  </pic:blipFill>
                  <pic:spPr>
                    <a:xfrm>
                      <a:off x="0" y="0"/>
                      <a:ext cx="5272405" cy="951865"/>
                    </a:xfrm>
                    <a:prstGeom prst="rect">
                      <a:avLst/>
                    </a:prstGeom>
                    <a:noFill/>
                    <a:ln>
                      <a:noFill/>
                    </a:ln>
                  </pic:spPr>
                </pic:pic>
              </a:graphicData>
            </a:graphic>
          </wp:inline>
        </w:drawing>
      </w:r>
      <w:r>
        <w:br/>
      </w:r>
      <w:r>
        <w:rPr>
          <w:rFonts w:hint="eastAsia"/>
        </w:rPr>
        <w:tab/>
      </w:r>
      <w:r>
        <w:t>相反，数据流实现将着重于确定计算的核心部分并为其创建数据路径。图</w:t>
      </w:r>
      <w:r>
        <w:t>11.8</w:t>
      </w:r>
      <w:r>
        <w:t>说明了这种数据流实现。可以在包含两个乘法器和两个加法器的固定数据路径上执行在内部循环体内描述的相同计算。它是数据流计算的关键特征之一，它具有多个操作员同时出现并同时运行，而不是使用处理器内部的分时功能单元。实际的数据流实现可以在一条数据路径中使数千个运算符同时运行。另一个重要原则是缺乏控制和指示。数据路径是固定的，并且通过将数据从内存直接流式传输到数据路径来执行计算。</w:t>
      </w:r>
    </w:p>
    <w:p w14:paraId="6322DB5C" w14:textId="77777777" w:rsidR="00423D36" w:rsidRDefault="00423D36" w:rsidP="00423D36"/>
    <w:p w14:paraId="4B463196" w14:textId="77777777" w:rsidR="00423D36" w:rsidRDefault="00423D36" w:rsidP="00423D36">
      <w:r>
        <w:rPr>
          <w:noProof/>
        </w:rPr>
        <w:lastRenderedPageBreak/>
        <w:drawing>
          <wp:inline distT="0" distB="0" distL="114300" distR="114300" wp14:anchorId="3A800698" wp14:editId="5C89D19B">
            <wp:extent cx="5273675" cy="3133725"/>
            <wp:effectExtent l="0" t="0" r="14605" b="5715"/>
            <wp:docPr id="942"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273"/>
                    <pic:cNvPicPr>
                      <a:picLocks noChangeAspect="1"/>
                    </pic:cNvPicPr>
                  </pic:nvPicPr>
                  <pic:blipFill>
                    <a:blip r:embed="rId923"/>
                    <a:stretch>
                      <a:fillRect/>
                    </a:stretch>
                  </pic:blipFill>
                  <pic:spPr>
                    <a:xfrm>
                      <a:off x="0" y="0"/>
                      <a:ext cx="5273675" cy="3133725"/>
                    </a:xfrm>
                    <a:prstGeom prst="rect">
                      <a:avLst/>
                    </a:prstGeom>
                    <a:noFill/>
                    <a:ln>
                      <a:noFill/>
                    </a:ln>
                  </pic:spPr>
                </pic:pic>
              </a:graphicData>
            </a:graphic>
          </wp:inline>
        </w:drawing>
      </w:r>
    </w:p>
    <w:p w14:paraId="5EE9272D" w14:textId="77777777" w:rsidR="00423D36" w:rsidRDefault="00423D36" w:rsidP="00423D36">
      <w:pPr>
        <w:ind w:firstLine="420"/>
      </w:pPr>
      <w:r>
        <w:t>图</w:t>
      </w:r>
      <w:r>
        <w:t>11.9</w:t>
      </w:r>
      <w:r>
        <w:t>描述了可以生成图</w:t>
      </w:r>
      <w:r>
        <w:t>11.8</w:t>
      </w:r>
      <w:r>
        <w:t>所示的数据路径的</w:t>
      </w:r>
      <w:r>
        <w:t>MaxJ</w:t>
      </w:r>
      <w:r>
        <w:t>内核描述。</w:t>
      </w:r>
      <w:r>
        <w:t>MaxJ</w:t>
      </w:r>
      <w:r>
        <w:t>描述从扩展内核类（第</w:t>
      </w:r>
      <w:r>
        <w:t>1</w:t>
      </w:r>
      <w:r>
        <w:t>行）开始。内核类是</w:t>
      </w:r>
      <w:r>
        <w:t>Maxeler Java</w:t>
      </w:r>
      <w:r>
        <w:t>扩展的一部分，用户可以使用继承来开发自己的内核。接下来，我们为</w:t>
      </w:r>
      <w:r>
        <w:t>SimpleCalc</w:t>
      </w:r>
      <w:r>
        <w:t>类定义一个构造函数（第</w:t>
      </w:r>
      <w:r>
        <w:t>2</w:t>
      </w:r>
      <w:r>
        <w:t>行）。重要的是要记住，此</w:t>
      </w:r>
      <w:r>
        <w:t>MaxJ</w:t>
      </w:r>
      <w:r>
        <w:t>程序将只运行一次以构建</w:t>
      </w:r>
      <w:r>
        <w:t>DFE</w:t>
      </w:r>
      <w:r>
        <w:t>配置：构造函数将有助于构建数据流实现。要创建内核的流输入和输出，请使用方法</w:t>
      </w:r>
      <w:r>
        <w:t>io</w:t>
      </w:r>
      <w:r>
        <w:rPr>
          <w:rFonts w:hint="eastAsia"/>
        </w:rPr>
        <w:t>.input</w:t>
      </w:r>
      <w:r>
        <w:t>第</w:t>
      </w:r>
      <w:r>
        <w:t>3</w:t>
      </w:r>
      <w:r>
        <w:t>行）和</w:t>
      </w:r>
      <w:r>
        <w:t>io</w:t>
      </w:r>
      <w:r>
        <w:rPr>
          <w:rFonts w:hint="eastAsia"/>
        </w:rPr>
        <w:t>.output</w:t>
      </w:r>
      <w:r>
        <w:t>（第</w:t>
      </w:r>
      <w:r>
        <w:t>5</w:t>
      </w:r>
      <w:r>
        <w:t>行）。流输入和输出替换了原始</w:t>
      </w:r>
      <w:r>
        <w:t>C</w:t>
      </w:r>
      <w:r>
        <w:t>代码中遍历数据的</w:t>
      </w:r>
      <w:r>
        <w:t>for</w:t>
      </w:r>
      <w:r>
        <w:t>循环。输入方法有两个参数：管理器将用来连接内核的输入名称和输入的数据类型。在这种情况下，我们使用标准的单精度浮点格式（</w:t>
      </w:r>
      <w:r>
        <w:t>8</w:t>
      </w:r>
      <w:r>
        <w:t>命中指数和</w:t>
      </w:r>
      <w:r>
        <w:t>24</w:t>
      </w:r>
      <w:r>
        <w:t>位尾数），但是</w:t>
      </w:r>
      <w:r>
        <w:t>MaxJ</w:t>
      </w:r>
      <w:r>
        <w:t>还支持可由用户定义的自定义数据类型。当优化数值行为和性能时，这将很有用，稍后将进行介绍。输出方法使用三个参数：</w:t>
      </w:r>
      <w:r>
        <w:br/>
      </w:r>
      <w:r>
        <w:t>管理器要使用的输出的名称，即连接到输出的变量和数据格式。计算本身的表达方式与原始</w:t>
      </w:r>
      <w:r>
        <w:t>C</w:t>
      </w:r>
      <w:r>
        <w:t>代码（第</w:t>
      </w:r>
      <w:r>
        <w:t>4</w:t>
      </w:r>
      <w:r>
        <w:t>行）非常相似。</w:t>
      </w:r>
    </w:p>
    <w:p w14:paraId="3190C177" w14:textId="77777777" w:rsidR="00423D36" w:rsidRDefault="00423D36" w:rsidP="00423D36">
      <w:r>
        <w:rPr>
          <w:noProof/>
        </w:rPr>
        <w:drawing>
          <wp:inline distT="0" distB="0" distL="114300" distR="114300" wp14:anchorId="2E3AFFBA" wp14:editId="287142EF">
            <wp:extent cx="5270500" cy="1132840"/>
            <wp:effectExtent l="0" t="0" r="2540" b="10160"/>
            <wp:docPr id="94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274"/>
                    <pic:cNvPicPr>
                      <a:picLocks noChangeAspect="1"/>
                    </pic:cNvPicPr>
                  </pic:nvPicPr>
                  <pic:blipFill>
                    <a:blip r:embed="rId924"/>
                    <a:stretch>
                      <a:fillRect/>
                    </a:stretch>
                  </pic:blipFill>
                  <pic:spPr>
                    <a:xfrm>
                      <a:off x="0" y="0"/>
                      <a:ext cx="5270500" cy="1132840"/>
                    </a:xfrm>
                    <a:prstGeom prst="rect">
                      <a:avLst/>
                    </a:prstGeom>
                    <a:noFill/>
                    <a:ln>
                      <a:noFill/>
                    </a:ln>
                  </pic:spPr>
                </pic:pic>
              </a:graphicData>
            </a:graphic>
          </wp:inline>
        </w:drawing>
      </w:r>
      <w:r>
        <w:br/>
      </w:r>
      <w:r>
        <w:rPr>
          <w:rFonts w:hint="eastAsia"/>
        </w:rPr>
        <w:tab/>
      </w:r>
      <w:r>
        <w:t>在</w:t>
      </w:r>
      <w:r>
        <w:t>MaxJ</w:t>
      </w:r>
      <w:r>
        <w:t>中，</w:t>
      </w:r>
      <w:r>
        <w:t>DFEVar</w:t>
      </w:r>
      <w:r>
        <w:t>对象用于处理运行时数据。由于</w:t>
      </w:r>
      <w:r>
        <w:t>MaxJ</w:t>
      </w:r>
      <w:r>
        <w:t>是描述数据流图而不是过程，因此我们必须区分运行时值和编译时值。常规的</w:t>
      </w:r>
      <w:r>
        <w:t>Java</w:t>
      </w:r>
      <w:r>
        <w:t>变量（例如</w:t>
      </w:r>
      <w:r>
        <w:rPr>
          <w:rFonts w:hint="eastAsia"/>
        </w:rPr>
        <w:t>in</w:t>
      </w:r>
      <w:r>
        <w:t>t</w:t>
      </w:r>
      <w:r>
        <w:t>）将在编译时进行评估和修复。此类变量可用作改进代码可读性的常数，或用于控制数据流图的构建。</w:t>
      </w:r>
      <w:r>
        <w:t>DFEVars</w:t>
      </w:r>
      <w:r>
        <w:t>的值仅在运行时通过内核流传输数据时才知道。这意味着将</w:t>
      </w:r>
      <w:r>
        <w:t>Java</w:t>
      </w:r>
      <w:r>
        <w:t>变量分配给</w:t>
      </w:r>
      <w:r>
        <w:t>DFEVar</w:t>
      </w:r>
      <w:r>
        <w:t>将产生一个常量。但是，无法读取</w:t>
      </w:r>
      <w:r>
        <w:t>DFEVar</w:t>
      </w:r>
      <w:r>
        <w:t>并将其分配给</w:t>
      </w:r>
      <w:r>
        <w:t>Java</w:t>
      </w:r>
      <w:r>
        <w:t>变量（图</w:t>
      </w:r>
      <w:r>
        <w:t>11.10</w:t>
      </w:r>
      <w:r>
        <w:t>）。这个原理意味着我们可以使用</w:t>
      </w:r>
      <w:r>
        <w:t>Java</w:t>
      </w:r>
      <w:r>
        <w:t>变量和控件构造来塑造数据流图的结构。让我们考虑一个嵌套循环的例子，如图</w:t>
      </w:r>
      <w:r>
        <w:t>11.11</w:t>
      </w:r>
      <w:r>
        <w:t>所示。我们观察到，外部</w:t>
      </w:r>
      <w:r>
        <w:t xml:space="preserve">for </w:t>
      </w:r>
      <w:r>
        <w:rPr>
          <w:rFonts w:hint="eastAsia"/>
        </w:rPr>
        <w:t>l</w:t>
      </w:r>
      <w:r>
        <w:t>oop</w:t>
      </w:r>
      <w:r>
        <w:t>对数据执行迭代，而内部</w:t>
      </w:r>
      <w:r>
        <w:t>for</w:t>
      </w:r>
      <w:r>
        <w:t>循环描述了从一个</w:t>
      </w:r>
      <w:r>
        <w:rPr>
          <w:rFonts w:hint="eastAsia"/>
        </w:rPr>
        <w:t>l</w:t>
      </w:r>
      <w:r>
        <w:t>oop</w:t>
      </w:r>
      <w:r>
        <w:t>迭代到另一次</w:t>
      </w:r>
      <w:r>
        <w:rPr>
          <w:rFonts w:hint="eastAsia"/>
        </w:rPr>
        <w:t>l</w:t>
      </w:r>
      <w:r>
        <w:t>oop</w:t>
      </w:r>
      <w:r>
        <w:t>迭代的循环依赖性为</w:t>
      </w:r>
      <w:r>
        <w:t>v</w:t>
      </w:r>
      <w:r>
        <w:t>的计算。</w:t>
      </w:r>
    </w:p>
    <w:p w14:paraId="195ABD16" w14:textId="77777777" w:rsidR="00423D36" w:rsidRDefault="00423D36" w:rsidP="00423D36">
      <w:r>
        <w:rPr>
          <w:noProof/>
        </w:rPr>
        <w:lastRenderedPageBreak/>
        <w:drawing>
          <wp:inline distT="0" distB="0" distL="114300" distR="114300" wp14:anchorId="1C21A5CA" wp14:editId="51E1FD7D">
            <wp:extent cx="5269230" cy="1076325"/>
            <wp:effectExtent l="0" t="0" r="3810" b="5715"/>
            <wp:docPr id="944"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275"/>
                    <pic:cNvPicPr>
                      <a:picLocks noChangeAspect="1"/>
                    </pic:cNvPicPr>
                  </pic:nvPicPr>
                  <pic:blipFill>
                    <a:blip r:embed="rId925"/>
                    <a:stretch>
                      <a:fillRect/>
                    </a:stretch>
                  </pic:blipFill>
                  <pic:spPr>
                    <a:xfrm>
                      <a:off x="0" y="0"/>
                      <a:ext cx="5269230" cy="1076325"/>
                    </a:xfrm>
                    <a:prstGeom prst="rect">
                      <a:avLst/>
                    </a:prstGeom>
                    <a:noFill/>
                    <a:ln>
                      <a:noFill/>
                    </a:ln>
                  </pic:spPr>
                </pic:pic>
              </a:graphicData>
            </a:graphic>
          </wp:inline>
        </w:drawing>
      </w:r>
    </w:p>
    <w:p w14:paraId="4914BA13" w14:textId="77777777" w:rsidR="00423D36" w:rsidRDefault="00423D36" w:rsidP="00423D36">
      <w:r>
        <w:rPr>
          <w:noProof/>
        </w:rPr>
        <w:drawing>
          <wp:inline distT="0" distB="0" distL="114300" distR="114300" wp14:anchorId="65C68CB5" wp14:editId="0D10F5F7">
            <wp:extent cx="5274310" cy="1260475"/>
            <wp:effectExtent l="0" t="0" r="13970" b="4445"/>
            <wp:docPr id="945"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276"/>
                    <pic:cNvPicPr>
                      <a:picLocks noChangeAspect="1"/>
                    </pic:cNvPicPr>
                  </pic:nvPicPr>
                  <pic:blipFill>
                    <a:blip r:embed="rId926"/>
                    <a:stretch>
                      <a:fillRect/>
                    </a:stretch>
                  </pic:blipFill>
                  <pic:spPr>
                    <a:xfrm>
                      <a:off x="0" y="0"/>
                      <a:ext cx="5274310" cy="1260475"/>
                    </a:xfrm>
                    <a:prstGeom prst="rect">
                      <a:avLst/>
                    </a:prstGeom>
                    <a:noFill/>
                    <a:ln>
                      <a:noFill/>
                    </a:ln>
                  </pic:spPr>
                </pic:pic>
              </a:graphicData>
            </a:graphic>
          </wp:inline>
        </w:drawing>
      </w:r>
    </w:p>
    <w:p w14:paraId="3B3356E0" w14:textId="77777777" w:rsidR="00423D36" w:rsidRDefault="00423D36" w:rsidP="00423D36">
      <w:pPr>
        <w:ind w:firstLine="420"/>
      </w:pPr>
      <w:r>
        <w:t>该示例可以有效地转换为如图</w:t>
      </w:r>
      <w:r>
        <w:t>11.12</w:t>
      </w:r>
      <w:r>
        <w:t>所示的数据流描述。同样，外部</w:t>
      </w:r>
      <w:r>
        <w:rPr>
          <w:rFonts w:hint="eastAsia"/>
        </w:rPr>
        <w:t>l</w:t>
      </w:r>
      <w:r>
        <w:t>oop</w:t>
      </w:r>
      <w:r>
        <w:t>被流输入和输出代替。内部循环使用</w:t>
      </w:r>
      <w:r>
        <w:t>Java</w:t>
      </w:r>
      <w:r>
        <w:t>中的</w:t>
      </w:r>
      <w:r>
        <w:t>for</w:t>
      </w:r>
      <w:r>
        <w:t>循环语句描述，但是该循环的编译将导致空间中循环体的展开实现，如图</w:t>
      </w:r>
      <w:r>
        <w:t>11.13</w:t>
      </w:r>
      <w:r>
        <w:t>所示。与</w:t>
      </w:r>
      <w:r>
        <w:t>C</w:t>
      </w:r>
      <w:r>
        <w:t>中原始的</w:t>
      </w:r>
      <w:r>
        <w:t>Ioop</w:t>
      </w:r>
      <w:r>
        <w:t>不同，</w:t>
      </w:r>
      <w:r>
        <w:t>MaxJ</w:t>
      </w:r>
      <w:r>
        <w:t>中的</w:t>
      </w:r>
      <w:r>
        <w:t>for</w:t>
      </w:r>
      <w:r>
        <w:t>循环在运行时不会执行四次迭代。相反，编译器可以解决</w:t>
      </w:r>
      <w:r>
        <w:t>v</w:t>
      </w:r>
      <w:r>
        <w:t>从一个循环迭代到另一个循环的依赖性，并构建展开的非循环数据路径，其中循环主体内部的计算被复制四次，并且每个</w:t>
      </w:r>
      <w:r>
        <w:t>v</w:t>
      </w:r>
      <w:r>
        <w:t>连接到上一次迭代的结果。</w:t>
      </w:r>
    </w:p>
    <w:p w14:paraId="3B989F66" w14:textId="77777777" w:rsidR="00423D36" w:rsidRDefault="00423D36" w:rsidP="00423D36">
      <w:r>
        <w:br/>
      </w:r>
      <w:r>
        <w:rPr>
          <w:noProof/>
        </w:rPr>
        <w:drawing>
          <wp:inline distT="0" distB="0" distL="114300" distR="114300" wp14:anchorId="5EB8C205" wp14:editId="70F829FB">
            <wp:extent cx="5269865" cy="1570990"/>
            <wp:effectExtent l="0" t="0" r="3175" b="13970"/>
            <wp:docPr id="94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277"/>
                    <pic:cNvPicPr>
                      <a:picLocks noChangeAspect="1"/>
                    </pic:cNvPicPr>
                  </pic:nvPicPr>
                  <pic:blipFill>
                    <a:blip r:embed="rId927"/>
                    <a:stretch>
                      <a:fillRect/>
                    </a:stretch>
                  </pic:blipFill>
                  <pic:spPr>
                    <a:xfrm>
                      <a:off x="0" y="0"/>
                      <a:ext cx="5269865" cy="1570990"/>
                    </a:xfrm>
                    <a:prstGeom prst="rect">
                      <a:avLst/>
                    </a:prstGeom>
                    <a:noFill/>
                    <a:ln>
                      <a:noFill/>
                    </a:ln>
                  </pic:spPr>
                </pic:pic>
              </a:graphicData>
            </a:graphic>
          </wp:inline>
        </w:drawing>
      </w:r>
      <w:r>
        <w:rPr>
          <w:rFonts w:hint="eastAsia"/>
        </w:rPr>
        <w:tab/>
      </w:r>
      <w:r>
        <w:t>前面的示例说明了如何使用</w:t>
      </w:r>
      <w:r>
        <w:t xml:space="preserve">Java for </w:t>
      </w:r>
      <w:r>
        <w:rPr>
          <w:rFonts w:hint="eastAsia"/>
        </w:rPr>
        <w:t>l</w:t>
      </w:r>
      <w:r>
        <w:t>oop</w:t>
      </w:r>
      <w:r>
        <w:t>将循环体内的语句复制到展开的数据路径中。同样，可以使用</w:t>
      </w:r>
      <w:r>
        <w:t>Java</w:t>
      </w:r>
      <w:r>
        <w:t>条件，例如</w:t>
      </w:r>
      <w:r>
        <w:t>if</w:t>
      </w:r>
      <w:r>
        <w:t>或</w:t>
      </w:r>
      <w:r>
        <w:t>case</w:t>
      </w:r>
      <w:r>
        <w:t>来控制数据流图的构造。</w:t>
      </w:r>
      <w:r>
        <w:t xml:space="preserve"> Java if</w:t>
      </w:r>
      <w:r>
        <w:t>条件是在编译时评估的，只有条件被评估为</w:t>
      </w:r>
      <w:r>
        <w:t>true</w:t>
      </w:r>
      <w:r>
        <w:t>时，条件语句中的代码块才会添加到数据流图中。</w:t>
      </w:r>
      <w:r>
        <w:br/>
      </w:r>
      <w:r>
        <w:rPr>
          <w:rFonts w:hint="eastAsia"/>
        </w:rPr>
        <w:tab/>
      </w:r>
      <w:r>
        <w:t>但是，我们不能在</w:t>
      </w:r>
      <w:r>
        <w:t>DFEVars</w:t>
      </w:r>
      <w:r>
        <w:t>上使用</w:t>
      </w:r>
      <w:r>
        <w:t>Java</w:t>
      </w:r>
      <w:r>
        <w:t>条件，因为它们的值只能在运行时知道。如前所述，运行时依赖行为是不希望的，因为它违反了静态数据流计算的原理。如果需要做出与数据相关的决策，那么可以使用三元运算符来表示。（见图</w:t>
      </w:r>
      <w:r>
        <w:t>11.14</w:t>
      </w:r>
      <w:r>
        <w:t>）。此示例导致依赖于数据的控制，但是在数据路径中，</w:t>
      </w:r>
      <w:r>
        <w:t>yl</w:t>
      </w:r>
      <w:r>
        <w:t>和</w:t>
      </w:r>
      <w:r>
        <w:t>y2</w:t>
      </w:r>
      <w:r>
        <w:t>将同时计算。在输出处，我们只需根据</w:t>
      </w:r>
      <w:r>
        <w:t>a</w:t>
      </w:r>
      <w:r>
        <w:t>的值选择两个结果之一。这种切换将非常快，并且不会延迟或停止流处理。但是，这也意味着即使在任何时候都只使用两个输出之一，我们仍需要在</w:t>
      </w:r>
      <w:r>
        <w:t>DFE</w:t>
      </w:r>
      <w:r>
        <w:t>芯片上进行两个计算的资源。这使得这种类型的控制对于快速，小规模的切换非常有效。为了在较大的计算块之间切换，实现单独的</w:t>
      </w:r>
      <w:r>
        <w:t>DFE</w:t>
      </w:r>
      <w:r>
        <w:t>内核并处理来自</w:t>
      </w:r>
      <w:r>
        <w:t>CPU</w:t>
      </w:r>
      <w:r>
        <w:t>主机的切换和控制可能更有效。</w:t>
      </w:r>
    </w:p>
    <w:p w14:paraId="6927E598" w14:textId="77777777" w:rsidR="00423D36" w:rsidRDefault="00423D36" w:rsidP="00423D36">
      <w:pPr>
        <w:ind w:firstLine="420"/>
      </w:pPr>
      <w:r>
        <w:t>图</w:t>
      </w:r>
      <w:r>
        <w:t>11 .14</w:t>
      </w:r>
      <w:r>
        <w:t>还说明了可以使用除常规单精度或双精度浮点以外的其他自定义数字格式。在这个例子中</w:t>
      </w:r>
      <w:r>
        <w:rPr>
          <w:rFonts w:hint="eastAsia"/>
        </w:rPr>
        <w:t>,</w:t>
      </w:r>
      <w:r>
        <w:t>我们使用</w:t>
      </w:r>
      <w:r>
        <w:t>9</w:t>
      </w:r>
      <w:r>
        <w:t>位指数和</w:t>
      </w:r>
      <w:r>
        <w:t>31</w:t>
      </w:r>
      <w:r>
        <w:t>位尾数，与单精度（</w:t>
      </w:r>
      <w:r>
        <w:t>8</w:t>
      </w:r>
      <w:r>
        <w:t>、</w:t>
      </w:r>
      <w:r>
        <w:t>24</w:t>
      </w:r>
      <w:r>
        <w:t>位）相比，它提供了更好的缩放和精度，但比双精度（</w:t>
      </w:r>
      <w:r>
        <w:t>11</w:t>
      </w:r>
      <w:r>
        <w:t>、</w:t>
      </w:r>
      <w:r>
        <w:t>53</w:t>
      </w:r>
      <w:r>
        <w:t>位）要低。同样，可以使用任何任意的定点或整数格式。应用程序开发人员可以使用此类自定义数字格式来根据应用程序的数字要求量身定制实现，</w:t>
      </w:r>
      <w:r>
        <w:lastRenderedPageBreak/>
        <w:t>并且与依赖于下一个更大的标准格式相比，使用此类自定义格式将产生更好的资源利用率和性能。</w:t>
      </w:r>
      <w:r>
        <w:br/>
      </w:r>
      <w:r>
        <w:rPr>
          <w:rFonts w:hint="eastAsia"/>
        </w:rPr>
        <w:tab/>
      </w:r>
      <w:r>
        <w:t>前面所有示例都考虑了以下操作，其中输出是流中具有相同数组索引的输入的函数，例如：</w:t>
      </w:r>
    </w:p>
    <w:p w14:paraId="3A9FD462" w14:textId="77777777" w:rsidR="00423D36" w:rsidRDefault="00423D36" w:rsidP="00423D36">
      <w:pPr>
        <w:ind w:firstLine="420"/>
      </w:pPr>
      <w:r>
        <w:rPr>
          <w:noProof/>
        </w:rPr>
        <w:drawing>
          <wp:inline distT="0" distB="0" distL="114300" distR="114300" wp14:anchorId="7B6F7F29" wp14:editId="7F6E4732">
            <wp:extent cx="5269865" cy="544195"/>
            <wp:effectExtent l="0" t="0" r="3175" b="4445"/>
            <wp:docPr id="950"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281"/>
                    <pic:cNvPicPr>
                      <a:picLocks noChangeAspect="1"/>
                    </pic:cNvPicPr>
                  </pic:nvPicPr>
                  <pic:blipFill>
                    <a:blip r:embed="rId928"/>
                    <a:stretch>
                      <a:fillRect/>
                    </a:stretch>
                  </pic:blipFill>
                  <pic:spPr>
                    <a:xfrm>
                      <a:off x="0" y="0"/>
                      <a:ext cx="5269865" cy="544195"/>
                    </a:xfrm>
                    <a:prstGeom prst="rect">
                      <a:avLst/>
                    </a:prstGeom>
                    <a:noFill/>
                    <a:ln>
                      <a:noFill/>
                    </a:ln>
                  </pic:spPr>
                </pic:pic>
              </a:graphicData>
            </a:graphic>
          </wp:inline>
        </w:drawing>
      </w:r>
    </w:p>
    <w:p w14:paraId="20A3771D" w14:textId="77777777" w:rsidR="00423D36" w:rsidRDefault="00423D36" w:rsidP="00423D36">
      <w:pPr>
        <w:jc w:val="center"/>
      </w:pPr>
      <w:r>
        <w:rPr>
          <w:noProof/>
        </w:rPr>
        <w:drawing>
          <wp:inline distT="0" distB="0" distL="114300" distR="114300" wp14:anchorId="44AE3A61" wp14:editId="6B0286C2">
            <wp:extent cx="4914265" cy="5455920"/>
            <wp:effectExtent l="0" t="0" r="8255" b="0"/>
            <wp:docPr id="947"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278"/>
                    <pic:cNvPicPr>
                      <a:picLocks noChangeAspect="1"/>
                    </pic:cNvPicPr>
                  </pic:nvPicPr>
                  <pic:blipFill>
                    <a:blip r:embed="rId929"/>
                    <a:stretch>
                      <a:fillRect/>
                    </a:stretch>
                  </pic:blipFill>
                  <pic:spPr>
                    <a:xfrm>
                      <a:off x="0" y="0"/>
                      <a:ext cx="4914265" cy="5455920"/>
                    </a:xfrm>
                    <a:prstGeom prst="rect">
                      <a:avLst/>
                    </a:prstGeom>
                    <a:noFill/>
                    <a:ln>
                      <a:noFill/>
                    </a:ln>
                  </pic:spPr>
                </pic:pic>
              </a:graphicData>
            </a:graphic>
          </wp:inline>
        </w:drawing>
      </w:r>
    </w:p>
    <w:p w14:paraId="3A1D6043" w14:textId="77777777" w:rsidR="00423D36" w:rsidRDefault="00423D36" w:rsidP="00423D36">
      <w:r>
        <w:rPr>
          <w:noProof/>
        </w:rPr>
        <w:drawing>
          <wp:inline distT="0" distB="0" distL="114300" distR="114300" wp14:anchorId="5AF8B36A" wp14:editId="1207DBED">
            <wp:extent cx="5273040" cy="1301750"/>
            <wp:effectExtent l="0" t="0" r="0" b="8890"/>
            <wp:docPr id="949"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280"/>
                    <pic:cNvPicPr>
                      <a:picLocks noChangeAspect="1"/>
                    </pic:cNvPicPr>
                  </pic:nvPicPr>
                  <pic:blipFill>
                    <a:blip r:embed="rId930"/>
                    <a:stretch>
                      <a:fillRect/>
                    </a:stretch>
                  </pic:blipFill>
                  <pic:spPr>
                    <a:xfrm>
                      <a:off x="0" y="0"/>
                      <a:ext cx="5273040" cy="1301750"/>
                    </a:xfrm>
                    <a:prstGeom prst="rect">
                      <a:avLst/>
                    </a:prstGeom>
                    <a:noFill/>
                    <a:ln>
                      <a:noFill/>
                    </a:ln>
                  </pic:spPr>
                </pic:pic>
              </a:graphicData>
            </a:graphic>
          </wp:inline>
        </w:drawing>
      </w:r>
    </w:p>
    <w:p w14:paraId="1402C42F" w14:textId="77777777" w:rsidR="00423D36" w:rsidRDefault="00423D36" w:rsidP="00423D36">
      <w:pPr>
        <w:ind w:firstLine="420"/>
      </w:pPr>
      <w:r>
        <w:t>但是，在某些情况下，我们需要访问数据流中当前元素之前或之后的值。</w:t>
      </w:r>
      <w:r>
        <w:t xml:space="preserve"> </w:t>
      </w:r>
      <w:r>
        <w:t>例如，在移动平均滤波器中，我们需要计算：</w:t>
      </w:r>
    </w:p>
    <w:p w14:paraId="492CEA62" w14:textId="77777777" w:rsidR="00423D36" w:rsidRDefault="00423D36" w:rsidP="00423D36">
      <w:pPr>
        <w:ind w:firstLine="420"/>
        <w:jc w:val="center"/>
      </w:pPr>
      <w:r>
        <w:rPr>
          <w:noProof/>
        </w:rPr>
        <w:lastRenderedPageBreak/>
        <w:drawing>
          <wp:inline distT="0" distB="0" distL="114300" distR="114300" wp14:anchorId="528CD496" wp14:editId="7FC44EE3">
            <wp:extent cx="3688080" cy="579120"/>
            <wp:effectExtent l="0" t="0" r="0" b="0"/>
            <wp:docPr id="95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282"/>
                    <pic:cNvPicPr>
                      <a:picLocks noChangeAspect="1"/>
                    </pic:cNvPicPr>
                  </pic:nvPicPr>
                  <pic:blipFill>
                    <a:blip r:embed="rId931"/>
                    <a:stretch>
                      <a:fillRect/>
                    </a:stretch>
                  </pic:blipFill>
                  <pic:spPr>
                    <a:xfrm>
                      <a:off x="0" y="0"/>
                      <a:ext cx="3688080" cy="579120"/>
                    </a:xfrm>
                    <a:prstGeom prst="rect">
                      <a:avLst/>
                    </a:prstGeom>
                    <a:noFill/>
                    <a:ln>
                      <a:noFill/>
                    </a:ln>
                  </pic:spPr>
                </pic:pic>
              </a:graphicData>
            </a:graphic>
          </wp:inline>
        </w:drawing>
      </w:r>
    </w:p>
    <w:p w14:paraId="5B288AFD" w14:textId="77777777" w:rsidR="00423D36" w:rsidRDefault="00423D36" w:rsidP="00423D36">
      <w:pPr>
        <w:ind w:firstLine="420"/>
      </w:pPr>
      <w:r>
        <w:t>在数据流计算中，</w:t>
      </w:r>
      <w:r>
        <w:t>x</w:t>
      </w:r>
      <w:r>
        <w:t>是流而不是索引数组，并且我们需要一种使用除当前索引之外的其他索引来访问同一流的元素的方法。这可以通过</w:t>
      </w:r>
      <w:r>
        <w:t>stream.offset</w:t>
      </w:r>
      <w:r>
        <w:t>方法来实现，用于访问与流中当前值具有相对偏移的值。在移动平均值示例中，我们需要上一个值（</w:t>
      </w:r>
      <w:r>
        <w:t>-1</w:t>
      </w:r>
      <w:r>
        <w:t>）和下一个值（</w:t>
      </w:r>
      <w:r>
        <w:t>+1</w:t>
      </w:r>
      <w:r>
        <w:t>）（图</w:t>
      </w:r>
      <w:r>
        <w:t>11.15</w:t>
      </w:r>
      <w:r>
        <w:t>）。</w:t>
      </w:r>
    </w:p>
    <w:p w14:paraId="3D690080" w14:textId="77777777" w:rsidR="00423D36" w:rsidRDefault="00423D36" w:rsidP="00423D36">
      <w:r>
        <w:rPr>
          <w:noProof/>
        </w:rPr>
        <w:drawing>
          <wp:inline distT="0" distB="0" distL="114300" distR="114300" wp14:anchorId="291356D9" wp14:editId="65F78A63">
            <wp:extent cx="5271135" cy="979170"/>
            <wp:effectExtent l="0" t="0" r="1905" b="11430"/>
            <wp:docPr id="95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283"/>
                    <pic:cNvPicPr>
                      <a:picLocks noChangeAspect="1"/>
                    </pic:cNvPicPr>
                  </pic:nvPicPr>
                  <pic:blipFill>
                    <a:blip r:embed="rId932"/>
                    <a:stretch>
                      <a:fillRect/>
                    </a:stretch>
                  </pic:blipFill>
                  <pic:spPr>
                    <a:xfrm>
                      <a:off x="0" y="0"/>
                      <a:ext cx="5271135" cy="979170"/>
                    </a:xfrm>
                    <a:prstGeom prst="rect">
                      <a:avLst/>
                    </a:prstGeom>
                    <a:noFill/>
                    <a:ln>
                      <a:noFill/>
                    </a:ln>
                  </pic:spPr>
                </pic:pic>
              </a:graphicData>
            </a:graphic>
          </wp:inline>
        </w:drawing>
      </w:r>
      <w:r>
        <w:br/>
      </w:r>
      <w:r>
        <w:rPr>
          <w:rFonts w:hint="eastAsia"/>
        </w:rPr>
        <w:tab/>
      </w:r>
      <w:r>
        <w:t>图</w:t>
      </w:r>
      <w:r>
        <w:t>11 .16</w:t>
      </w:r>
      <w:r>
        <w:t>说明了</w:t>
      </w:r>
      <w:r>
        <w:t>DFE</w:t>
      </w:r>
      <w:r>
        <w:t>应用程序如何与</w:t>
      </w:r>
      <w:r>
        <w:t>CPU</w:t>
      </w:r>
      <w:r>
        <w:t>主机应用程序进行交互。在右侧，我们从上一个示例中看到了移动平均内核</w:t>
      </w:r>
      <w:r>
        <w:t>MAVKernel</w:t>
      </w:r>
      <w:r>
        <w:t>。如前所述，我们还创建了一个管理器来描述内核与可用</w:t>
      </w:r>
      <w:r>
        <w:t>DFE</w:t>
      </w:r>
      <w:r>
        <w:t>接口之间的连接。在图</w:t>
      </w:r>
      <w:r>
        <w:t>11.16</w:t>
      </w:r>
      <w:r>
        <w:t>中，内核直接连接到</w:t>
      </w:r>
      <w:r>
        <w:t>CPU</w:t>
      </w:r>
      <w:r>
        <w:t>，所有通信将通过</w:t>
      </w:r>
      <w:r>
        <w:t>PCIe</w:t>
      </w:r>
      <w:r>
        <w:t>进行。管理器还使</w:t>
      </w:r>
      <w:r>
        <w:t>CPU</w:t>
      </w:r>
      <w:r>
        <w:t>应用程序可以看到所有内核流输入和输出的名称。编译管理器和内核将产生一个</w:t>
      </w:r>
      <w:r>
        <w:t>.</w:t>
      </w:r>
      <w:r>
        <w:rPr>
          <w:rFonts w:hint="eastAsia"/>
        </w:rPr>
        <w:t>m</w:t>
      </w:r>
      <w:r>
        <w:t>ax</w:t>
      </w:r>
      <w:r>
        <w:t>文件，该文件可以包含在主机应用程序代码中。在主机应用程序中。运行移动平均值计算将通过对</w:t>
      </w:r>
      <w:r>
        <w:t>MAVKernel</w:t>
      </w:r>
      <w:r>
        <w:rPr>
          <w:rFonts w:hint="eastAsia"/>
        </w:rPr>
        <w:t>()</w:t>
      </w:r>
      <w:r>
        <w:t>的简单函数调用来执行。在此示例中，主机应用程序是用</w:t>
      </w:r>
      <w:r>
        <w:t>C</w:t>
      </w:r>
      <w:r>
        <w:t>编写的，但是</w:t>
      </w:r>
      <w:r>
        <w:t>MaxCompiler</w:t>
      </w:r>
      <w:r>
        <w:t>还可以为多种其他语言（例如</w:t>
      </w:r>
      <w:r>
        <w:t>MATLAB</w:t>
      </w:r>
      <w:r>
        <w:t>或</w:t>
      </w:r>
      <w:r>
        <w:t>Python</w:t>
      </w:r>
      <w:r>
        <w:t>）生成绑定。</w:t>
      </w:r>
      <w:r>
        <w:br/>
      </w:r>
      <w:r>
        <w:rPr>
          <w:rFonts w:hint="eastAsia"/>
        </w:rPr>
        <w:tab/>
      </w:r>
      <w:r>
        <w:t>MaxelerOS</w:t>
      </w:r>
      <w:r>
        <w:t>和</w:t>
      </w:r>
      <w:r>
        <w:t>SL1C</w:t>
      </w:r>
      <w:r>
        <w:t>库提供了便于</w:t>
      </w:r>
      <w:r>
        <w:t>DFE</w:t>
      </w:r>
      <w:r>
        <w:t>应用程序的执行和控制的软件层。</w:t>
      </w:r>
      <w:r>
        <w:t xml:space="preserve"> SL1C</w:t>
      </w:r>
      <w:r>
        <w:t>应用程序编程接口（</w:t>
      </w:r>
      <w:r>
        <w:t>API</w:t>
      </w:r>
      <w:r>
        <w:t>）用于调用</w:t>
      </w:r>
      <w:r>
        <w:t>DFE</w:t>
      </w:r>
      <w:r>
        <w:t>并处理其上的数据。在图</w:t>
      </w:r>
      <w:r>
        <w:t>11.16</w:t>
      </w:r>
      <w:r>
        <w:t>的示例中，我们使用一个简单的</w:t>
      </w:r>
      <w:r>
        <w:t>SLiC</w:t>
      </w:r>
      <w:r>
        <w:t>接口，简单的调用</w:t>
      </w:r>
      <w:r>
        <w:t>MAVKernel</w:t>
      </w:r>
      <w:r>
        <w:rPr>
          <w:rFonts w:hint="eastAsia"/>
        </w:rPr>
        <w:t>()</w:t>
      </w:r>
      <w:r>
        <w:t>将执行所有</w:t>
      </w:r>
      <w:r>
        <w:t>DFE</w:t>
      </w:r>
      <w:r>
        <w:t>控制功能，例如加载二进制配置文件以及通过</w:t>
      </w:r>
      <w:r>
        <w:t>PCIe</w:t>
      </w:r>
      <w:r>
        <w:t>传入和传出数据。还提供了更高级的</w:t>
      </w:r>
      <w:r>
        <w:t>SLiC</w:t>
      </w:r>
      <w:r>
        <w:t>接口，可为用户提供对</w:t>
      </w:r>
      <w:r>
        <w:t>DFE</w:t>
      </w:r>
      <w:r>
        <w:t>行为的附加控制。例如，在许多情况下，先将数据传输到</w:t>
      </w:r>
      <w:r>
        <w:t>DFE</w:t>
      </w:r>
      <w:r>
        <w:t>存储器（</w:t>
      </w:r>
      <w:r>
        <w:t>LMem</w:t>
      </w:r>
      <w:r>
        <w:t>），然后再开始计算是有益的。这是许多性能优化之一。我们将在下一节中简要介绍。</w:t>
      </w:r>
    </w:p>
    <w:p w14:paraId="0044FA42" w14:textId="77777777" w:rsidR="00423D36" w:rsidRDefault="00423D36" w:rsidP="00423D36">
      <w:pPr>
        <w:jc w:val="center"/>
      </w:pPr>
      <w:r>
        <w:rPr>
          <w:noProof/>
        </w:rPr>
        <w:drawing>
          <wp:inline distT="0" distB="0" distL="114300" distR="114300" wp14:anchorId="6484E3B6" wp14:editId="59209E99">
            <wp:extent cx="4415790" cy="2992755"/>
            <wp:effectExtent l="0" t="0" r="3810" b="9525"/>
            <wp:docPr id="953"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284"/>
                    <pic:cNvPicPr>
                      <a:picLocks noChangeAspect="1"/>
                    </pic:cNvPicPr>
                  </pic:nvPicPr>
                  <pic:blipFill>
                    <a:blip r:embed="rId933"/>
                    <a:stretch>
                      <a:fillRect/>
                    </a:stretch>
                  </pic:blipFill>
                  <pic:spPr>
                    <a:xfrm>
                      <a:off x="0" y="0"/>
                      <a:ext cx="4415790" cy="2992755"/>
                    </a:xfrm>
                    <a:prstGeom prst="rect">
                      <a:avLst/>
                    </a:prstGeom>
                    <a:noFill/>
                    <a:ln>
                      <a:noFill/>
                    </a:ln>
                  </pic:spPr>
                </pic:pic>
              </a:graphicData>
            </a:graphic>
          </wp:inline>
        </w:drawing>
      </w:r>
    </w:p>
    <w:p w14:paraId="71415B96" w14:textId="77777777" w:rsidR="00423D36" w:rsidRDefault="00423D36" w:rsidP="00423D36">
      <w:bookmarkStart w:id="827" w:name="_Toc30918"/>
      <w:r>
        <w:rPr>
          <w:rStyle w:val="20"/>
        </w:rPr>
        <w:t>11.5</w:t>
      </w:r>
      <w:r>
        <w:rPr>
          <w:rStyle w:val="20"/>
        </w:rPr>
        <w:t>开发过程与设计优化</w:t>
      </w:r>
      <w:r>
        <w:rPr>
          <w:rStyle w:val="20"/>
        </w:rPr>
        <w:br/>
      </w:r>
      <w:r>
        <w:rPr>
          <w:rStyle w:val="20"/>
          <w:rFonts w:hint="eastAsia"/>
        </w:rPr>
        <w:lastRenderedPageBreak/>
        <w:tab/>
      </w:r>
      <w:bookmarkEnd w:id="827"/>
      <w:r>
        <w:t>在上一节中，我们介绍了数据流编程的原理。现在，我们概述了如何在实践中开发数据流应用程序以及如何提高其性能。在传统软件设计中，开发人员通常以给定平台为目标，并根据反映目标平台的功能和体系结构特征的可用库来优化应用程序。开发数据流实现的根本区别在于我们对应用程序和体系结构进行代码签名。我们没有将问题映射到预先存在的</w:t>
      </w:r>
      <w:r>
        <w:t>API</w:t>
      </w:r>
      <w:r>
        <w:t>和数据类型，而是启用了领域专家，例如物理学家，数学家和工程师从创建计算问题一直到设计最佳可能的数据流体系结构，一直到创建解决方案。因此，开发人员将优化科学算法以匹配数据流体系结构的功能，同时优化数据流结构以匹配算法的要求。传统软件设计的另一个关键区别是实施和优化周期。在软件设计中，开发人员通常会实施设计，然后进行概要分析并评估当前实施的性能，然后对实施进行调整。</w:t>
      </w:r>
    </w:p>
    <w:p w14:paraId="736390BD" w14:textId="77777777" w:rsidR="00423D36" w:rsidRDefault="00423D36" w:rsidP="00423D36">
      <w:pPr>
        <w:ind w:firstLine="420"/>
      </w:pPr>
      <w:r>
        <w:t>在数据流设计中，我们采用了不同的方法，在实施之前对设计进行了优化：</w:t>
      </w:r>
      <w:r>
        <w:t>DFE</w:t>
      </w:r>
      <w:r>
        <w:t>内部的行为是非常可预测的，因此，即使没有实现，我们也可以计划并精确地预测可能的解决方案的性能。这意味着在创建最终实现之前，将通过简单的电子表格计算来分析和优化设计。</w:t>
      </w:r>
      <w:r>
        <w:br/>
      </w:r>
      <w:r>
        <w:rPr>
          <w:rFonts w:hint="eastAsia"/>
        </w:rPr>
        <w:tab/>
      </w:r>
      <w:r>
        <w:t>此开发过程如图</w:t>
      </w:r>
      <w:r>
        <w:t>11.17</w:t>
      </w:r>
      <w:r>
        <w:t>所示。第一步包括一个应用程序分析阶段。此步骤的目的是建立对应用程序，数据集，所使用的算法以及潜在的性能至关重要部分的理解。由于我们将对一个算法及其数据流体系结构进行代码签名，因此此分析应涵盖计算问题的所有部分。从数学公式和算法到体系结构和实现细节。典型的考虑因素是计算的类型和规律性，计算与内存访问之间的比率，计算与磁盘或网络通信之间的比率以及重新计算与存储预先计算的结果之间的平衡。所有这些方面都会对最终实施的性能产生重大影响。如果。例如，应用程序受到从磁盘读取数据的速度的限制，那么优化计算内核的吞吐量超出该限制将带来很多好处。</w:t>
      </w:r>
    </w:p>
    <w:p w14:paraId="4DB485A4" w14:textId="77777777" w:rsidR="00423D36" w:rsidRDefault="00423D36" w:rsidP="00423D36">
      <w:r>
        <w:rPr>
          <w:noProof/>
        </w:rPr>
        <w:drawing>
          <wp:inline distT="0" distB="0" distL="114300" distR="114300" wp14:anchorId="5371397C" wp14:editId="39B72516">
            <wp:extent cx="5272405" cy="1369695"/>
            <wp:effectExtent l="0" t="0" r="635" b="1905"/>
            <wp:docPr id="954"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285"/>
                    <pic:cNvPicPr>
                      <a:picLocks noChangeAspect="1"/>
                    </pic:cNvPicPr>
                  </pic:nvPicPr>
                  <pic:blipFill>
                    <a:blip r:embed="rId934"/>
                    <a:stretch>
                      <a:fillRect/>
                    </a:stretch>
                  </pic:blipFill>
                  <pic:spPr>
                    <a:xfrm>
                      <a:off x="0" y="0"/>
                      <a:ext cx="5272405" cy="1369695"/>
                    </a:xfrm>
                    <a:prstGeom prst="rect">
                      <a:avLst/>
                    </a:prstGeom>
                    <a:noFill/>
                    <a:ln>
                      <a:noFill/>
                    </a:ln>
                  </pic:spPr>
                </pic:pic>
              </a:graphicData>
            </a:graphic>
          </wp:inline>
        </w:drawing>
      </w:r>
      <w:r>
        <w:br/>
      </w:r>
      <w:r>
        <w:rPr>
          <w:rFonts w:hint="eastAsia"/>
        </w:rPr>
        <w:tab/>
      </w:r>
      <w:r>
        <w:t>第二步涉及算法转换。设计人员可以尝试选择其他算法来解决该问题。或转换代码，数据访问模式或数字表示形式。算法转换的一个典型示例是更改数字格式：选择较小的数字表示可以支持更多的</w:t>
      </w:r>
      <w:r>
        <w:t>10</w:t>
      </w:r>
      <w:r>
        <w:t>带宽，并具有更高的计算性能，但是必须充分理解算法的数值效果。与所有常规处理器相比，</w:t>
      </w:r>
      <w:r>
        <w:t>DFE</w:t>
      </w:r>
      <w:r>
        <w:t>内部使用的可重新配置技术在可用数字格式方面支持更大的灵活性。设计可以从单精度或双精度浮点中进行选择，而不必使用指数和尾数具有任意位宽的自定义格式。另一个常见的优化是对数据访问模式进行重新排序以支持更好的数据流。必须通过迭代设计分析来评估算法转换的影响。</w:t>
      </w:r>
    </w:p>
    <w:p w14:paraId="2177BC79" w14:textId="77777777" w:rsidR="00423D36" w:rsidRDefault="00423D36" w:rsidP="00423D36">
      <w:pPr>
        <w:ind w:firstLine="420"/>
      </w:pPr>
      <w:r>
        <w:t>第三步是在</w:t>
      </w:r>
      <w:r>
        <w:t>CPU</w:t>
      </w:r>
      <w:r>
        <w:t>和</w:t>
      </w:r>
      <w:r>
        <w:t>DFE</w:t>
      </w:r>
      <w:r>
        <w:t>之间划分应用程序。此分区涵盖程序</w:t>
      </w:r>
      <w:r>
        <w:rPr>
          <w:rFonts w:hint="eastAsia"/>
        </w:rPr>
        <w:t>代码</w:t>
      </w:r>
      <w:r>
        <w:t>以及数据。对于程序代码，我们可以选择代码应在</w:t>
      </w:r>
      <w:r>
        <w:t>CPU</w:t>
      </w:r>
      <w:r>
        <w:t>还是</w:t>
      </w:r>
      <w:r>
        <w:t>DFE</w:t>
      </w:r>
      <w:r>
        <w:t>上运行。大型应用程序通常涉及多个</w:t>
      </w:r>
      <w:r>
        <w:t>DFE</w:t>
      </w:r>
      <w:r>
        <w:t>，这还涉及在多个</w:t>
      </w:r>
      <w:r>
        <w:t>DFE</w:t>
      </w:r>
      <w:r>
        <w:t>上划分</w:t>
      </w:r>
      <w:r>
        <w:t>DFE</w:t>
      </w:r>
      <w:r>
        <w:t>代码。此外，遵循协同处理方法通常是有益的，在这种方法中，</w:t>
      </w:r>
      <w:r>
        <w:t>CPU</w:t>
      </w:r>
      <w:r>
        <w:t>和</w:t>
      </w:r>
      <w:r>
        <w:t>DFE</w:t>
      </w:r>
      <w:r>
        <w:t>同时在计算的不同部分上工作。例如，</w:t>
      </w:r>
      <w:r>
        <w:t>CPU</w:t>
      </w:r>
      <w:r>
        <w:t>可以执行轻量级的预先计算或应用程序的更多控制密集型部分。为此，</w:t>
      </w:r>
      <w:r>
        <w:t>SL</w:t>
      </w:r>
      <w:r>
        <w:rPr>
          <w:rFonts w:hint="eastAsia"/>
        </w:rPr>
        <w:t>i</w:t>
      </w:r>
      <w:r>
        <w:t>C</w:t>
      </w:r>
      <w:r>
        <w:t>库提供了非阻塞功能来控制</w:t>
      </w:r>
      <w:r>
        <w:t>DFE</w:t>
      </w:r>
      <w:r>
        <w:t>。另一个考虑因素是数据的分区。图</w:t>
      </w:r>
      <w:r>
        <w:t>11.17</w:t>
      </w:r>
      <w:r>
        <w:t>中的示例显示了从主</w:t>
      </w:r>
      <w:r>
        <w:t>CPU</w:t>
      </w:r>
      <w:r>
        <w:t>内存流式传输的</w:t>
      </w:r>
      <w:r>
        <w:t>DFE</w:t>
      </w:r>
      <w:r>
        <w:t>数据。对于处理较大的数据集，通常将数据放在大型</w:t>
      </w:r>
      <w:r>
        <w:t>DFE</w:t>
      </w:r>
      <w:r>
        <w:t>存储器（</w:t>
      </w:r>
      <w:r>
        <w:t>LMem</w:t>
      </w:r>
      <w:r>
        <w:t>）中是有益的。系数或经常访问的值可以保留在</w:t>
      </w:r>
      <w:r>
        <w:t>DFE</w:t>
      </w:r>
      <w:r>
        <w:t>可重配置基板的快速存储器（</w:t>
      </w:r>
      <w:r>
        <w:t>FMem</w:t>
      </w:r>
      <w:r>
        <w:t>）中。</w:t>
      </w:r>
      <w:r>
        <w:br/>
      </w:r>
      <w:r>
        <w:rPr>
          <w:rFonts w:hint="eastAsia"/>
        </w:rPr>
        <w:tab/>
      </w:r>
      <w:r>
        <w:t>在对设计进行各种转换，代码和数据分区时，将使用高级性能模型来对其进行评估。随着探索更多可能性，迭代地重复分析和优化的过程。只有在完全优化设计后，设计人员才可以继续执行第四步：设计的实现。</w:t>
      </w:r>
    </w:p>
    <w:p w14:paraId="098623E9" w14:textId="77777777" w:rsidR="00423D36" w:rsidRDefault="00423D36" w:rsidP="00423D36">
      <w:pPr>
        <w:ind w:firstLine="420"/>
      </w:pPr>
      <w:r>
        <w:lastRenderedPageBreak/>
        <w:br/>
      </w:r>
      <w:bookmarkStart w:id="828" w:name="_Toc19028"/>
      <w:r>
        <w:rPr>
          <w:rStyle w:val="20"/>
        </w:rPr>
        <w:t>11.6</w:t>
      </w:r>
      <w:r>
        <w:rPr>
          <w:rStyle w:val="20"/>
        </w:rPr>
        <w:t>财务应用示例</w:t>
      </w:r>
      <w:r>
        <w:rPr>
          <w:rStyle w:val="20"/>
        </w:rPr>
        <w:br/>
      </w:r>
      <w:r>
        <w:rPr>
          <w:rStyle w:val="20"/>
          <w:rFonts w:hint="eastAsia"/>
        </w:rPr>
        <w:tab/>
      </w:r>
      <w:bookmarkEnd w:id="828"/>
      <w:r>
        <w:t>Maxeler</w:t>
      </w:r>
      <w:r>
        <w:t>数据流技术已部署在许多领域，包括金融</w:t>
      </w:r>
      <w:r>
        <w:t>[7</w:t>
      </w:r>
      <w:r>
        <w:t>，</w:t>
      </w:r>
      <w:r>
        <w:t>13</w:t>
      </w:r>
      <w:r>
        <w:rPr>
          <w:rFonts w:hint="eastAsia"/>
        </w:rPr>
        <w:t>]</w:t>
      </w:r>
      <w:r>
        <w:t>，石油和天然气勘探</w:t>
      </w:r>
      <w:r>
        <w:t>[4</w:t>
      </w:r>
      <w:r>
        <w:t>，</w:t>
      </w:r>
      <w:r>
        <w:t>10]</w:t>
      </w:r>
      <w:r>
        <w:t>。大气建模</w:t>
      </w:r>
      <w:r>
        <w:t>[5</w:t>
      </w:r>
      <w:r>
        <w:rPr>
          <w:rFonts w:hint="eastAsia"/>
        </w:rPr>
        <w:t>]</w:t>
      </w:r>
      <w:r>
        <w:t>，和</w:t>
      </w:r>
      <w:r>
        <w:t>DNA</w:t>
      </w:r>
      <w:r>
        <w:t>序列比对</w:t>
      </w:r>
      <w:r>
        <w:t>[</w:t>
      </w:r>
      <w:r>
        <w:rPr>
          <w:rFonts w:hint="eastAsia"/>
        </w:rPr>
        <w:t>1]</w:t>
      </w:r>
      <w:r>
        <w:t>。应用范围包括蒙特卡洛，有限差分和基于不规则树的偏微分方程等。</w:t>
      </w:r>
      <w:r>
        <w:t xml:space="preserve"> Maxeler</w:t>
      </w:r>
      <w:r>
        <w:t>在金融领域提供了许多产品和解决方案，包括金融分析和交易应用程序，尤其是针对有组织交易所的低延迟</w:t>
      </w:r>
      <w:r>
        <w:t>/</w:t>
      </w:r>
      <w:r>
        <w:t>高频电子交易。</w:t>
      </w:r>
    </w:p>
    <w:p w14:paraId="7A1C4CBA" w14:textId="77777777" w:rsidR="00423D36" w:rsidRDefault="00423D36" w:rsidP="00423D36">
      <w:pPr>
        <w:ind w:firstLine="420"/>
      </w:pPr>
    </w:p>
    <w:p w14:paraId="2AB8666B" w14:textId="77777777" w:rsidR="00423D36" w:rsidRDefault="00423D36" w:rsidP="00423D36">
      <w:bookmarkStart w:id="829" w:name="_Toc18806"/>
      <w:r>
        <w:rPr>
          <w:rStyle w:val="30"/>
        </w:rPr>
        <w:t>11.6.1 Maxeler RiskAnalytics</w:t>
      </w:r>
      <w:r>
        <w:rPr>
          <w:rStyle w:val="30"/>
        </w:rPr>
        <w:t>平台</w:t>
      </w:r>
      <w:r>
        <w:rPr>
          <w:rStyle w:val="30"/>
        </w:rPr>
        <w:br/>
      </w:r>
      <w:r>
        <w:rPr>
          <w:rStyle w:val="30"/>
          <w:rFonts w:eastAsia="黑体" w:hint="eastAsia"/>
        </w:rPr>
        <w:tab/>
      </w:r>
      <w:bookmarkEnd w:id="829"/>
      <w:r>
        <w:t>Maxeler FinancialAnalytics</w:t>
      </w:r>
      <w:r>
        <w:t>是一个从头开始设计的财务评估和风险管理平台。在</w:t>
      </w:r>
      <w:r>
        <w:t>Maxeler</w:t>
      </w:r>
      <w:r>
        <w:t>数据流系统上加速了核心分析算法。该平台的目的不只是简单地提供高效的计算财务功能，还在于提供一个完整的，垂直集成的应用程序堆栈，该堆栈提供一个平台，其中包含用于简化前后组合风险的所有必要组件。管理，包括：</w:t>
      </w:r>
      <w:r>
        <w:br/>
        <w:t xml:space="preserve">• </w:t>
      </w:r>
      <w:r>
        <w:t>前端。交易前评估和风险检查；</w:t>
      </w:r>
      <w:r>
        <w:br/>
        <w:t>•</w:t>
      </w:r>
      <w:r>
        <w:t>基于交易的电子交易执行，投资组合评估和风险管理；</w:t>
      </w:r>
      <w:r>
        <w:br/>
        <w:t>•</w:t>
      </w:r>
      <w:r>
        <w:t>前端交易预约，投资组合管理，模型和风险报告与分析；</w:t>
      </w:r>
      <w:r>
        <w:br/>
        <w:t>•</w:t>
      </w:r>
      <w:r>
        <w:t>交易后模型和风险度量的选择和验证；</w:t>
      </w:r>
      <w:r>
        <w:br/>
        <w:t>•</w:t>
      </w:r>
      <w:r>
        <w:t>快速灵活的交易分析和报告；</w:t>
      </w:r>
      <w:r>
        <w:br/>
        <w:t>•</w:t>
      </w:r>
      <w:r>
        <w:t>软件中的应用层，用于快速灵活地重新配置功能：</w:t>
      </w:r>
      <w:r>
        <w:br/>
        <w:t>•</w:t>
      </w:r>
      <w:r>
        <w:t>大容量内存，可进行快速灵活的内存中投资组合风险分析：</w:t>
      </w:r>
      <w:r>
        <w:br/>
        <w:t>•Regulatory reporting for</w:t>
      </w:r>
      <w:r>
        <w:rPr>
          <w:rFonts w:hint="eastAsia"/>
        </w:rPr>
        <w:t xml:space="preserve"> </w:t>
      </w:r>
      <w:r>
        <w:t>Basel III. EMIR. Dodd-Frank. Volker-rule, Solvency II. etc.;</w:t>
      </w:r>
      <w:r>
        <w:br/>
        <w:t>•</w:t>
      </w:r>
      <w:r>
        <w:t>自适应负载平衡：</w:t>
      </w:r>
      <w:r>
        <w:br/>
        <w:t>•</w:t>
      </w:r>
      <w:r>
        <w:t>数据库集成。</w:t>
      </w:r>
      <w:r>
        <w:br/>
      </w:r>
      <w:r>
        <w:rPr>
          <w:rFonts w:hint="eastAsia"/>
        </w:rPr>
        <w:tab/>
      </w:r>
      <w:r>
        <w:t>所有核心</w:t>
      </w:r>
      <w:r>
        <w:t>FinancialAnalylics</w:t>
      </w:r>
      <w:r>
        <w:t>组件均已在软件和具有</w:t>
      </w:r>
      <w:r>
        <w:t>Maxeler DFE</w:t>
      </w:r>
      <w:r>
        <w:t>的系统上实现。需要将</w:t>
      </w:r>
      <w:r>
        <w:t>DFE</w:t>
      </w:r>
      <w:r>
        <w:t>技术与具有丰富投资银行经验的定量分析师的专业知识相集成。该平台以模块化方式设计，可最大程度地提高灵活性和性能。每个模块都实现了一个核心分析组件，例如曲线自举或蒙特卡洛路径生成。支持灵活的硬件</w:t>
      </w:r>
      <w:r>
        <w:t>/</w:t>
      </w:r>
      <w:r>
        <w:t>软件协同处理，并易于与现有系统集成。每个模块都可以作为</w:t>
      </w:r>
      <w:r>
        <w:t>Cpu</w:t>
      </w:r>
      <w:r>
        <w:t>和</w:t>
      </w:r>
      <w:r>
        <w:t>DFE</w:t>
      </w:r>
      <w:r>
        <w:t>库组件使用。如第</w:t>
      </w:r>
      <w:r>
        <w:t>11.5</w:t>
      </w:r>
      <w:r>
        <w:t>节所述。实现有效的实施取决于整个系统的组成，体系结构和应用程序结构。利用预先存在的</w:t>
      </w:r>
      <w:r>
        <w:t>CPU</w:t>
      </w:r>
      <w:r>
        <w:t>和</w:t>
      </w:r>
      <w:r>
        <w:t>DEE</w:t>
      </w:r>
      <w:r>
        <w:t>库组件可以大大简化此过程。下面，我们展示了</w:t>
      </w:r>
      <w:r>
        <w:t>Maxeler</w:t>
      </w:r>
      <w:r>
        <w:t>的</w:t>
      </w:r>
      <w:r>
        <w:t>RiskAnalytics</w:t>
      </w:r>
      <w:r>
        <w:t>库在几种商业用例中的实际使用。</w:t>
      </w:r>
      <w:r>
        <w:br/>
      </w:r>
      <w:r>
        <w:rPr>
          <w:rFonts w:hint="eastAsia"/>
        </w:rPr>
        <w:tab/>
      </w:r>
      <w:r>
        <w:t>首先，让我们考虑利率掉期定价。利率掉期是具有高流动性的金融衍生工具，通常用于对冲。此类掉期涉及根据指定的名义金额将利率现金流量从一种利率转换为另一种利率。将固定利率流量交换为浮动利率流量。图</w:t>
      </w:r>
      <w:r>
        <w:t>1 I. 18</w:t>
      </w:r>
      <w:r>
        <w:t>展示了用于定价利率掉期的典型模块配置，包括引导隔夜指数掉期（</w:t>
      </w:r>
      <w:r>
        <w:t>OIS</w:t>
      </w:r>
      <w:r>
        <w:t>）曲线和伦敦杠杆交易利率（</w:t>
      </w:r>
      <w:r>
        <w:t>LIBOR</w:t>
      </w:r>
      <w:r>
        <w:t>）曲线，然后生成掉期现金流量明细表，评估掉期并计算掉期投资组合风险。每个阶段都可以作为</w:t>
      </w:r>
      <w:r>
        <w:t>CPU</w:t>
      </w:r>
      <w:r>
        <w:t>或</w:t>
      </w:r>
      <w:r>
        <w:t>DFE</w:t>
      </w:r>
      <w:r>
        <w:t>库组件使用，并且可以通过许多方便的</w:t>
      </w:r>
      <w:r>
        <w:t>API</w:t>
      </w:r>
      <w:r>
        <w:t>访问。该实现提供了对所有中间对象和最终对象的构造和访问。</w:t>
      </w:r>
    </w:p>
    <w:p w14:paraId="7F3DF19B" w14:textId="77777777" w:rsidR="00423D36" w:rsidRDefault="00423D36" w:rsidP="00423D36">
      <w:r>
        <w:rPr>
          <w:noProof/>
        </w:rPr>
        <w:lastRenderedPageBreak/>
        <w:drawing>
          <wp:inline distT="0" distB="0" distL="114300" distR="114300" wp14:anchorId="42168B11" wp14:editId="75E1EF5A">
            <wp:extent cx="5271135" cy="2025015"/>
            <wp:effectExtent l="0" t="0" r="1905" b="1905"/>
            <wp:docPr id="6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0"/>
                    <pic:cNvPicPr>
                      <a:picLocks noChangeAspect="1"/>
                    </pic:cNvPicPr>
                  </pic:nvPicPr>
                  <pic:blipFill>
                    <a:blip r:embed="rId935"/>
                    <a:stretch>
                      <a:fillRect/>
                    </a:stretch>
                  </pic:blipFill>
                  <pic:spPr>
                    <a:xfrm>
                      <a:off x="0" y="0"/>
                      <a:ext cx="5271135" cy="2025015"/>
                    </a:xfrm>
                    <a:prstGeom prst="rect">
                      <a:avLst/>
                    </a:prstGeom>
                    <a:noFill/>
                    <a:ln>
                      <a:noFill/>
                    </a:ln>
                  </pic:spPr>
                </pic:pic>
              </a:graphicData>
            </a:graphic>
          </wp:inline>
        </w:drawing>
      </w:r>
    </w:p>
    <w:p w14:paraId="066AC63E" w14:textId="77777777" w:rsidR="00423D36" w:rsidRDefault="00423D36" w:rsidP="00423D36"/>
    <w:p w14:paraId="4943E09C" w14:textId="77777777" w:rsidR="00423D36" w:rsidRDefault="00423D36" w:rsidP="00423D36">
      <w:pPr>
        <w:ind w:firstLine="420"/>
      </w:pPr>
      <w:r>
        <w:t>取决于掉期定价应用程序的特征。在计算的一个或多个阶段，</w:t>
      </w:r>
      <w:r>
        <w:rPr>
          <w:rFonts w:hint="eastAsia"/>
        </w:rPr>
        <w:t>D</w:t>
      </w:r>
      <w:r>
        <w:t>FE</w:t>
      </w:r>
      <w:r>
        <w:t>加速可能是有益的。表</w:t>
      </w:r>
      <w:r>
        <w:t>11. 1</w:t>
      </w:r>
      <w:r>
        <w:t>说明了两种可能的模块配置，其中性能关键的</w:t>
      </w:r>
      <w:r>
        <w:t>DFE</w:t>
      </w:r>
      <w:r>
        <w:t>加速可以在管道的不同阶段进行。</w:t>
      </w:r>
      <w:r>
        <w:t xml:space="preserve"> Maxeler FinancialAnalytics</w:t>
      </w:r>
      <w:r>
        <w:t>的模块化设计使用户应用程序可以在</w:t>
      </w:r>
      <w:r>
        <w:t>CPU</w:t>
      </w:r>
      <w:r>
        <w:t>和</w:t>
      </w:r>
      <w:r>
        <w:t>DFE</w:t>
      </w:r>
      <w:r>
        <w:t>之间动态负载平衡，并将繁重的计算负载定位到</w:t>
      </w:r>
      <w:r>
        <w:t>DFE</w:t>
      </w:r>
      <w:r>
        <w:t>。使</w:t>
      </w:r>
      <w:r>
        <w:t>CPU</w:t>
      </w:r>
      <w:r>
        <w:t>支持应用程序逻辑并减轻计算负荷。可以使用</w:t>
      </w:r>
      <w:r>
        <w:t>MaxelerOS SLIC API</w:t>
      </w:r>
      <w:r>
        <w:t>函数实时切换</w:t>
      </w:r>
      <w:r>
        <w:t>DFE</w:t>
      </w:r>
      <w:r>
        <w:t>功能。配备</w:t>
      </w:r>
      <w:r>
        <w:t>Maxeler DFE</w:t>
      </w:r>
      <w:r>
        <w:t>的</w:t>
      </w:r>
      <w:r>
        <w:t>I U MPC-X</w:t>
      </w:r>
      <w:r>
        <w:t>节点完全流水线化，可以对</w:t>
      </w:r>
      <w:r>
        <w:t>10</w:t>
      </w:r>
      <w:r>
        <w:t>年期利率掉期的投资组合进行评估，其价值超过每秒</w:t>
      </w:r>
      <w:r>
        <w:t>20</w:t>
      </w:r>
      <w:r>
        <w:t>亿美元，其中包括潜在利率曲线的自举。</w:t>
      </w:r>
    </w:p>
    <w:p w14:paraId="4C0CA154" w14:textId="77777777" w:rsidR="00423D36" w:rsidRDefault="00423D36" w:rsidP="00423D36">
      <w:pPr>
        <w:ind w:firstLine="420"/>
      </w:pPr>
      <w:r>
        <w:rPr>
          <w:noProof/>
        </w:rPr>
        <w:drawing>
          <wp:inline distT="0" distB="0" distL="114300" distR="114300" wp14:anchorId="77A84A46" wp14:editId="0E3665EE">
            <wp:extent cx="4076700" cy="1036320"/>
            <wp:effectExtent l="0" t="0" r="7620" b="0"/>
            <wp:docPr id="7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11"/>
                    <pic:cNvPicPr>
                      <a:picLocks noChangeAspect="1"/>
                    </pic:cNvPicPr>
                  </pic:nvPicPr>
                  <pic:blipFill>
                    <a:blip r:embed="rId936"/>
                    <a:stretch>
                      <a:fillRect/>
                    </a:stretch>
                  </pic:blipFill>
                  <pic:spPr>
                    <a:xfrm>
                      <a:off x="0" y="0"/>
                      <a:ext cx="4076700" cy="1036320"/>
                    </a:xfrm>
                    <a:prstGeom prst="rect">
                      <a:avLst/>
                    </a:prstGeom>
                    <a:noFill/>
                    <a:ln>
                      <a:noFill/>
                    </a:ln>
                  </pic:spPr>
                </pic:pic>
              </a:graphicData>
            </a:graphic>
          </wp:inline>
        </w:drawing>
      </w:r>
      <w:r>
        <w:br/>
      </w:r>
      <w:r>
        <w:rPr>
          <w:rFonts w:hint="eastAsia"/>
        </w:rPr>
        <w:tab/>
      </w:r>
      <w:r>
        <w:t>DFE</w:t>
      </w:r>
      <w:r>
        <w:t>技术在金融中的应用的第二个示例是价值风险（</w:t>
      </w:r>
      <w:r>
        <w:t>VaR</w:t>
      </w:r>
      <w:r>
        <w:t>）的计算，该度量被广泛用于评估给定时间段内投资组合的损失风险。</w:t>
      </w:r>
      <w:r>
        <w:t xml:space="preserve"> VaR</w:t>
      </w:r>
      <w:r>
        <w:t>定义了在给定的时间范围内，在指定的置信水平下，投资组合不会超过的损失金额。可以通过多种方式来计算</w:t>
      </w:r>
      <w:r>
        <w:t>VaR</w:t>
      </w:r>
      <w:r>
        <w:t>（例如使用固定的历史场景，使用任意指定的场景，基于增量的方法或使用</w:t>
      </w:r>
      <w:r>
        <w:t>Monte Carlo</w:t>
      </w:r>
      <w:r>
        <w:t>生成的场景）。不管选择哪种方法，</w:t>
      </w:r>
      <w:r>
        <w:t>VaR</w:t>
      </w:r>
      <w:r>
        <w:t>计算都涉及评估许多可能的市场情况，该技术对计算的要求很高。无论选择哪种方法。使用传统技术计算的风险价值通常很慢且常常不准确，并且在损失分布的尾部很不稳定，导致风险归因不确定，难以针对投资组合的风险价值目标进行优化。如图</w:t>
      </w:r>
      <w:r>
        <w:t>11.19</w:t>
      </w:r>
      <w:r>
        <w:t>所示，其中利率掉期混合投资组合的损失分布的尾部呈逐步分布，这使得精确管理投资组合</w:t>
      </w:r>
      <w:r>
        <w:t>VaR</w:t>
      </w:r>
      <w:r>
        <w:t>非常困难。</w:t>
      </w:r>
      <w:r>
        <w:br/>
      </w:r>
      <w:r>
        <w:rPr>
          <w:rFonts w:hint="eastAsia"/>
        </w:rPr>
        <w:tab/>
      </w:r>
      <w:r>
        <w:t>缓解这些问题需要大量增加方案的数量，以便在损失分布的尾部提供更高的分辨率，以便显着提高风险归因的稳定性和</w:t>
      </w:r>
      <w:r>
        <w:t>/</w:t>
      </w:r>
      <w:r>
        <w:t>或提供对市场和投资组合变化的影响的更大可见性。当比较图</w:t>
      </w:r>
      <w:r>
        <w:t>11.19</w:t>
      </w:r>
      <w:r>
        <w:t>和</w:t>
      </w:r>
      <w:r>
        <w:t>11.20</w:t>
      </w:r>
      <w:r>
        <w:t>时，这清楚地说明了。在第二种情况下，蒙特卡洛方案的数量增加了</w:t>
      </w:r>
      <w:r>
        <w:t>50</w:t>
      </w:r>
      <w:r>
        <w:t>倍。结果导致（损失分布的增加，导致投资组合风险管理的准确性提高了。）全流水线化。配备了</w:t>
      </w:r>
      <w:r>
        <w:t>Maxeler DFE</w:t>
      </w:r>
      <w:r>
        <w:t>的</w:t>
      </w:r>
      <w:r>
        <w:t>IU MPC-X</w:t>
      </w:r>
      <w:r>
        <w:t>节点可以计算</w:t>
      </w:r>
      <w:r>
        <w:t>250</w:t>
      </w:r>
      <w:r>
        <w:rPr>
          <w:rFonts w:hint="eastAsia"/>
        </w:rPr>
        <w:t>000</w:t>
      </w:r>
      <w:r>
        <w:t>个</w:t>
      </w:r>
      <w:r>
        <w:t>10</w:t>
      </w:r>
      <w:r>
        <w:t>年期利率掉期（相当于每秒超过</w:t>
      </w:r>
      <w:r>
        <w:t>20</w:t>
      </w:r>
      <w:r>
        <w:t>亿掉期利率）的组合的全部重估</w:t>
      </w:r>
      <w:r>
        <w:t>VaR</w:t>
      </w:r>
      <w:r>
        <w:t>，包括对基础利率曲线的引导作为场景构建。</w:t>
      </w:r>
    </w:p>
    <w:p w14:paraId="1B95F97F" w14:textId="77777777" w:rsidR="00423D36" w:rsidRDefault="00423D36" w:rsidP="00423D36">
      <w:r>
        <w:rPr>
          <w:noProof/>
        </w:rPr>
        <w:lastRenderedPageBreak/>
        <w:drawing>
          <wp:inline distT="0" distB="0" distL="114300" distR="114300" wp14:anchorId="57F110BC" wp14:editId="561BDBC1">
            <wp:extent cx="5269865" cy="1924685"/>
            <wp:effectExtent l="0" t="0" r="3175" b="10795"/>
            <wp:docPr id="7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3"/>
                    <pic:cNvPicPr>
                      <a:picLocks noChangeAspect="1"/>
                    </pic:cNvPicPr>
                  </pic:nvPicPr>
                  <pic:blipFill>
                    <a:blip r:embed="rId937"/>
                    <a:stretch>
                      <a:fillRect/>
                    </a:stretch>
                  </pic:blipFill>
                  <pic:spPr>
                    <a:xfrm>
                      <a:off x="0" y="0"/>
                      <a:ext cx="5269865" cy="1924685"/>
                    </a:xfrm>
                    <a:prstGeom prst="rect">
                      <a:avLst/>
                    </a:prstGeom>
                    <a:noFill/>
                    <a:ln>
                      <a:noFill/>
                    </a:ln>
                  </pic:spPr>
                </pic:pic>
              </a:graphicData>
            </a:graphic>
          </wp:inline>
        </w:drawing>
      </w:r>
    </w:p>
    <w:p w14:paraId="639138C7" w14:textId="77777777" w:rsidR="00423D36" w:rsidRDefault="00423D36" w:rsidP="00423D36">
      <w:r>
        <w:rPr>
          <w:noProof/>
        </w:rPr>
        <w:drawing>
          <wp:inline distT="0" distB="0" distL="114300" distR="114300" wp14:anchorId="05CA64B1" wp14:editId="40858B28">
            <wp:extent cx="5273675" cy="1999615"/>
            <wp:effectExtent l="0" t="0" r="14605" b="12065"/>
            <wp:docPr id="8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14"/>
                    <pic:cNvPicPr>
                      <a:picLocks noChangeAspect="1"/>
                    </pic:cNvPicPr>
                  </pic:nvPicPr>
                  <pic:blipFill>
                    <a:blip r:embed="rId938"/>
                    <a:stretch>
                      <a:fillRect/>
                    </a:stretch>
                  </pic:blipFill>
                  <pic:spPr>
                    <a:xfrm>
                      <a:off x="0" y="0"/>
                      <a:ext cx="5273675" cy="1999615"/>
                    </a:xfrm>
                    <a:prstGeom prst="rect">
                      <a:avLst/>
                    </a:prstGeom>
                    <a:noFill/>
                    <a:ln>
                      <a:noFill/>
                    </a:ln>
                  </pic:spPr>
                </pic:pic>
              </a:graphicData>
            </a:graphic>
          </wp:inline>
        </w:drawing>
      </w:r>
    </w:p>
    <w:p w14:paraId="553C1A9C" w14:textId="77777777" w:rsidR="00423D36" w:rsidRDefault="00423D36" w:rsidP="00423D36">
      <w:pPr>
        <w:ind w:firstLine="420"/>
      </w:pPr>
      <w:r>
        <w:t>如上所述，增加蒙特卡洛方案的数量显然会增加计算要求，但具有</w:t>
      </w:r>
      <w:r>
        <w:t>DFE</w:t>
      </w:r>
      <w:r>
        <w:t>加速。额外的场景可以轻松而实际地实现。随着计算精度的提高，几种新的</w:t>
      </w:r>
      <w:r>
        <w:t>VaR</w:t>
      </w:r>
      <w:r>
        <w:t>方法将变得可行：</w:t>
      </w:r>
      <w:r>
        <w:br/>
        <w:t>•Pre-horizon</w:t>
      </w:r>
      <w:r>
        <w:t>现金流量</w:t>
      </w:r>
      <w:r>
        <w:rPr>
          <w:rFonts w:hint="eastAsia"/>
        </w:rPr>
        <w:t>（</w:t>
      </w:r>
      <w:r>
        <w:rPr>
          <w:rFonts w:hint="eastAsia"/>
        </w:rPr>
        <w:t>cashflow</w:t>
      </w:r>
      <w:r>
        <w:rPr>
          <w:rFonts w:hint="eastAsia"/>
        </w:rPr>
        <w:t>）</w:t>
      </w:r>
      <w:r>
        <w:t>生成和动态投资组合对冲：</w:t>
      </w:r>
      <w:r>
        <w:br/>
        <w:t>•</w:t>
      </w:r>
      <w:r>
        <w:t>用于增强风险解释和归因的敏感性指标；</w:t>
      </w:r>
      <w:r>
        <w:br/>
        <w:t>•</w:t>
      </w:r>
      <w:r>
        <w:t>稳定高效的投资组合优化。</w:t>
      </w:r>
      <w:r>
        <w:br/>
      </w:r>
      <w:r>
        <w:rPr>
          <w:rFonts w:hint="eastAsia"/>
        </w:rPr>
        <w:tab/>
      </w:r>
      <w:r>
        <w:t>第三个应用示例是外来利率定价。用户可能希望对诸如百慕大掉期</w:t>
      </w:r>
      <w:r>
        <w:rPr>
          <w:rFonts w:hint="eastAsia"/>
        </w:rPr>
        <w:t>（</w:t>
      </w:r>
      <w:r>
        <w:rPr>
          <w:rFonts w:hint="eastAsia"/>
        </w:rPr>
        <w:t>a Bermudan swaption</w:t>
      </w:r>
      <w:r>
        <w:rPr>
          <w:rFonts w:hint="eastAsia"/>
        </w:rPr>
        <w:t>）</w:t>
      </w:r>
      <w:r>
        <w:t>之类的奇特产品进行定价，这是在多个预定日期中的任何一个日期进行利率掉期的一种选择。解决此定价问题的一种行业标准方法是使用</w:t>
      </w:r>
      <w:r>
        <w:t>LIBOR</w:t>
      </w:r>
      <w:r>
        <w:t>市场模型（</w:t>
      </w:r>
      <w:r>
        <w:t>LMM</w:t>
      </w:r>
      <w:r>
        <w:t>），该模型采用具有复杂动力学和大状态空间的高维蒙特卡洛模型。定价涉及一个多级算法，该算法在整个路径空间中具有前向和后向横截面（</w:t>
      </w:r>
      <w:r>
        <w:t>Longstaff-Schwartz</w:t>
      </w:r>
      <w:r>
        <w:t>）计算。在这里，挑战在于跨多个阶段管理通常为数</w:t>
      </w:r>
      <w:r>
        <w:t>GB</w:t>
      </w:r>
      <w:r>
        <w:t>的大路径数据集。图</w:t>
      </w:r>
      <w:r>
        <w:t>11.21</w:t>
      </w:r>
      <w:r>
        <w:t>说明了</w:t>
      </w:r>
      <w:r>
        <w:t>FinancialAnalytics DFE</w:t>
      </w:r>
      <w:r>
        <w:t>的实现，包括现金流量生成和</w:t>
      </w:r>
      <w:r>
        <w:t>LongstatT-Schwartz</w:t>
      </w:r>
      <w:r>
        <w:t>向后回归。通过紧密协调多个</w:t>
      </w:r>
      <w:r>
        <w:t>DFE</w:t>
      </w:r>
      <w:r>
        <w:t>阶段和</w:t>
      </w:r>
      <w:r>
        <w:t>DRAM</w:t>
      </w:r>
      <w:r>
        <w:t>内存，他可以在</w:t>
      </w:r>
      <w:r>
        <w:t>Maxeler 1U MPC-X</w:t>
      </w:r>
      <w:r>
        <w:t>节点上以每秒</w:t>
      </w:r>
      <w:r>
        <w:t>6666</w:t>
      </w:r>
      <w:r>
        <w:t>季度的</w:t>
      </w:r>
      <w:r>
        <w:t>30</w:t>
      </w:r>
      <w:r>
        <w:t>年百慕达互换价格进行定价。这比</w:t>
      </w:r>
      <w:r>
        <w:t>I U CPU</w:t>
      </w:r>
      <w:r>
        <w:t>节点提高了</w:t>
      </w:r>
      <w:r>
        <w:t>23</w:t>
      </w:r>
      <w:r>
        <w:t>倍。表</w:t>
      </w:r>
      <w:r>
        <w:t>11.2</w:t>
      </w:r>
      <w:r>
        <w:t>提供了针对</w:t>
      </w:r>
      <w:r>
        <w:t>RiskAnalytics</w:t>
      </w:r>
      <w:r>
        <w:t>支持的一系列工具类型的每秒定价的不同工具的比较。可以看出，单个</w:t>
      </w:r>
      <w:r>
        <w:t>1U MPC-X</w:t>
      </w:r>
      <w:r>
        <w:t>节点可以代替</w:t>
      </w:r>
      <w:r>
        <w:t>19</w:t>
      </w:r>
      <w:r>
        <w:t>到</w:t>
      </w:r>
      <w:r>
        <w:t>221</w:t>
      </w:r>
      <w:r>
        <w:t>个传统的基于</w:t>
      </w:r>
      <w:r>
        <w:t>CPU</w:t>
      </w:r>
      <w:r>
        <w:t>的单元。由于实现的数据流性质，功率效率优势也介于一两个数量级之间。</w:t>
      </w:r>
    </w:p>
    <w:p w14:paraId="7DD5B739" w14:textId="77777777" w:rsidR="00423D36" w:rsidRDefault="00423D36" w:rsidP="00423D36">
      <w:r>
        <w:rPr>
          <w:noProof/>
        </w:rPr>
        <w:lastRenderedPageBreak/>
        <w:drawing>
          <wp:inline distT="0" distB="0" distL="114300" distR="114300" wp14:anchorId="5E38417D" wp14:editId="2F354EF3">
            <wp:extent cx="5271135" cy="4501515"/>
            <wp:effectExtent l="0" t="0" r="1905" b="9525"/>
            <wp:docPr id="7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0"/>
                    <pic:cNvPicPr>
                      <a:picLocks noChangeAspect="1"/>
                    </pic:cNvPicPr>
                  </pic:nvPicPr>
                  <pic:blipFill>
                    <a:blip r:embed="rId939"/>
                    <a:stretch>
                      <a:fillRect/>
                    </a:stretch>
                  </pic:blipFill>
                  <pic:spPr>
                    <a:xfrm>
                      <a:off x="0" y="0"/>
                      <a:ext cx="5271135" cy="4501515"/>
                    </a:xfrm>
                    <a:prstGeom prst="rect">
                      <a:avLst/>
                    </a:prstGeom>
                    <a:noFill/>
                    <a:ln>
                      <a:noFill/>
                    </a:ln>
                  </pic:spPr>
                </pic:pic>
              </a:graphicData>
            </a:graphic>
          </wp:inline>
        </w:drawing>
      </w:r>
    </w:p>
    <w:p w14:paraId="0AE2FCC6" w14:textId="77777777" w:rsidR="00423D36" w:rsidRDefault="00423D36" w:rsidP="00423D36">
      <w:r>
        <w:rPr>
          <w:noProof/>
        </w:rPr>
        <w:drawing>
          <wp:inline distT="0" distB="0" distL="114300" distR="114300" wp14:anchorId="2B228164" wp14:editId="65CAAD3F">
            <wp:extent cx="5270500" cy="1824990"/>
            <wp:effectExtent l="0" t="0" r="2540" b="3810"/>
            <wp:docPr id="9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11"/>
                    <pic:cNvPicPr>
                      <a:picLocks noChangeAspect="1"/>
                    </pic:cNvPicPr>
                  </pic:nvPicPr>
                  <pic:blipFill>
                    <a:blip r:embed="rId940"/>
                    <a:stretch>
                      <a:fillRect/>
                    </a:stretch>
                  </pic:blipFill>
                  <pic:spPr>
                    <a:xfrm>
                      <a:off x="0" y="0"/>
                      <a:ext cx="5270500" cy="1824990"/>
                    </a:xfrm>
                    <a:prstGeom prst="rect">
                      <a:avLst/>
                    </a:prstGeom>
                    <a:noFill/>
                    <a:ln>
                      <a:noFill/>
                    </a:ln>
                  </pic:spPr>
                </pic:pic>
              </a:graphicData>
            </a:graphic>
          </wp:inline>
        </w:drawing>
      </w:r>
    </w:p>
    <w:p w14:paraId="4107DD2B" w14:textId="77777777" w:rsidR="00423D36" w:rsidRDefault="00423D36" w:rsidP="00423D36"/>
    <w:p w14:paraId="65BC9F06" w14:textId="77777777" w:rsidR="00423D36" w:rsidRDefault="00423D36" w:rsidP="00423D36">
      <w:bookmarkStart w:id="830" w:name="_Toc15710"/>
      <w:r>
        <w:rPr>
          <w:rStyle w:val="30"/>
        </w:rPr>
        <w:t>11.6.2</w:t>
      </w:r>
      <w:r>
        <w:rPr>
          <w:rStyle w:val="30"/>
        </w:rPr>
        <w:t>超低延迟交易</w:t>
      </w:r>
      <w:r>
        <w:rPr>
          <w:rStyle w:val="30"/>
        </w:rPr>
        <w:br/>
      </w:r>
      <w:r>
        <w:rPr>
          <w:rStyle w:val="30"/>
          <w:rFonts w:hint="eastAsia"/>
        </w:rPr>
        <w:tab/>
      </w:r>
      <w:bookmarkEnd w:id="830"/>
      <w:r>
        <w:t>除了高性能的计算功能外，</w:t>
      </w:r>
      <w:r>
        <w:t>Maxeler</w:t>
      </w:r>
      <w:r>
        <w:t>还通过面向网络的专用系统，利用数据流技术的优势，提供超低延迟交易产品。目的是使对时延敏感的交易者能够部署快速确定性的交易技术，并在实时约束下制定更复杂的策略，并比竞争对手更快地执行它们。部署专用技术时，一个主要的关注点不仅是要实现尽可能低的延迟，还要支持快速算法开发。另一个重要的功能是能够使现有的，前台的，战略制定团队可以使用此技术，并使内部保留战略和算法知识的能力。</w:t>
      </w:r>
      <w:r>
        <w:t xml:space="preserve"> Maxeler</w:t>
      </w:r>
      <w:r>
        <w:t>的独特产品是能够将硬件低延迟执行，交易前和交易后投资组合风险管理整合在一起，并提供用于简单内部编程的软件，以与市场相匹配的速度提供决策支持需要。</w:t>
      </w:r>
      <w:r>
        <w:br/>
      </w:r>
      <w:r>
        <w:rPr>
          <w:rFonts w:hint="eastAsia"/>
        </w:rPr>
        <w:tab/>
      </w:r>
      <w:r>
        <w:t>Maxeler MPC-N</w:t>
      </w:r>
      <w:r>
        <w:t>系列系统为低延迟交易平台提供了基础。这些系统的基本功能是</w:t>
      </w:r>
      <w:r>
        <w:t>DFE</w:t>
      </w:r>
      <w:r>
        <w:t>卡</w:t>
      </w:r>
      <w:r>
        <w:lastRenderedPageBreak/>
        <w:t>与</w:t>
      </w:r>
      <w:r>
        <w:t>3</w:t>
      </w:r>
      <w:r>
        <w:t>个</w:t>
      </w:r>
      <w:r>
        <w:t>QSFP +</w:t>
      </w:r>
      <w:r>
        <w:t>端口的直接连接，这些端口支持</w:t>
      </w:r>
      <w:r>
        <w:t xml:space="preserve">12 </w:t>
      </w:r>
      <w:r>
        <w:rPr>
          <w:rFonts w:ascii="Arial" w:hAnsi="Arial" w:cs="Arial"/>
        </w:rPr>
        <w:t>×</w:t>
      </w:r>
      <w:r>
        <w:t xml:space="preserve"> 10Gbit</w:t>
      </w:r>
      <w:r>
        <w:t>或</w:t>
      </w:r>
      <w:r>
        <w:t xml:space="preserve">3 </w:t>
      </w:r>
      <w:r>
        <w:rPr>
          <w:rFonts w:ascii="Arial" w:hAnsi="Arial" w:cs="Arial"/>
        </w:rPr>
        <w:t>×</w:t>
      </w:r>
      <w:r>
        <w:t xml:space="preserve"> 40bit</w:t>
      </w:r>
      <w:r>
        <w:t>以太网链路，并带有精密定时接口。还提供了完整的硬件</w:t>
      </w:r>
      <w:r>
        <w:t>TCP / IP</w:t>
      </w:r>
      <w:r>
        <w:t>堆栈，并且支持</w:t>
      </w:r>
      <w:r>
        <w:t>CME</w:t>
      </w:r>
      <w:r>
        <w:t>，</w:t>
      </w:r>
      <w:r>
        <w:t>Eurex</w:t>
      </w:r>
      <w:r>
        <w:t>，</w:t>
      </w:r>
      <w:r>
        <w:t>NYSE</w:t>
      </w:r>
      <w:r>
        <w:t>和</w:t>
      </w:r>
      <w:r>
        <w:t>NASDAQ</w:t>
      </w:r>
      <w:r>
        <w:t>的行业标准交易接口。这允许完全在</w:t>
      </w:r>
      <w:r>
        <w:t>DFE</w:t>
      </w:r>
      <w:r>
        <w:t>中创建可编程的低延迟平台。图</w:t>
      </w:r>
      <w:r>
        <w:t>11.22</w:t>
      </w:r>
      <w:r>
        <w:t>描绘了基于低延迟平台的高频顺序预订应用程序。这本书的顶部指的是订单挂钩中最高的隐藏价格和最低的要求，而隐藏的价格低于要求（否则可以通过交易快速解决）。这些值表明了流行的市场，可以在用户定义的算法中加以利用。以芝加哥商业交易所为例，</w:t>
      </w:r>
      <w:r>
        <w:t>Maxeler</w:t>
      </w:r>
      <w:r>
        <w:t>平台通过</w:t>
      </w:r>
      <w:r>
        <w:t>UDP</w:t>
      </w:r>
      <w:r>
        <w:t>接收</w:t>
      </w:r>
      <w:r>
        <w:t>CME</w:t>
      </w:r>
      <w:r>
        <w:t>的市场数据，然后以线速解码</w:t>
      </w:r>
      <w:r>
        <w:t>FAST</w:t>
      </w:r>
      <w:r>
        <w:t>市场数据消息，然后最终重新构建完整的</w:t>
      </w:r>
      <w:r>
        <w:t>2</w:t>
      </w:r>
      <w:r>
        <w:t>级订单。作为在实践中如何使用它的一个示例，可以将用户定义的交易内核插入</w:t>
      </w:r>
      <w:r>
        <w:t>DFE</w:t>
      </w:r>
      <w:r>
        <w:t>中，以重建完整的订单簿，监视交易策略，计算交易前风险。当目标变量（例如波动率）达到一定的预定义水平时，才最终发出</w:t>
      </w:r>
      <w:r>
        <w:t>FIX</w:t>
      </w:r>
      <w:r>
        <w:t>格式的订单以执行。</w:t>
      </w:r>
      <w:r>
        <w:t xml:space="preserve"> Sect 11 .4</w:t>
      </w:r>
      <w:r>
        <w:t>中介绍的高级数据流编程方法支持这种交易内核的有效用户开发。内核的输出是交易决策，单个订单通过</w:t>
      </w:r>
      <w:r>
        <w:t>TCP / IP</w:t>
      </w:r>
      <w:r>
        <w:t>上的</w:t>
      </w:r>
      <w:r>
        <w:t>FIX</w:t>
      </w:r>
      <w:r>
        <w:t>会话初始化到</w:t>
      </w:r>
      <w:r>
        <w:t>CME</w:t>
      </w:r>
      <w:r>
        <w:t>订单输入网关。该应用程序还接收订单执行确认，该确认执行将被传递到</w:t>
      </w:r>
      <w:r>
        <w:t>CPU</w:t>
      </w:r>
      <w:r>
        <w:t>软件以进行交易后头寸风险管理。该平台支持在</w:t>
      </w:r>
      <w:r>
        <w:rPr>
          <w:noProof/>
        </w:rPr>
        <w:drawing>
          <wp:inline distT="0" distB="0" distL="114300" distR="114300" wp14:anchorId="2B653483" wp14:editId="649C4B45">
            <wp:extent cx="403860" cy="198120"/>
            <wp:effectExtent l="0" t="0" r="7620" b="0"/>
            <wp:docPr id="9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3"/>
                    <pic:cNvPicPr>
                      <a:picLocks noChangeAspect="1"/>
                    </pic:cNvPicPr>
                  </pic:nvPicPr>
                  <pic:blipFill>
                    <a:blip r:embed="rId941"/>
                    <a:stretch>
                      <a:fillRect/>
                    </a:stretch>
                  </pic:blipFill>
                  <pic:spPr>
                    <a:xfrm>
                      <a:off x="0" y="0"/>
                      <a:ext cx="403860" cy="198120"/>
                    </a:xfrm>
                    <a:prstGeom prst="rect">
                      <a:avLst/>
                    </a:prstGeom>
                    <a:noFill/>
                    <a:ln>
                      <a:noFill/>
                    </a:ln>
                  </pic:spPr>
                </pic:pic>
              </a:graphicData>
            </a:graphic>
          </wp:inline>
        </w:drawing>
      </w:r>
      <w:r>
        <w:t>以下的市场数据到达与通过</w:t>
      </w:r>
      <w:r>
        <w:t>TCP</w:t>
      </w:r>
      <w:r>
        <w:t>执行订单之间的高度确定的线对线周转时间。</w:t>
      </w:r>
    </w:p>
    <w:p w14:paraId="102D924F" w14:textId="77777777" w:rsidR="00423D36" w:rsidRDefault="00423D36" w:rsidP="00423D36">
      <w:r>
        <w:rPr>
          <w:noProof/>
        </w:rPr>
        <w:drawing>
          <wp:inline distT="0" distB="0" distL="114300" distR="114300" wp14:anchorId="5B00936C" wp14:editId="40246BA7">
            <wp:extent cx="5269865" cy="2995295"/>
            <wp:effectExtent l="0" t="0" r="3175" b="6985"/>
            <wp:docPr id="9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2"/>
                    <pic:cNvPicPr>
                      <a:picLocks noChangeAspect="1"/>
                    </pic:cNvPicPr>
                  </pic:nvPicPr>
                  <pic:blipFill>
                    <a:blip r:embed="rId942"/>
                    <a:stretch>
                      <a:fillRect/>
                    </a:stretch>
                  </pic:blipFill>
                  <pic:spPr>
                    <a:xfrm>
                      <a:off x="0" y="0"/>
                      <a:ext cx="5269865" cy="2995295"/>
                    </a:xfrm>
                    <a:prstGeom prst="rect">
                      <a:avLst/>
                    </a:prstGeom>
                    <a:noFill/>
                    <a:ln>
                      <a:noFill/>
                    </a:ln>
                  </pic:spPr>
                </pic:pic>
              </a:graphicData>
            </a:graphic>
          </wp:inline>
        </w:drawing>
      </w:r>
    </w:p>
    <w:p w14:paraId="3F528E1B" w14:textId="77777777" w:rsidR="00423D36" w:rsidRDefault="00423D36" w:rsidP="00423D36">
      <w:r>
        <w:br/>
      </w:r>
      <w:bookmarkStart w:id="831" w:name="_Toc26542"/>
      <w:r>
        <w:rPr>
          <w:rStyle w:val="20"/>
        </w:rPr>
        <w:t>11.7</w:t>
      </w:r>
      <w:r>
        <w:rPr>
          <w:rStyle w:val="20"/>
        </w:rPr>
        <w:t>结论</w:t>
      </w:r>
      <w:r>
        <w:rPr>
          <w:rStyle w:val="20"/>
        </w:rPr>
        <w:br/>
      </w:r>
      <w:r>
        <w:rPr>
          <w:rStyle w:val="20"/>
          <w:rFonts w:hint="eastAsia"/>
        </w:rPr>
        <w:tab/>
      </w:r>
      <w:bookmarkEnd w:id="831"/>
      <w:r>
        <w:t>计算金融领域的前沿应用需要强大的计算系统，但是在当前的</w:t>
      </w:r>
      <w:r>
        <w:t>CPU</w:t>
      </w:r>
      <w:r>
        <w:t>技术上进行扩展变得越来越成问题。</w:t>
      </w:r>
      <w:r>
        <w:t xml:space="preserve"> Maxeler</w:t>
      </w:r>
      <w:r>
        <w:t>开创了一种新的垂直集成的，面向数据流的方法，该方法可以为各种应用提供性能，数据中心空间和功耗方面的数量级改进。</w:t>
      </w:r>
      <w:r>
        <w:t>DFE</w:t>
      </w:r>
      <w:r>
        <w:t>为算法的计算密集型部分实现了高效的计算模型。此外，根据应用程序的要求，它们可以与其他类型的资源（例如</w:t>
      </w:r>
      <w:r>
        <w:t>CPU</w:t>
      </w:r>
      <w:r>
        <w:t>和存储）保持平衡。</w:t>
      </w:r>
      <w:r>
        <w:t xml:space="preserve"> Maxeler</w:t>
      </w:r>
      <w:r>
        <w:t>支持高级编程模型，该模型使应用程序专家可以利用数据流系统的计算能力，并从算法的制定一直到为解决方案设计最佳的数据流体系结构，一路优化其应用程序。对于许多财务应用程序来说，这种数据流技术是关键的，在这些应用程序中，模型更复杂，重新计算频率更高。或更低的延迟通常直接转化为可获利的竞争优势。</w:t>
      </w:r>
      <w:r>
        <w:t>Maxeler</w:t>
      </w:r>
      <w:r>
        <w:t>提供了许多用于分析和交易的基于</w:t>
      </w:r>
      <w:r>
        <w:t>DFE</w:t>
      </w:r>
      <w:r>
        <w:t>的产品，并且我们介绍了几种传统的</w:t>
      </w:r>
      <w:r>
        <w:t>CPU</w:t>
      </w:r>
      <w:r>
        <w:t>技术无法实现的实际应用场景。</w:t>
      </w:r>
    </w:p>
    <w:p w14:paraId="5D227E7E" w14:textId="77777777" w:rsidR="00423D36" w:rsidRDefault="00423D36" w:rsidP="00423D36">
      <w:r>
        <w:rPr>
          <w:noProof/>
        </w:rPr>
        <w:lastRenderedPageBreak/>
        <w:drawing>
          <wp:inline distT="0" distB="0" distL="114300" distR="114300" wp14:anchorId="5042C234" wp14:editId="2C212B3F">
            <wp:extent cx="5271135" cy="1539240"/>
            <wp:effectExtent l="0" t="0" r="1905" b="0"/>
            <wp:docPr id="9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14"/>
                    <pic:cNvPicPr>
                      <a:picLocks noChangeAspect="1"/>
                    </pic:cNvPicPr>
                  </pic:nvPicPr>
                  <pic:blipFill>
                    <a:blip r:embed="rId943"/>
                    <a:stretch>
                      <a:fillRect/>
                    </a:stretch>
                  </pic:blipFill>
                  <pic:spPr>
                    <a:xfrm>
                      <a:off x="0" y="0"/>
                      <a:ext cx="5271135" cy="1539240"/>
                    </a:xfrm>
                    <a:prstGeom prst="rect">
                      <a:avLst/>
                    </a:prstGeom>
                    <a:noFill/>
                    <a:ln>
                      <a:noFill/>
                    </a:ln>
                  </pic:spPr>
                </pic:pic>
              </a:graphicData>
            </a:graphic>
          </wp:inline>
        </w:drawing>
      </w:r>
    </w:p>
    <w:p w14:paraId="0F5B9C11" w14:textId="77777777" w:rsidR="00423D36" w:rsidRDefault="00423D36" w:rsidP="00423D36">
      <w:r>
        <w:rPr>
          <w:noProof/>
        </w:rPr>
        <w:drawing>
          <wp:inline distT="0" distB="0" distL="114300" distR="114300" wp14:anchorId="0F84C803" wp14:editId="73F9D070">
            <wp:extent cx="5269865" cy="4278630"/>
            <wp:effectExtent l="0" t="0" r="3175" b="3810"/>
            <wp:docPr id="9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5"/>
                    <pic:cNvPicPr>
                      <a:picLocks noChangeAspect="1"/>
                    </pic:cNvPicPr>
                  </pic:nvPicPr>
                  <pic:blipFill>
                    <a:blip r:embed="rId944"/>
                    <a:stretch>
                      <a:fillRect/>
                    </a:stretch>
                  </pic:blipFill>
                  <pic:spPr>
                    <a:xfrm>
                      <a:off x="0" y="0"/>
                      <a:ext cx="5269865" cy="4278630"/>
                    </a:xfrm>
                    <a:prstGeom prst="rect">
                      <a:avLst/>
                    </a:prstGeom>
                    <a:noFill/>
                    <a:ln>
                      <a:noFill/>
                    </a:ln>
                  </pic:spPr>
                </pic:pic>
              </a:graphicData>
            </a:graphic>
          </wp:inline>
        </w:drawing>
      </w:r>
    </w:p>
    <w:p w14:paraId="487EE80E" w14:textId="77777777" w:rsidR="00423D36" w:rsidRDefault="00423D36" w:rsidP="00423D36"/>
    <w:p w14:paraId="47993D8C" w14:textId="77777777" w:rsidR="00423D36" w:rsidRDefault="00423D36" w:rsidP="00423D36"/>
    <w:p w14:paraId="5CDB033E" w14:textId="77777777" w:rsidR="00423D36" w:rsidRDefault="00423D36" w:rsidP="00423D36"/>
    <w:p w14:paraId="59184421" w14:textId="77777777" w:rsidR="00423D36" w:rsidRDefault="00423D36" w:rsidP="00423D36"/>
    <w:p w14:paraId="12FA8154" w14:textId="77777777" w:rsidR="00423D36" w:rsidRDefault="00423D36" w:rsidP="00423D36"/>
    <w:p w14:paraId="2F40371A" w14:textId="77777777" w:rsidR="00423D36" w:rsidRDefault="00423D36" w:rsidP="00423D36"/>
    <w:p w14:paraId="4D8EB424" w14:textId="77777777" w:rsidR="00423D36" w:rsidRDefault="00423D36" w:rsidP="00423D36"/>
    <w:p w14:paraId="76A19ECB" w14:textId="77777777" w:rsidR="00423D36" w:rsidRDefault="00423D36" w:rsidP="00423D36"/>
    <w:p w14:paraId="3155CA28" w14:textId="77777777" w:rsidR="00423D36" w:rsidRDefault="00423D36" w:rsidP="00423D36"/>
    <w:p w14:paraId="43393679" w14:textId="77777777" w:rsidR="00423D36" w:rsidRDefault="00423D36" w:rsidP="00423D36"/>
    <w:p w14:paraId="04EBA6EA" w14:textId="77777777" w:rsidR="00423D36" w:rsidRDefault="00423D36" w:rsidP="00423D36">
      <w:pPr>
        <w:pStyle w:val="1"/>
      </w:pPr>
      <w:bookmarkStart w:id="832" w:name="_Toc2264"/>
      <w:r>
        <w:rPr>
          <w:rFonts w:hint="eastAsia"/>
        </w:rPr>
        <w:lastRenderedPageBreak/>
        <w:t>L</w:t>
      </w:r>
      <w:r>
        <w:t xml:space="preserve">ist of </w:t>
      </w:r>
      <w:r>
        <w:rPr>
          <w:rFonts w:hint="eastAsia"/>
        </w:rPr>
        <w:t>A</w:t>
      </w:r>
      <w:r>
        <w:t>bbreviations</w:t>
      </w:r>
      <w:bookmarkEnd w:id="832"/>
    </w:p>
    <w:p w14:paraId="5F6F0226" w14:textId="77777777" w:rsidR="00423D36" w:rsidRDefault="00423D36" w:rsidP="00423D36">
      <w:r>
        <w:rPr>
          <w:noProof/>
        </w:rPr>
        <w:drawing>
          <wp:inline distT="0" distB="0" distL="114300" distR="114300" wp14:anchorId="51BE3F1D" wp14:editId="0A882111">
            <wp:extent cx="5269865" cy="5603240"/>
            <wp:effectExtent l="0" t="0" r="3175" b="5080"/>
            <wp:docPr id="9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6"/>
                    <pic:cNvPicPr>
                      <a:picLocks noChangeAspect="1"/>
                    </pic:cNvPicPr>
                  </pic:nvPicPr>
                  <pic:blipFill>
                    <a:blip r:embed="rId945"/>
                    <a:stretch>
                      <a:fillRect/>
                    </a:stretch>
                  </pic:blipFill>
                  <pic:spPr>
                    <a:xfrm>
                      <a:off x="0" y="0"/>
                      <a:ext cx="5269865" cy="5603240"/>
                    </a:xfrm>
                    <a:prstGeom prst="rect">
                      <a:avLst/>
                    </a:prstGeom>
                    <a:noFill/>
                    <a:ln>
                      <a:noFill/>
                    </a:ln>
                  </pic:spPr>
                </pic:pic>
              </a:graphicData>
            </a:graphic>
          </wp:inline>
        </w:drawing>
      </w:r>
    </w:p>
    <w:p w14:paraId="40B24CE9" w14:textId="77777777" w:rsidR="00423D36" w:rsidRDefault="00423D36" w:rsidP="00423D36">
      <w:r>
        <w:rPr>
          <w:noProof/>
        </w:rPr>
        <w:lastRenderedPageBreak/>
        <w:drawing>
          <wp:inline distT="0" distB="0" distL="114300" distR="114300" wp14:anchorId="23694160" wp14:editId="17FDBC32">
            <wp:extent cx="5244465" cy="7867650"/>
            <wp:effectExtent l="0" t="0" r="13335" b="11430"/>
            <wp:docPr id="9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7"/>
                    <pic:cNvPicPr>
                      <a:picLocks noChangeAspect="1"/>
                    </pic:cNvPicPr>
                  </pic:nvPicPr>
                  <pic:blipFill>
                    <a:blip r:embed="rId946"/>
                    <a:stretch>
                      <a:fillRect/>
                    </a:stretch>
                  </pic:blipFill>
                  <pic:spPr>
                    <a:xfrm>
                      <a:off x="0" y="0"/>
                      <a:ext cx="5244465" cy="7867650"/>
                    </a:xfrm>
                    <a:prstGeom prst="rect">
                      <a:avLst/>
                    </a:prstGeom>
                    <a:noFill/>
                    <a:ln>
                      <a:noFill/>
                    </a:ln>
                  </pic:spPr>
                </pic:pic>
              </a:graphicData>
            </a:graphic>
          </wp:inline>
        </w:drawing>
      </w:r>
    </w:p>
    <w:p w14:paraId="133D7012" w14:textId="77777777" w:rsidR="00423D36" w:rsidRDefault="00423D36" w:rsidP="00423D36">
      <w:r>
        <w:rPr>
          <w:noProof/>
        </w:rPr>
        <w:lastRenderedPageBreak/>
        <w:drawing>
          <wp:inline distT="0" distB="0" distL="114300" distR="114300" wp14:anchorId="7C29861A" wp14:editId="600A9FA2">
            <wp:extent cx="5197475" cy="8331200"/>
            <wp:effectExtent l="0" t="0" r="14605" b="5080"/>
            <wp:docPr id="9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18"/>
                    <pic:cNvPicPr>
                      <a:picLocks noChangeAspect="1"/>
                    </pic:cNvPicPr>
                  </pic:nvPicPr>
                  <pic:blipFill>
                    <a:blip r:embed="rId947"/>
                    <a:stretch>
                      <a:fillRect/>
                    </a:stretch>
                  </pic:blipFill>
                  <pic:spPr>
                    <a:xfrm>
                      <a:off x="0" y="0"/>
                      <a:ext cx="5197475" cy="8331200"/>
                    </a:xfrm>
                    <a:prstGeom prst="rect">
                      <a:avLst/>
                    </a:prstGeom>
                    <a:noFill/>
                    <a:ln>
                      <a:noFill/>
                    </a:ln>
                  </pic:spPr>
                </pic:pic>
              </a:graphicData>
            </a:graphic>
          </wp:inline>
        </w:drawing>
      </w:r>
    </w:p>
    <w:p w14:paraId="37012BD2" w14:textId="77777777" w:rsidR="00423D36" w:rsidRDefault="00423D36" w:rsidP="00423D36">
      <w:r>
        <w:rPr>
          <w:noProof/>
        </w:rPr>
        <w:lastRenderedPageBreak/>
        <w:drawing>
          <wp:inline distT="0" distB="0" distL="114300" distR="114300" wp14:anchorId="129B045D" wp14:editId="60031696">
            <wp:extent cx="5276215" cy="5365750"/>
            <wp:effectExtent l="0" t="0" r="12065" b="13970"/>
            <wp:docPr id="9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19"/>
                    <pic:cNvPicPr>
                      <a:picLocks noChangeAspect="1"/>
                    </pic:cNvPicPr>
                  </pic:nvPicPr>
                  <pic:blipFill>
                    <a:blip r:embed="rId948"/>
                    <a:stretch>
                      <a:fillRect/>
                    </a:stretch>
                  </pic:blipFill>
                  <pic:spPr>
                    <a:xfrm>
                      <a:off x="0" y="0"/>
                      <a:ext cx="5276215" cy="5365750"/>
                    </a:xfrm>
                    <a:prstGeom prst="rect">
                      <a:avLst/>
                    </a:prstGeom>
                    <a:noFill/>
                    <a:ln>
                      <a:noFill/>
                    </a:ln>
                  </pic:spPr>
                </pic:pic>
              </a:graphicData>
            </a:graphic>
          </wp:inline>
        </w:drawing>
      </w:r>
    </w:p>
    <w:p w14:paraId="42FAE37E" w14:textId="77777777" w:rsidR="00423D36" w:rsidRDefault="00423D36" w:rsidP="00423D36"/>
    <w:p w14:paraId="2DF62833" w14:textId="77777777" w:rsidR="00423D36" w:rsidRDefault="00423D36" w:rsidP="00423D36"/>
    <w:p w14:paraId="5770F4AF" w14:textId="77777777" w:rsidR="00423D36" w:rsidRDefault="00423D36" w:rsidP="00423D36"/>
    <w:p w14:paraId="2367B458" w14:textId="77777777" w:rsidR="00423D36" w:rsidRDefault="00423D36" w:rsidP="00423D36"/>
    <w:p w14:paraId="5C7E547B" w14:textId="77777777" w:rsidR="00423D36" w:rsidRDefault="00423D36" w:rsidP="00423D36"/>
    <w:p w14:paraId="757BDB95" w14:textId="77777777" w:rsidR="00423D36" w:rsidRDefault="00423D36" w:rsidP="00423D36"/>
    <w:p w14:paraId="2BA3C85C" w14:textId="77777777" w:rsidR="00423D36" w:rsidRDefault="00423D36" w:rsidP="00423D36"/>
    <w:p w14:paraId="454A342F" w14:textId="77777777" w:rsidR="00423D36" w:rsidRDefault="00423D36" w:rsidP="00423D36"/>
    <w:p w14:paraId="4AC0C2D8" w14:textId="77777777" w:rsidR="00423D36" w:rsidRDefault="00423D36" w:rsidP="00423D36"/>
    <w:p w14:paraId="5FFFB527" w14:textId="77777777" w:rsidR="00423D36" w:rsidRDefault="00423D36" w:rsidP="00423D36"/>
    <w:p w14:paraId="6FD58D74" w14:textId="77777777" w:rsidR="00423D36" w:rsidRDefault="00423D36" w:rsidP="00423D36"/>
    <w:p w14:paraId="6EA097BE" w14:textId="77777777" w:rsidR="00423D36" w:rsidRDefault="00423D36" w:rsidP="00423D36"/>
    <w:p w14:paraId="21EA56ED" w14:textId="77777777" w:rsidR="00423D36" w:rsidRDefault="00423D36" w:rsidP="00423D36"/>
    <w:p w14:paraId="3615822A" w14:textId="77777777" w:rsidR="00423D36" w:rsidRDefault="00423D36" w:rsidP="00423D36"/>
    <w:p w14:paraId="722F4458" w14:textId="77777777" w:rsidR="00423D36" w:rsidRDefault="00423D36" w:rsidP="00423D36"/>
    <w:p w14:paraId="1A5DE1ED" w14:textId="77777777" w:rsidR="00423D36" w:rsidRDefault="00423D36" w:rsidP="00423D36"/>
    <w:p w14:paraId="1EB1019D" w14:textId="77777777" w:rsidR="00423D36" w:rsidRDefault="00423D36" w:rsidP="00423D36">
      <w:pPr>
        <w:pStyle w:val="1"/>
      </w:pPr>
      <w:bookmarkStart w:id="833" w:name="_Toc28281"/>
      <w:r>
        <w:rPr>
          <w:rFonts w:hint="eastAsia"/>
        </w:rPr>
        <w:lastRenderedPageBreak/>
        <w:t>List of Symbols</w:t>
      </w:r>
      <w:bookmarkEnd w:id="833"/>
    </w:p>
    <w:p w14:paraId="0797A693" w14:textId="77777777" w:rsidR="00423D36" w:rsidRDefault="00423D36" w:rsidP="00423D36">
      <w:r>
        <w:rPr>
          <w:noProof/>
        </w:rPr>
        <w:drawing>
          <wp:inline distT="0" distB="0" distL="114300" distR="114300" wp14:anchorId="7186582C" wp14:editId="49F18E77">
            <wp:extent cx="5274310" cy="5661660"/>
            <wp:effectExtent l="0" t="0" r="13970" b="7620"/>
            <wp:docPr id="9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20"/>
                    <pic:cNvPicPr>
                      <a:picLocks noChangeAspect="1"/>
                    </pic:cNvPicPr>
                  </pic:nvPicPr>
                  <pic:blipFill>
                    <a:blip r:embed="rId949"/>
                    <a:stretch>
                      <a:fillRect/>
                    </a:stretch>
                  </pic:blipFill>
                  <pic:spPr>
                    <a:xfrm>
                      <a:off x="0" y="0"/>
                      <a:ext cx="5274310" cy="5661660"/>
                    </a:xfrm>
                    <a:prstGeom prst="rect">
                      <a:avLst/>
                    </a:prstGeom>
                    <a:noFill/>
                    <a:ln>
                      <a:noFill/>
                    </a:ln>
                  </pic:spPr>
                </pic:pic>
              </a:graphicData>
            </a:graphic>
          </wp:inline>
        </w:drawing>
      </w:r>
    </w:p>
    <w:p w14:paraId="5FDE1444" w14:textId="77777777" w:rsidR="00423D36" w:rsidRDefault="00423D36" w:rsidP="00423D36">
      <w:r>
        <w:rPr>
          <w:noProof/>
        </w:rPr>
        <w:lastRenderedPageBreak/>
        <w:drawing>
          <wp:inline distT="0" distB="0" distL="114300" distR="114300" wp14:anchorId="52F33615" wp14:editId="576EAF13">
            <wp:extent cx="5261610" cy="7576820"/>
            <wp:effectExtent l="0" t="0" r="11430" b="12700"/>
            <wp:docPr id="9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21"/>
                    <pic:cNvPicPr>
                      <a:picLocks noChangeAspect="1"/>
                    </pic:cNvPicPr>
                  </pic:nvPicPr>
                  <pic:blipFill>
                    <a:blip r:embed="rId950"/>
                    <a:stretch>
                      <a:fillRect/>
                    </a:stretch>
                  </pic:blipFill>
                  <pic:spPr>
                    <a:xfrm>
                      <a:off x="0" y="0"/>
                      <a:ext cx="5261610" cy="7576820"/>
                    </a:xfrm>
                    <a:prstGeom prst="rect">
                      <a:avLst/>
                    </a:prstGeom>
                    <a:noFill/>
                    <a:ln>
                      <a:noFill/>
                    </a:ln>
                  </pic:spPr>
                </pic:pic>
              </a:graphicData>
            </a:graphic>
          </wp:inline>
        </w:drawing>
      </w:r>
    </w:p>
    <w:p w14:paraId="65BC5DC0" w14:textId="77777777" w:rsidR="00423D36" w:rsidRDefault="00423D36" w:rsidP="00423D36"/>
    <w:p w14:paraId="066581EB" w14:textId="77777777" w:rsidR="00423D36" w:rsidRDefault="00423D36" w:rsidP="00423D36">
      <w:r>
        <w:rPr>
          <w:noProof/>
        </w:rPr>
        <w:lastRenderedPageBreak/>
        <w:drawing>
          <wp:inline distT="0" distB="0" distL="114300" distR="114300" wp14:anchorId="4C3F57E0" wp14:editId="351AFC66">
            <wp:extent cx="5231765" cy="7590790"/>
            <wp:effectExtent l="0" t="0" r="10795" b="13970"/>
            <wp:docPr id="9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22"/>
                    <pic:cNvPicPr>
                      <a:picLocks noChangeAspect="1"/>
                    </pic:cNvPicPr>
                  </pic:nvPicPr>
                  <pic:blipFill>
                    <a:blip r:embed="rId951"/>
                    <a:stretch>
                      <a:fillRect/>
                    </a:stretch>
                  </pic:blipFill>
                  <pic:spPr>
                    <a:xfrm>
                      <a:off x="0" y="0"/>
                      <a:ext cx="5231765" cy="7590790"/>
                    </a:xfrm>
                    <a:prstGeom prst="rect">
                      <a:avLst/>
                    </a:prstGeom>
                    <a:noFill/>
                    <a:ln>
                      <a:noFill/>
                    </a:ln>
                  </pic:spPr>
                </pic:pic>
              </a:graphicData>
            </a:graphic>
          </wp:inline>
        </w:drawing>
      </w:r>
    </w:p>
    <w:p w14:paraId="170A985B" w14:textId="7F35CED0" w:rsidR="004E0D60" w:rsidRPr="004E0D60" w:rsidRDefault="004E0D60" w:rsidP="00423D36">
      <w:pPr>
        <w:pStyle w:val="a3"/>
        <w:widowControl/>
        <w:spacing w:line="368" w:lineRule="atLeast"/>
        <w:rPr>
          <w:rFonts w:cstheme="minorBidi"/>
          <w:kern w:val="2"/>
          <w:sz w:val="21"/>
        </w:rPr>
      </w:pPr>
    </w:p>
    <w:sectPr w:rsidR="004E0D60" w:rsidRPr="004E0D6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4" w:author="wen shikui" w:date="2020-06-16T14:57:00Z" w:initials="ws">
    <w:p w14:paraId="4A281177" w14:textId="6D160D3A" w:rsidR="00DA324A" w:rsidRDefault="00DA324A">
      <w:pPr>
        <w:pStyle w:val="a5"/>
      </w:pPr>
      <w:r>
        <w:rPr>
          <w:rStyle w:val="a4"/>
        </w:rPr>
        <w:annotationRef/>
      </w:r>
      <w:r>
        <w:t xml:space="preserve">Underlying </w:t>
      </w:r>
      <w:r>
        <w:rPr>
          <w:rFonts w:hint="eastAsia"/>
        </w:rPr>
        <w:t>翻译成基础还是潜在？不确定</w:t>
      </w:r>
    </w:p>
  </w:comment>
  <w:comment w:id="293" w:author="wen shikui" w:date="2020-06-17T14:31:00Z" w:initials="ws">
    <w:p w14:paraId="272B12A0" w14:textId="7AB4286A" w:rsidR="00DA324A" w:rsidRDefault="00DA324A">
      <w:pPr>
        <w:pStyle w:val="a5"/>
      </w:pPr>
      <w:r>
        <w:rPr>
          <w:rStyle w:val="a4"/>
        </w:rPr>
        <w:annotationRef/>
      </w:r>
      <w:r>
        <w:t xml:space="preserve">We assume that the price process S(t) of d stocks and an additional ,m-dimensional state process Y(t) are given by the SDE </w:t>
      </w:r>
      <w:r>
        <w:rPr>
          <w:rFonts w:hint="eastAsia"/>
        </w:rPr>
        <w:t>原文翻译不确定</w:t>
      </w:r>
    </w:p>
  </w:comment>
  <w:comment w:id="305" w:author="wen shikui" w:date="2020-06-17T14:43:00Z" w:initials="ws">
    <w:p w14:paraId="7E6F3632" w14:textId="1BE919E4" w:rsidR="00DA324A" w:rsidRDefault="00DA324A">
      <w:pPr>
        <w:pStyle w:val="a5"/>
      </w:pPr>
      <w:r>
        <w:rPr>
          <w:rStyle w:val="a4"/>
        </w:rPr>
        <w:annotationRef/>
      </w:r>
      <w:r>
        <w:rPr>
          <w:rFonts w:hint="eastAsia"/>
        </w:rPr>
        <w:t>Multi</w:t>
      </w:r>
      <w:r>
        <w:t xml:space="preserve">-dimensional generalizations </w:t>
      </w:r>
      <w:r>
        <w:rPr>
          <w:rFonts w:hint="eastAsia"/>
        </w:rPr>
        <w:t>翻译是否恰当？</w:t>
      </w:r>
    </w:p>
  </w:comment>
  <w:comment w:id="428" w:author="wen shikui" w:date="2020-06-17T16:21:00Z" w:initials="ws">
    <w:p w14:paraId="0BDE66C9" w14:textId="402FA22C" w:rsidR="00DA324A" w:rsidRDefault="00DA324A">
      <w:pPr>
        <w:pStyle w:val="a5"/>
      </w:pPr>
      <w:r>
        <w:rPr>
          <w:rStyle w:val="a4"/>
        </w:rPr>
        <w:annotationRef/>
      </w:r>
      <w:r>
        <w:t>I</w:t>
      </w:r>
      <w:r>
        <w:rPr>
          <w:rFonts w:hint="eastAsia"/>
        </w:rPr>
        <w:t>t</w:t>
      </w:r>
      <w:r>
        <w:t xml:space="preserve"> suffers the most form heavy computations</w:t>
      </w:r>
      <w:r>
        <w:rPr>
          <w:rFonts w:hint="eastAsia"/>
        </w:rPr>
        <w:t>怎么翻译？</w:t>
      </w:r>
    </w:p>
  </w:comment>
  <w:comment w:id="469" w:author="wen shikui" w:date="2020-06-22T11:23:00Z" w:initials="ws">
    <w:p w14:paraId="21A12BEE" w14:textId="77777777" w:rsidR="00DA324A" w:rsidRDefault="00DA324A" w:rsidP="004E0D60">
      <w:pPr>
        <w:pStyle w:val="a5"/>
      </w:pPr>
      <w:r>
        <w:rPr>
          <w:rStyle w:val="a4"/>
        </w:rPr>
        <w:annotationRef/>
      </w:r>
      <w:r w:rsidRPr="00826B34">
        <w:t>considered real-valued</w:t>
      </w:r>
      <w:r>
        <w:t xml:space="preserve"> </w:t>
      </w:r>
      <w:r>
        <w:rPr>
          <w:rFonts w:hint="eastAsia"/>
        </w:rPr>
        <w:t>，</w:t>
      </w:r>
      <w:r w:rsidRPr="00826B34">
        <w:t>integrable random variable</w:t>
      </w:r>
      <w:r>
        <w:rPr>
          <w:rFonts w:hint="eastAsia"/>
        </w:rPr>
        <w:t>怎么翻译</w:t>
      </w:r>
    </w:p>
  </w:comment>
  <w:comment w:id="470" w:author="wen shikui" w:date="2020-06-22T15:42:00Z" w:initials="ws">
    <w:p w14:paraId="3F1EFB10" w14:textId="77777777" w:rsidR="00DA324A" w:rsidRDefault="00DA324A" w:rsidP="004E0D60">
      <w:pPr>
        <w:pStyle w:val="a5"/>
      </w:pPr>
      <w:r>
        <w:rPr>
          <w:rStyle w:val="a4"/>
        </w:rPr>
        <w:annotationRef/>
      </w:r>
      <w:r w:rsidRPr="000C6089">
        <w:t>even extreme values outside the interval</w:t>
      </w:r>
      <w:r>
        <w:t xml:space="preserve"> </w:t>
      </w:r>
      <w:r>
        <w:rPr>
          <w:rFonts w:hint="eastAsia"/>
        </w:rPr>
        <w:t>【</w:t>
      </w:r>
      <w:r>
        <w:rPr>
          <w:rFonts w:hint="eastAsia"/>
        </w:rPr>
        <w:t>-8</w:t>
      </w:r>
      <w:r>
        <w:rPr>
          <w:rFonts w:hint="eastAsia"/>
        </w:rPr>
        <w:t>，</w:t>
      </w:r>
      <w:r>
        <w:rPr>
          <w:rFonts w:hint="eastAsia"/>
        </w:rPr>
        <w:t>8</w:t>
      </w:r>
      <w:r>
        <w:rPr>
          <w:rFonts w:hint="eastAsia"/>
        </w:rPr>
        <w:t>】</w:t>
      </w:r>
      <w:r>
        <w:t>can occur.</w:t>
      </w:r>
      <w:r>
        <w:rPr>
          <w:rFonts w:hint="eastAsia"/>
        </w:rPr>
        <w:t>怎么翻译？</w:t>
      </w:r>
    </w:p>
  </w:comment>
  <w:comment w:id="540" w:author="wen shikui" w:date="2020-07-09T09:34:00Z" w:initials="ws">
    <w:p w14:paraId="53155284" w14:textId="3A9E99C0" w:rsidR="009A2009" w:rsidRDefault="009A2009">
      <w:pPr>
        <w:pStyle w:val="a5"/>
      </w:pPr>
      <w:r>
        <w:rPr>
          <w:rStyle w:val="a4"/>
        </w:rPr>
        <w:annotationRef/>
      </w:r>
      <w:r>
        <w:rPr>
          <w:rFonts w:ascii="VvfrgtFvyfdxPwxbbtTimes-Roman" w:eastAsia="宋体" w:hAnsi="VvfrgtFvyfdxPwxbbtTimes-Roman" w:cs="VvfrgtFvyfdxPwxbbtTimes-Roman"/>
          <w:kern w:val="0"/>
          <w:sz w:val="20"/>
          <w:szCs w:val="20"/>
        </w:rPr>
        <w:t>To bring this somewhat meaningless,</w:t>
      </w:r>
      <w:r>
        <w:rPr>
          <w:rFonts w:ascii="VvfrgtFvyfdxPwxbbtTimes-Roman" w:eastAsia="宋体" w:hAnsi="VvfrgtFvyfdxPwxbbtTimes-Roman" w:cs="VvfrgtFvyfdxPwxbbtTimes-Roman" w:hint="eastAsia"/>
          <w:kern w:val="0"/>
          <w:sz w:val="20"/>
          <w:szCs w:val="20"/>
        </w:rPr>
        <w:t>如何翻译</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A281177" w15:done="0"/>
  <w15:commentEx w15:paraId="272B12A0" w15:done="0"/>
  <w15:commentEx w15:paraId="7E6F3632" w15:done="0"/>
  <w15:commentEx w15:paraId="0BDE66C9" w15:done="0"/>
  <w15:commentEx w15:paraId="21A12BEE" w15:done="0"/>
  <w15:commentEx w15:paraId="3F1EFB10" w15:done="0"/>
  <w15:commentEx w15:paraId="531552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35C4F" w16cex:dateUtc="2020-06-16T06:57:00Z"/>
  <w16cex:commentExtensible w16cex:durableId="2294A7AF" w16cex:dateUtc="2020-06-17T06:31:00Z"/>
  <w16cex:commentExtensible w16cex:durableId="2294AAA1" w16cex:dateUtc="2020-06-17T06:43:00Z"/>
  <w16cex:commentExtensible w16cex:durableId="2294C181" w16cex:dateUtc="2020-06-17T08:21:00Z"/>
  <w16cex:commentExtensible w16cex:durableId="229B1346" w16cex:dateUtc="2020-06-22T03:23:00Z"/>
  <w16cex:commentExtensible w16cex:durableId="229B4FD8" w16cex:dateUtc="2020-06-22T07:42:00Z"/>
  <w16cex:commentExtensible w16cex:durableId="22B16330" w16cex:dateUtc="2020-07-09T01: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281177" w16cid:durableId="22935C4F"/>
  <w16cid:commentId w16cid:paraId="272B12A0" w16cid:durableId="2294A7AF"/>
  <w16cid:commentId w16cid:paraId="7E6F3632" w16cid:durableId="2294AAA1"/>
  <w16cid:commentId w16cid:paraId="0BDE66C9" w16cid:durableId="2294C181"/>
  <w16cid:commentId w16cid:paraId="21A12BEE" w16cid:durableId="229B1346"/>
  <w16cid:commentId w16cid:paraId="3F1EFB10" w16cid:durableId="229B4FD8"/>
  <w16cid:commentId w16cid:paraId="53155284" w16cid:durableId="22B163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385A0B" w14:textId="77777777" w:rsidR="009C2751" w:rsidRDefault="009C2751" w:rsidP="004E0D60">
      <w:r>
        <w:separator/>
      </w:r>
    </w:p>
  </w:endnote>
  <w:endnote w:type="continuationSeparator" w:id="0">
    <w:p w14:paraId="1C4F63B0" w14:textId="77777777" w:rsidR="009C2751" w:rsidRDefault="009C2751" w:rsidP="004E0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mp;quot">
    <w:altName w:val="Segoe Print"/>
    <w:charset w:val="00"/>
    <w:family w:val="auto"/>
    <w:pitch w:val="default"/>
  </w:font>
  <w:font w:name="MtfptpRvlrmlBbxlrqSymbol">
    <w:altName w:val="微软雅黑"/>
    <w:panose1 w:val="00000000000000000000"/>
    <w:charset w:val="86"/>
    <w:family w:val="auto"/>
    <w:notTrueType/>
    <w:pitch w:val="default"/>
    <w:sig w:usb0="00000001" w:usb1="080E0000" w:usb2="00000010" w:usb3="00000000" w:csb0="00040000" w:csb1="00000000"/>
  </w:font>
  <w:font w:name="VvfrgtFvyfdxPwxbbtTimes-Roman">
    <w:altName w:val="Cambria"/>
    <w:panose1 w:val="00000000000000000000"/>
    <w:charset w:val="00"/>
    <w:family w:val="roman"/>
    <w:notTrueType/>
    <w:pitch w:val="default"/>
    <w:sig w:usb0="00000003" w:usb1="00000000" w:usb2="00000000" w:usb3="00000000" w:csb0="00000001" w:csb1="00000000"/>
  </w:font>
  <w:font w:name="VvnjvpTdvpybClljyrTimes-Bold">
    <w:altName w:val="Cambria"/>
    <w:panose1 w:val="00000000000000000000"/>
    <w:charset w:val="00"/>
    <w:family w:val="roman"/>
    <w:notTrueType/>
    <w:pitch w:val="default"/>
    <w:sig w:usb0="00000003" w:usb1="00000000" w:usb2="00000000" w:usb3="00000000" w:csb0="00000001" w:csb1="00000000"/>
  </w:font>
  <w:font w:name="MpmfxsFrxswtSsgmvwTimes-Italic">
    <w:altName w:val="Cambria"/>
    <w:panose1 w:val="00000000000000000000"/>
    <w:charset w:val="00"/>
    <w:family w:val="roman"/>
    <w:notTrueType/>
    <w:pitch w:val="default"/>
    <w:sig w:usb0="00000003" w:usb1="00000000" w:usb2="00000000" w:usb3="00000000" w:csb0="00000001" w:csb1="00000000"/>
  </w:font>
  <w:font w:name="TqjxbkKkywxgSqvryxCMR10">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573F8E" w14:textId="77777777" w:rsidR="009C2751" w:rsidRDefault="009C2751" w:rsidP="004E0D60">
      <w:r>
        <w:separator/>
      </w:r>
    </w:p>
  </w:footnote>
  <w:footnote w:type="continuationSeparator" w:id="0">
    <w:p w14:paraId="0B02EE19" w14:textId="77777777" w:rsidR="009C2751" w:rsidRDefault="009C2751" w:rsidP="004E0D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9EB1249"/>
    <w:multiLevelType w:val="singleLevel"/>
    <w:tmpl w:val="E9EB1249"/>
    <w:lvl w:ilvl="0">
      <w:start w:val="1"/>
      <w:numFmt w:val="decimal"/>
      <w:suff w:val="space"/>
      <w:lvlText w:val="%1."/>
      <w:lvlJc w:val="left"/>
    </w:lvl>
  </w:abstractNum>
  <w:abstractNum w:abstractNumId="1" w15:restartNumberingAfterBreak="0">
    <w:nsid w:val="677A2AF5"/>
    <w:multiLevelType w:val="singleLevel"/>
    <w:tmpl w:val="677A2AF5"/>
    <w:lvl w:ilvl="0">
      <w:start w:val="3"/>
      <w:numFmt w:val="decimal"/>
      <w:suff w:val="nothing"/>
      <w:lvlText w:val="%1、"/>
      <w:lvlJc w:val="left"/>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wen shikui">
    <w15:presenceInfo w15:providerId="None" w15:userId="wen shik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embedSystemFonts/>
  <w:bordersDoNotSurroundHeader/>
  <w:bordersDoNotSurroundFooter/>
  <w:trackRevision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08C3165"/>
    <w:rsid w:val="0000755B"/>
    <w:rsid w:val="0001237C"/>
    <w:rsid w:val="00047539"/>
    <w:rsid w:val="000565EC"/>
    <w:rsid w:val="00066F09"/>
    <w:rsid w:val="000D667A"/>
    <w:rsid w:val="00114327"/>
    <w:rsid w:val="00247199"/>
    <w:rsid w:val="00252B09"/>
    <w:rsid w:val="00256AC0"/>
    <w:rsid w:val="002F2145"/>
    <w:rsid w:val="00322101"/>
    <w:rsid w:val="00336CCB"/>
    <w:rsid w:val="003668DB"/>
    <w:rsid w:val="003677AE"/>
    <w:rsid w:val="003B562E"/>
    <w:rsid w:val="003E52B3"/>
    <w:rsid w:val="00416626"/>
    <w:rsid w:val="00423D36"/>
    <w:rsid w:val="004A693E"/>
    <w:rsid w:val="004E0D60"/>
    <w:rsid w:val="00510E2A"/>
    <w:rsid w:val="0055340A"/>
    <w:rsid w:val="00561F71"/>
    <w:rsid w:val="00585475"/>
    <w:rsid w:val="005E4964"/>
    <w:rsid w:val="006E57F9"/>
    <w:rsid w:val="0073638B"/>
    <w:rsid w:val="0074660E"/>
    <w:rsid w:val="007515E1"/>
    <w:rsid w:val="00763694"/>
    <w:rsid w:val="007A5ADF"/>
    <w:rsid w:val="007D4817"/>
    <w:rsid w:val="008253C5"/>
    <w:rsid w:val="008443DF"/>
    <w:rsid w:val="00895829"/>
    <w:rsid w:val="008A4E92"/>
    <w:rsid w:val="00904370"/>
    <w:rsid w:val="0093753C"/>
    <w:rsid w:val="009A2009"/>
    <w:rsid w:val="009C2751"/>
    <w:rsid w:val="00A11D69"/>
    <w:rsid w:val="00A35C8F"/>
    <w:rsid w:val="00A54F51"/>
    <w:rsid w:val="00A75BF2"/>
    <w:rsid w:val="00A836EA"/>
    <w:rsid w:val="00AC4F44"/>
    <w:rsid w:val="00AE307C"/>
    <w:rsid w:val="00B147B0"/>
    <w:rsid w:val="00B56B2E"/>
    <w:rsid w:val="00B619BB"/>
    <w:rsid w:val="00B72914"/>
    <w:rsid w:val="00B95094"/>
    <w:rsid w:val="00B96189"/>
    <w:rsid w:val="00BB341A"/>
    <w:rsid w:val="00BB39B3"/>
    <w:rsid w:val="00BE637B"/>
    <w:rsid w:val="00BE72C5"/>
    <w:rsid w:val="00BF1710"/>
    <w:rsid w:val="00C04A4A"/>
    <w:rsid w:val="00C151C4"/>
    <w:rsid w:val="00C41475"/>
    <w:rsid w:val="00C435DD"/>
    <w:rsid w:val="00C459E0"/>
    <w:rsid w:val="00C81FF7"/>
    <w:rsid w:val="00CB3D7C"/>
    <w:rsid w:val="00CF357C"/>
    <w:rsid w:val="00D321D2"/>
    <w:rsid w:val="00D716DF"/>
    <w:rsid w:val="00D91BB0"/>
    <w:rsid w:val="00DA324A"/>
    <w:rsid w:val="00E50C36"/>
    <w:rsid w:val="00E845DA"/>
    <w:rsid w:val="00EC5D7E"/>
    <w:rsid w:val="00EE3277"/>
    <w:rsid w:val="00EF69A3"/>
    <w:rsid w:val="00F109A9"/>
    <w:rsid w:val="00F36FF6"/>
    <w:rsid w:val="00F92CDC"/>
    <w:rsid w:val="00FE75A5"/>
    <w:rsid w:val="0CCD6EE0"/>
    <w:rsid w:val="17983CB0"/>
    <w:rsid w:val="21BB7858"/>
    <w:rsid w:val="25A96929"/>
    <w:rsid w:val="2ED0133A"/>
    <w:rsid w:val="3FCC7D2C"/>
    <w:rsid w:val="443A1F8F"/>
    <w:rsid w:val="4A4C5C77"/>
    <w:rsid w:val="4E3D4FEE"/>
    <w:rsid w:val="526468E1"/>
    <w:rsid w:val="5435748E"/>
    <w:rsid w:val="708C3165"/>
    <w:rsid w:val="72184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FE91BF"/>
  <w15:docId w15:val="{B1D6A5B5-5AD4-4B53-8A36-C1EC03E17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paragraph" w:styleId="4">
    <w:name w:val="heading 4"/>
    <w:basedOn w:val="a"/>
    <w:next w:val="a"/>
    <w:link w:val="40"/>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pPr>
      <w:spacing w:beforeAutospacing="1" w:afterAutospacing="1"/>
      <w:jc w:val="left"/>
    </w:pPr>
    <w:rPr>
      <w:rFonts w:cs="Times New Roman"/>
      <w:kern w:val="0"/>
      <w:sz w:val="24"/>
    </w:rPr>
  </w:style>
  <w:style w:type="character" w:customStyle="1" w:styleId="50">
    <w:name w:val="标题 5 字符"/>
    <w:link w:val="5"/>
    <w:qFormat/>
    <w:rPr>
      <w:b/>
      <w:sz w:val="28"/>
    </w:rPr>
  </w:style>
  <w:style w:type="character" w:customStyle="1" w:styleId="10">
    <w:name w:val="标题 1 字符"/>
    <w:link w:val="1"/>
    <w:qFormat/>
    <w:rPr>
      <w:b/>
      <w:kern w:val="44"/>
      <w:sz w:val="44"/>
    </w:rPr>
  </w:style>
  <w:style w:type="character" w:customStyle="1" w:styleId="20">
    <w:name w:val="标题 2 字符"/>
    <w:link w:val="2"/>
    <w:qFormat/>
    <w:rPr>
      <w:rFonts w:ascii="Arial" w:eastAsia="黑体" w:hAnsi="Arial"/>
      <w:sz w:val="32"/>
    </w:rPr>
  </w:style>
  <w:style w:type="character" w:styleId="a4">
    <w:name w:val="annotation reference"/>
    <w:basedOn w:val="a0"/>
    <w:rsid w:val="007D4817"/>
    <w:rPr>
      <w:sz w:val="21"/>
      <w:szCs w:val="21"/>
    </w:rPr>
  </w:style>
  <w:style w:type="paragraph" w:styleId="a5">
    <w:name w:val="annotation text"/>
    <w:basedOn w:val="a"/>
    <w:link w:val="a6"/>
    <w:rsid w:val="007D4817"/>
    <w:pPr>
      <w:jc w:val="left"/>
    </w:pPr>
  </w:style>
  <w:style w:type="character" w:customStyle="1" w:styleId="a6">
    <w:name w:val="批注文字 字符"/>
    <w:basedOn w:val="a0"/>
    <w:link w:val="a5"/>
    <w:rsid w:val="007D4817"/>
    <w:rPr>
      <w:rFonts w:asciiTheme="minorHAnsi" w:eastAsiaTheme="minorEastAsia" w:hAnsiTheme="minorHAnsi" w:cstheme="minorBidi"/>
      <w:kern w:val="2"/>
      <w:sz w:val="21"/>
      <w:szCs w:val="24"/>
    </w:rPr>
  </w:style>
  <w:style w:type="paragraph" w:styleId="a7">
    <w:name w:val="annotation subject"/>
    <w:basedOn w:val="a5"/>
    <w:next w:val="a5"/>
    <w:link w:val="a8"/>
    <w:rsid w:val="007D4817"/>
    <w:rPr>
      <w:b/>
      <w:bCs/>
    </w:rPr>
  </w:style>
  <w:style w:type="character" w:customStyle="1" w:styleId="a8">
    <w:name w:val="批注主题 字符"/>
    <w:basedOn w:val="a6"/>
    <w:link w:val="a7"/>
    <w:rsid w:val="007D4817"/>
    <w:rPr>
      <w:rFonts w:asciiTheme="minorHAnsi" w:eastAsiaTheme="minorEastAsia" w:hAnsiTheme="minorHAnsi" w:cstheme="minorBidi"/>
      <w:b/>
      <w:bCs/>
      <w:kern w:val="2"/>
      <w:sz w:val="21"/>
      <w:szCs w:val="24"/>
    </w:rPr>
  </w:style>
  <w:style w:type="paragraph" w:styleId="a9">
    <w:name w:val="Balloon Text"/>
    <w:basedOn w:val="a"/>
    <w:link w:val="aa"/>
    <w:rsid w:val="007D4817"/>
    <w:rPr>
      <w:sz w:val="18"/>
      <w:szCs w:val="18"/>
    </w:rPr>
  </w:style>
  <w:style w:type="character" w:customStyle="1" w:styleId="aa">
    <w:name w:val="批注框文本 字符"/>
    <w:basedOn w:val="a0"/>
    <w:link w:val="a9"/>
    <w:rsid w:val="007D4817"/>
    <w:rPr>
      <w:rFonts w:asciiTheme="minorHAnsi" w:eastAsiaTheme="minorEastAsia" w:hAnsiTheme="minorHAnsi" w:cstheme="minorBidi"/>
      <w:kern w:val="2"/>
      <w:sz w:val="18"/>
      <w:szCs w:val="18"/>
    </w:rPr>
  </w:style>
  <w:style w:type="paragraph" w:styleId="ab">
    <w:name w:val="header"/>
    <w:basedOn w:val="a"/>
    <w:link w:val="ac"/>
    <w:qFormat/>
    <w:rsid w:val="004E0D60"/>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rsid w:val="004E0D60"/>
    <w:rPr>
      <w:rFonts w:asciiTheme="minorHAnsi" w:eastAsiaTheme="minorEastAsia" w:hAnsiTheme="minorHAnsi" w:cstheme="minorBidi"/>
      <w:kern w:val="2"/>
      <w:sz w:val="18"/>
      <w:szCs w:val="18"/>
    </w:rPr>
  </w:style>
  <w:style w:type="paragraph" w:styleId="ad">
    <w:name w:val="footer"/>
    <w:basedOn w:val="a"/>
    <w:link w:val="ae"/>
    <w:qFormat/>
    <w:rsid w:val="004E0D60"/>
    <w:pPr>
      <w:tabs>
        <w:tab w:val="center" w:pos="4153"/>
        <w:tab w:val="right" w:pos="8306"/>
      </w:tabs>
      <w:snapToGrid w:val="0"/>
      <w:jc w:val="left"/>
    </w:pPr>
    <w:rPr>
      <w:sz w:val="18"/>
      <w:szCs w:val="18"/>
    </w:rPr>
  </w:style>
  <w:style w:type="character" w:customStyle="1" w:styleId="ae">
    <w:name w:val="页脚 字符"/>
    <w:basedOn w:val="a0"/>
    <w:link w:val="ad"/>
    <w:rsid w:val="004E0D60"/>
    <w:rPr>
      <w:rFonts w:asciiTheme="minorHAnsi" w:eastAsiaTheme="minorEastAsia" w:hAnsiTheme="minorHAnsi" w:cstheme="minorBidi"/>
      <w:kern w:val="2"/>
      <w:sz w:val="18"/>
      <w:szCs w:val="18"/>
    </w:rPr>
  </w:style>
  <w:style w:type="paragraph" w:styleId="TOC3">
    <w:name w:val="toc 3"/>
    <w:basedOn w:val="a"/>
    <w:next w:val="a"/>
    <w:qFormat/>
    <w:rsid w:val="004E0D60"/>
    <w:pPr>
      <w:ind w:leftChars="400" w:left="840"/>
    </w:pPr>
    <w:rPr>
      <w:rFonts w:ascii="Times New Roman" w:eastAsia="宋体" w:hAnsi="Times New Roman"/>
      <w:sz w:val="24"/>
    </w:rPr>
  </w:style>
  <w:style w:type="paragraph" w:styleId="TOC1">
    <w:name w:val="toc 1"/>
    <w:basedOn w:val="a"/>
    <w:next w:val="a"/>
    <w:link w:val="TOC10"/>
    <w:qFormat/>
    <w:rsid w:val="004E0D60"/>
    <w:rPr>
      <w:rFonts w:ascii="Times New Roman" w:eastAsia="宋体" w:hAnsi="Times New Roman"/>
      <w:sz w:val="24"/>
    </w:rPr>
  </w:style>
  <w:style w:type="paragraph" w:styleId="TOC4">
    <w:name w:val="toc 4"/>
    <w:basedOn w:val="a"/>
    <w:next w:val="a"/>
    <w:qFormat/>
    <w:rsid w:val="004E0D60"/>
    <w:pPr>
      <w:ind w:leftChars="600" w:left="1260"/>
    </w:pPr>
    <w:rPr>
      <w:rFonts w:ascii="Times New Roman" w:eastAsia="宋体" w:hAnsi="Times New Roman"/>
      <w:sz w:val="24"/>
    </w:rPr>
  </w:style>
  <w:style w:type="paragraph" w:styleId="TOC2">
    <w:name w:val="toc 2"/>
    <w:basedOn w:val="a"/>
    <w:next w:val="a"/>
    <w:qFormat/>
    <w:rsid w:val="004E0D60"/>
    <w:pPr>
      <w:ind w:leftChars="200" w:left="420"/>
    </w:pPr>
    <w:rPr>
      <w:rFonts w:ascii="Times New Roman" w:eastAsia="宋体" w:hAnsi="Times New Roman"/>
      <w:sz w:val="24"/>
    </w:rPr>
  </w:style>
  <w:style w:type="character" w:customStyle="1" w:styleId="30">
    <w:name w:val="标题 3 字符"/>
    <w:link w:val="3"/>
    <w:qFormat/>
    <w:rsid w:val="004E0D60"/>
    <w:rPr>
      <w:rFonts w:asciiTheme="minorHAnsi" w:eastAsiaTheme="minorEastAsia" w:hAnsiTheme="minorHAnsi" w:cstheme="minorBidi"/>
      <w:b/>
      <w:kern w:val="2"/>
      <w:sz w:val="32"/>
      <w:szCs w:val="24"/>
    </w:rPr>
  </w:style>
  <w:style w:type="character" w:customStyle="1" w:styleId="40">
    <w:name w:val="标题 4 字符"/>
    <w:link w:val="4"/>
    <w:qFormat/>
    <w:rsid w:val="004E0D60"/>
    <w:rPr>
      <w:rFonts w:ascii="Arial" w:eastAsia="黑体" w:hAnsi="Arial" w:cstheme="minorBidi"/>
      <w:b/>
      <w:kern w:val="2"/>
      <w:sz w:val="28"/>
      <w:szCs w:val="24"/>
    </w:rPr>
  </w:style>
  <w:style w:type="paragraph" w:customStyle="1" w:styleId="WPSOffice3">
    <w:name w:val="WPSOffice手动目录 3"/>
    <w:qFormat/>
    <w:rsid w:val="004E0D60"/>
    <w:pPr>
      <w:ind w:leftChars="400" w:left="400"/>
    </w:pPr>
  </w:style>
  <w:style w:type="paragraph" w:customStyle="1" w:styleId="WPSOffice1">
    <w:name w:val="WPSOffice手动目录 1"/>
    <w:qFormat/>
    <w:rsid w:val="004E0D60"/>
  </w:style>
  <w:style w:type="paragraph" w:customStyle="1" w:styleId="WPSOffice2">
    <w:name w:val="WPSOffice手动目录 2"/>
    <w:qFormat/>
    <w:rsid w:val="004E0D60"/>
    <w:pPr>
      <w:ind w:leftChars="200" w:left="200"/>
    </w:pPr>
  </w:style>
  <w:style w:type="character" w:customStyle="1" w:styleId="TOC10">
    <w:name w:val="TOC 1 字符"/>
    <w:link w:val="TOC1"/>
    <w:rsid w:val="004E0D60"/>
    <w:rPr>
      <w:rFonts w:cstheme="minorBidi"/>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81480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6.wmf"/><Relationship Id="rId671" Type="http://schemas.openxmlformats.org/officeDocument/2006/relationships/image" Target="media/image648.png"/><Relationship Id="rId769" Type="http://schemas.openxmlformats.org/officeDocument/2006/relationships/image" Target="media/image746.png"/><Relationship Id="rId21" Type="http://schemas.openxmlformats.org/officeDocument/2006/relationships/oleObject" Target="embeddings/oleObject1.bin"/><Relationship Id="rId324" Type="http://schemas.openxmlformats.org/officeDocument/2006/relationships/image" Target="media/image301.png"/><Relationship Id="rId531" Type="http://schemas.openxmlformats.org/officeDocument/2006/relationships/image" Target="media/image508.png"/><Relationship Id="rId629" Type="http://schemas.openxmlformats.org/officeDocument/2006/relationships/image" Target="media/image606.png"/><Relationship Id="rId170" Type="http://schemas.openxmlformats.org/officeDocument/2006/relationships/image" Target="media/image147.png"/><Relationship Id="rId836" Type="http://schemas.openxmlformats.org/officeDocument/2006/relationships/image" Target="media/image813.png"/><Relationship Id="rId268" Type="http://schemas.openxmlformats.org/officeDocument/2006/relationships/image" Target="media/image245.png"/><Relationship Id="rId475" Type="http://schemas.openxmlformats.org/officeDocument/2006/relationships/image" Target="media/image452.png"/><Relationship Id="rId682" Type="http://schemas.openxmlformats.org/officeDocument/2006/relationships/image" Target="media/image659.png"/><Relationship Id="rId903" Type="http://schemas.openxmlformats.org/officeDocument/2006/relationships/image" Target="media/image880.png"/><Relationship Id="rId32" Type="http://schemas.openxmlformats.org/officeDocument/2006/relationships/oleObject" Target="embeddings/oleObject5.bin"/><Relationship Id="rId128" Type="http://schemas.openxmlformats.org/officeDocument/2006/relationships/oleObject" Target="embeddings/oleObject11.bin"/><Relationship Id="rId335" Type="http://schemas.openxmlformats.org/officeDocument/2006/relationships/image" Target="media/image312.png"/><Relationship Id="rId542" Type="http://schemas.openxmlformats.org/officeDocument/2006/relationships/image" Target="media/image519.png"/><Relationship Id="rId181" Type="http://schemas.openxmlformats.org/officeDocument/2006/relationships/image" Target="media/image158.png"/><Relationship Id="rId402" Type="http://schemas.openxmlformats.org/officeDocument/2006/relationships/image" Target="media/image379.png"/><Relationship Id="rId847" Type="http://schemas.openxmlformats.org/officeDocument/2006/relationships/image" Target="media/image824.png"/><Relationship Id="rId279" Type="http://schemas.openxmlformats.org/officeDocument/2006/relationships/image" Target="media/image256.png"/><Relationship Id="rId486" Type="http://schemas.openxmlformats.org/officeDocument/2006/relationships/image" Target="media/image463.png"/><Relationship Id="rId693" Type="http://schemas.openxmlformats.org/officeDocument/2006/relationships/image" Target="media/image670.png"/><Relationship Id="rId707" Type="http://schemas.openxmlformats.org/officeDocument/2006/relationships/image" Target="media/image684.png"/><Relationship Id="rId914" Type="http://schemas.openxmlformats.org/officeDocument/2006/relationships/image" Target="media/image891.png"/><Relationship Id="rId43" Type="http://schemas.openxmlformats.org/officeDocument/2006/relationships/image" Target="media/image24.png"/><Relationship Id="rId139" Type="http://schemas.openxmlformats.org/officeDocument/2006/relationships/image" Target="media/image116.png"/><Relationship Id="rId346" Type="http://schemas.openxmlformats.org/officeDocument/2006/relationships/image" Target="media/image323.png"/><Relationship Id="rId553" Type="http://schemas.openxmlformats.org/officeDocument/2006/relationships/image" Target="media/image530.png"/><Relationship Id="rId760" Type="http://schemas.openxmlformats.org/officeDocument/2006/relationships/image" Target="media/image737.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90.png"/><Relationship Id="rId858" Type="http://schemas.openxmlformats.org/officeDocument/2006/relationships/image" Target="media/image835.png"/><Relationship Id="rId497" Type="http://schemas.openxmlformats.org/officeDocument/2006/relationships/image" Target="media/image474.png"/><Relationship Id="rId620" Type="http://schemas.openxmlformats.org/officeDocument/2006/relationships/image" Target="media/image597.png"/><Relationship Id="rId718" Type="http://schemas.openxmlformats.org/officeDocument/2006/relationships/image" Target="media/image695.png"/><Relationship Id="rId925" Type="http://schemas.openxmlformats.org/officeDocument/2006/relationships/image" Target="media/image902.png"/><Relationship Id="rId357" Type="http://schemas.openxmlformats.org/officeDocument/2006/relationships/image" Target="media/image334.png"/><Relationship Id="rId54" Type="http://schemas.openxmlformats.org/officeDocument/2006/relationships/image" Target="media/image35.png"/><Relationship Id="rId217" Type="http://schemas.openxmlformats.org/officeDocument/2006/relationships/image" Target="media/image194.png"/><Relationship Id="rId564" Type="http://schemas.openxmlformats.org/officeDocument/2006/relationships/image" Target="media/image541.png"/><Relationship Id="rId771" Type="http://schemas.openxmlformats.org/officeDocument/2006/relationships/image" Target="media/image748.png"/><Relationship Id="rId869" Type="http://schemas.openxmlformats.org/officeDocument/2006/relationships/image" Target="media/image846.png"/><Relationship Id="rId424" Type="http://schemas.openxmlformats.org/officeDocument/2006/relationships/image" Target="media/image401.png"/><Relationship Id="rId631" Type="http://schemas.openxmlformats.org/officeDocument/2006/relationships/image" Target="media/image608.png"/><Relationship Id="rId729" Type="http://schemas.openxmlformats.org/officeDocument/2006/relationships/image" Target="media/image706.png"/><Relationship Id="rId270" Type="http://schemas.openxmlformats.org/officeDocument/2006/relationships/image" Target="media/image247.png"/><Relationship Id="rId936" Type="http://schemas.openxmlformats.org/officeDocument/2006/relationships/image" Target="media/image913.png"/><Relationship Id="rId65" Type="http://schemas.openxmlformats.org/officeDocument/2006/relationships/image" Target="media/image46.png"/><Relationship Id="rId130" Type="http://schemas.openxmlformats.org/officeDocument/2006/relationships/image" Target="media/image107.png"/><Relationship Id="rId368" Type="http://schemas.openxmlformats.org/officeDocument/2006/relationships/image" Target="media/image345.png"/><Relationship Id="rId575" Type="http://schemas.openxmlformats.org/officeDocument/2006/relationships/image" Target="media/image552.png"/><Relationship Id="rId782" Type="http://schemas.openxmlformats.org/officeDocument/2006/relationships/image" Target="media/image759.png"/><Relationship Id="rId228" Type="http://schemas.openxmlformats.org/officeDocument/2006/relationships/image" Target="media/image205.png"/><Relationship Id="rId435" Type="http://schemas.openxmlformats.org/officeDocument/2006/relationships/image" Target="media/image412.png"/><Relationship Id="rId642" Type="http://schemas.openxmlformats.org/officeDocument/2006/relationships/image" Target="media/image619.png"/><Relationship Id="rId281" Type="http://schemas.openxmlformats.org/officeDocument/2006/relationships/image" Target="media/image258.png"/><Relationship Id="rId502" Type="http://schemas.openxmlformats.org/officeDocument/2006/relationships/image" Target="media/image479.png"/><Relationship Id="rId947" Type="http://schemas.openxmlformats.org/officeDocument/2006/relationships/image" Target="media/image924.png"/><Relationship Id="rId76" Type="http://schemas.openxmlformats.org/officeDocument/2006/relationships/image" Target="media/image57.png"/><Relationship Id="rId141" Type="http://schemas.openxmlformats.org/officeDocument/2006/relationships/image" Target="media/image118.png"/><Relationship Id="rId379" Type="http://schemas.openxmlformats.org/officeDocument/2006/relationships/image" Target="media/image356.png"/><Relationship Id="rId586" Type="http://schemas.openxmlformats.org/officeDocument/2006/relationships/image" Target="media/image563.png"/><Relationship Id="rId793" Type="http://schemas.openxmlformats.org/officeDocument/2006/relationships/image" Target="media/image770.png"/><Relationship Id="rId807" Type="http://schemas.openxmlformats.org/officeDocument/2006/relationships/image" Target="media/image784.png"/><Relationship Id="rId7" Type="http://schemas.openxmlformats.org/officeDocument/2006/relationships/footnotes" Target="footnotes.xml"/><Relationship Id="rId239" Type="http://schemas.openxmlformats.org/officeDocument/2006/relationships/image" Target="media/image216.wmf"/><Relationship Id="rId446" Type="http://schemas.openxmlformats.org/officeDocument/2006/relationships/image" Target="media/image423.png"/><Relationship Id="rId653" Type="http://schemas.openxmlformats.org/officeDocument/2006/relationships/image" Target="media/image630.png"/><Relationship Id="rId292" Type="http://schemas.openxmlformats.org/officeDocument/2006/relationships/image" Target="media/image269.png"/><Relationship Id="rId306" Type="http://schemas.openxmlformats.org/officeDocument/2006/relationships/image" Target="media/image283.png"/><Relationship Id="rId860" Type="http://schemas.openxmlformats.org/officeDocument/2006/relationships/image" Target="media/image837.png"/><Relationship Id="rId87" Type="http://schemas.openxmlformats.org/officeDocument/2006/relationships/image" Target="media/image66.png"/><Relationship Id="rId513" Type="http://schemas.openxmlformats.org/officeDocument/2006/relationships/image" Target="media/image490.png"/><Relationship Id="rId597" Type="http://schemas.openxmlformats.org/officeDocument/2006/relationships/image" Target="media/image574.png"/><Relationship Id="rId720" Type="http://schemas.openxmlformats.org/officeDocument/2006/relationships/image" Target="media/image697.png"/><Relationship Id="rId818" Type="http://schemas.openxmlformats.org/officeDocument/2006/relationships/image" Target="media/image795.png"/><Relationship Id="rId152" Type="http://schemas.openxmlformats.org/officeDocument/2006/relationships/image" Target="media/image129.png"/><Relationship Id="rId457" Type="http://schemas.openxmlformats.org/officeDocument/2006/relationships/image" Target="media/image434.png"/><Relationship Id="rId664" Type="http://schemas.openxmlformats.org/officeDocument/2006/relationships/image" Target="media/image641.png"/><Relationship Id="rId871" Type="http://schemas.openxmlformats.org/officeDocument/2006/relationships/image" Target="media/image848.png"/><Relationship Id="rId14" Type="http://schemas.openxmlformats.org/officeDocument/2006/relationships/image" Target="media/image2.png"/><Relationship Id="rId317" Type="http://schemas.openxmlformats.org/officeDocument/2006/relationships/image" Target="media/image294.png"/><Relationship Id="rId524" Type="http://schemas.openxmlformats.org/officeDocument/2006/relationships/image" Target="media/image501.png"/><Relationship Id="rId731" Type="http://schemas.openxmlformats.org/officeDocument/2006/relationships/image" Target="media/image708.png"/><Relationship Id="rId98" Type="http://schemas.openxmlformats.org/officeDocument/2006/relationships/image" Target="media/image77.png"/><Relationship Id="rId163" Type="http://schemas.openxmlformats.org/officeDocument/2006/relationships/image" Target="media/image140.png"/><Relationship Id="rId370" Type="http://schemas.openxmlformats.org/officeDocument/2006/relationships/image" Target="media/image347.png"/><Relationship Id="rId829" Type="http://schemas.openxmlformats.org/officeDocument/2006/relationships/image" Target="media/image806.png"/><Relationship Id="rId230" Type="http://schemas.openxmlformats.org/officeDocument/2006/relationships/image" Target="media/image207.png"/><Relationship Id="rId468" Type="http://schemas.openxmlformats.org/officeDocument/2006/relationships/image" Target="media/image445.png"/><Relationship Id="rId675" Type="http://schemas.openxmlformats.org/officeDocument/2006/relationships/image" Target="media/image652.png"/><Relationship Id="rId882" Type="http://schemas.openxmlformats.org/officeDocument/2006/relationships/image" Target="media/image859.png"/><Relationship Id="rId25" Type="http://schemas.openxmlformats.org/officeDocument/2006/relationships/image" Target="media/image11.png"/><Relationship Id="rId328" Type="http://schemas.openxmlformats.org/officeDocument/2006/relationships/image" Target="media/image305.png"/><Relationship Id="rId535" Type="http://schemas.openxmlformats.org/officeDocument/2006/relationships/image" Target="media/image512.png"/><Relationship Id="rId742" Type="http://schemas.openxmlformats.org/officeDocument/2006/relationships/image" Target="media/image719.png"/><Relationship Id="rId174" Type="http://schemas.openxmlformats.org/officeDocument/2006/relationships/image" Target="media/image151.png"/><Relationship Id="rId381" Type="http://schemas.openxmlformats.org/officeDocument/2006/relationships/image" Target="media/image358.png"/><Relationship Id="rId602" Type="http://schemas.openxmlformats.org/officeDocument/2006/relationships/image" Target="media/image579.png"/><Relationship Id="rId241" Type="http://schemas.openxmlformats.org/officeDocument/2006/relationships/image" Target="media/image218.png"/><Relationship Id="rId479" Type="http://schemas.openxmlformats.org/officeDocument/2006/relationships/image" Target="media/image456.png"/><Relationship Id="rId686" Type="http://schemas.openxmlformats.org/officeDocument/2006/relationships/image" Target="media/image663.png"/><Relationship Id="rId893" Type="http://schemas.openxmlformats.org/officeDocument/2006/relationships/image" Target="media/image870.png"/><Relationship Id="rId907" Type="http://schemas.openxmlformats.org/officeDocument/2006/relationships/image" Target="media/image884.png"/><Relationship Id="rId36" Type="http://schemas.openxmlformats.org/officeDocument/2006/relationships/image" Target="media/image17.png"/><Relationship Id="rId339" Type="http://schemas.openxmlformats.org/officeDocument/2006/relationships/image" Target="media/image316.png"/><Relationship Id="rId546" Type="http://schemas.openxmlformats.org/officeDocument/2006/relationships/image" Target="media/image523.png"/><Relationship Id="rId753" Type="http://schemas.openxmlformats.org/officeDocument/2006/relationships/image" Target="media/image730.png"/><Relationship Id="rId101" Type="http://schemas.openxmlformats.org/officeDocument/2006/relationships/image" Target="media/image80.png"/><Relationship Id="rId185" Type="http://schemas.openxmlformats.org/officeDocument/2006/relationships/image" Target="media/image162.png"/><Relationship Id="rId406" Type="http://schemas.openxmlformats.org/officeDocument/2006/relationships/image" Target="media/image383.png"/><Relationship Id="rId9" Type="http://schemas.openxmlformats.org/officeDocument/2006/relationships/image" Target="media/image1.png"/><Relationship Id="rId210" Type="http://schemas.openxmlformats.org/officeDocument/2006/relationships/image" Target="media/image187.png"/><Relationship Id="rId392" Type="http://schemas.openxmlformats.org/officeDocument/2006/relationships/image" Target="media/image369.png"/><Relationship Id="rId448" Type="http://schemas.openxmlformats.org/officeDocument/2006/relationships/image" Target="media/image425.png"/><Relationship Id="rId613" Type="http://schemas.openxmlformats.org/officeDocument/2006/relationships/image" Target="media/image590.png"/><Relationship Id="rId655" Type="http://schemas.openxmlformats.org/officeDocument/2006/relationships/image" Target="media/image632.png"/><Relationship Id="rId697" Type="http://schemas.openxmlformats.org/officeDocument/2006/relationships/image" Target="media/image674.png"/><Relationship Id="rId820" Type="http://schemas.openxmlformats.org/officeDocument/2006/relationships/image" Target="media/image797.png"/><Relationship Id="rId862" Type="http://schemas.openxmlformats.org/officeDocument/2006/relationships/image" Target="media/image839.png"/><Relationship Id="rId918" Type="http://schemas.openxmlformats.org/officeDocument/2006/relationships/image" Target="media/image89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92.png"/><Relationship Id="rId722" Type="http://schemas.openxmlformats.org/officeDocument/2006/relationships/image" Target="media/image699.png"/><Relationship Id="rId47" Type="http://schemas.openxmlformats.org/officeDocument/2006/relationships/image" Target="media/image28.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31.png"/><Relationship Id="rId361" Type="http://schemas.openxmlformats.org/officeDocument/2006/relationships/image" Target="media/image338.png"/><Relationship Id="rId557" Type="http://schemas.openxmlformats.org/officeDocument/2006/relationships/image" Target="media/image534.png"/><Relationship Id="rId599" Type="http://schemas.openxmlformats.org/officeDocument/2006/relationships/image" Target="media/image576.png"/><Relationship Id="rId764" Type="http://schemas.openxmlformats.org/officeDocument/2006/relationships/image" Target="media/image741.png"/><Relationship Id="rId196" Type="http://schemas.openxmlformats.org/officeDocument/2006/relationships/image" Target="media/image173.png"/><Relationship Id="rId417" Type="http://schemas.openxmlformats.org/officeDocument/2006/relationships/image" Target="media/image394.png"/><Relationship Id="rId459" Type="http://schemas.openxmlformats.org/officeDocument/2006/relationships/image" Target="media/image436.png"/><Relationship Id="rId624" Type="http://schemas.openxmlformats.org/officeDocument/2006/relationships/image" Target="media/image601.png"/><Relationship Id="rId666" Type="http://schemas.openxmlformats.org/officeDocument/2006/relationships/image" Target="media/image643.png"/><Relationship Id="rId831" Type="http://schemas.openxmlformats.org/officeDocument/2006/relationships/image" Target="media/image808.png"/><Relationship Id="rId873" Type="http://schemas.openxmlformats.org/officeDocument/2006/relationships/image" Target="media/image850.png"/><Relationship Id="rId16" Type="http://schemas.openxmlformats.org/officeDocument/2006/relationships/image" Target="media/image4.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47.png"/><Relationship Id="rId526" Type="http://schemas.openxmlformats.org/officeDocument/2006/relationships/image" Target="media/image503.png"/><Relationship Id="rId929" Type="http://schemas.openxmlformats.org/officeDocument/2006/relationships/image" Target="media/image906.png"/><Relationship Id="rId58" Type="http://schemas.openxmlformats.org/officeDocument/2006/relationships/image" Target="media/image39.png"/><Relationship Id="rId123" Type="http://schemas.openxmlformats.org/officeDocument/2006/relationships/image" Target="media/image101.png"/><Relationship Id="rId330" Type="http://schemas.openxmlformats.org/officeDocument/2006/relationships/image" Target="media/image307.png"/><Relationship Id="rId568" Type="http://schemas.openxmlformats.org/officeDocument/2006/relationships/image" Target="media/image545.png"/><Relationship Id="rId733" Type="http://schemas.openxmlformats.org/officeDocument/2006/relationships/image" Target="media/image710.png"/><Relationship Id="rId775" Type="http://schemas.openxmlformats.org/officeDocument/2006/relationships/image" Target="media/image752.png"/><Relationship Id="rId940" Type="http://schemas.openxmlformats.org/officeDocument/2006/relationships/image" Target="media/image917.png"/><Relationship Id="rId165" Type="http://schemas.openxmlformats.org/officeDocument/2006/relationships/image" Target="media/image142.png"/><Relationship Id="rId372" Type="http://schemas.openxmlformats.org/officeDocument/2006/relationships/image" Target="media/image349.png"/><Relationship Id="rId428" Type="http://schemas.openxmlformats.org/officeDocument/2006/relationships/image" Target="media/image405.png"/><Relationship Id="rId635" Type="http://schemas.openxmlformats.org/officeDocument/2006/relationships/image" Target="media/image612.png"/><Relationship Id="rId677" Type="http://schemas.openxmlformats.org/officeDocument/2006/relationships/image" Target="media/image654.png"/><Relationship Id="rId800" Type="http://schemas.openxmlformats.org/officeDocument/2006/relationships/image" Target="media/image777.png"/><Relationship Id="rId842" Type="http://schemas.openxmlformats.org/officeDocument/2006/relationships/image" Target="media/image819.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58.png"/><Relationship Id="rId702" Type="http://schemas.openxmlformats.org/officeDocument/2006/relationships/image" Target="media/image679.png"/><Relationship Id="rId884" Type="http://schemas.openxmlformats.org/officeDocument/2006/relationships/image" Target="media/image861.png"/><Relationship Id="rId27" Type="http://schemas.openxmlformats.org/officeDocument/2006/relationships/image" Target="media/image13.wmf"/><Relationship Id="rId69" Type="http://schemas.openxmlformats.org/officeDocument/2006/relationships/image" Target="media/image50.png"/><Relationship Id="rId134" Type="http://schemas.openxmlformats.org/officeDocument/2006/relationships/image" Target="media/image111.png"/><Relationship Id="rId537" Type="http://schemas.openxmlformats.org/officeDocument/2006/relationships/image" Target="media/image514.png"/><Relationship Id="rId579" Type="http://schemas.openxmlformats.org/officeDocument/2006/relationships/image" Target="media/image556.png"/><Relationship Id="rId744" Type="http://schemas.openxmlformats.org/officeDocument/2006/relationships/image" Target="media/image721.png"/><Relationship Id="rId786" Type="http://schemas.openxmlformats.org/officeDocument/2006/relationships/image" Target="media/image763.png"/><Relationship Id="rId951" Type="http://schemas.openxmlformats.org/officeDocument/2006/relationships/image" Target="media/image928.png"/><Relationship Id="rId80" Type="http://schemas.openxmlformats.org/officeDocument/2006/relationships/image" Target="media/image61.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6.png"/><Relationship Id="rId590" Type="http://schemas.openxmlformats.org/officeDocument/2006/relationships/image" Target="media/image567.png"/><Relationship Id="rId604" Type="http://schemas.openxmlformats.org/officeDocument/2006/relationships/image" Target="media/image581.png"/><Relationship Id="rId646" Type="http://schemas.openxmlformats.org/officeDocument/2006/relationships/image" Target="media/image623.png"/><Relationship Id="rId811" Type="http://schemas.openxmlformats.org/officeDocument/2006/relationships/image" Target="media/image788.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27.png"/><Relationship Id="rId506" Type="http://schemas.openxmlformats.org/officeDocument/2006/relationships/image" Target="media/image483.png"/><Relationship Id="rId688" Type="http://schemas.openxmlformats.org/officeDocument/2006/relationships/image" Target="media/image665.png"/><Relationship Id="rId853" Type="http://schemas.openxmlformats.org/officeDocument/2006/relationships/image" Target="media/image830.png"/><Relationship Id="rId895" Type="http://schemas.openxmlformats.org/officeDocument/2006/relationships/image" Target="media/image872.png"/><Relationship Id="rId909" Type="http://schemas.openxmlformats.org/officeDocument/2006/relationships/image" Target="media/image886.png"/><Relationship Id="rId38" Type="http://schemas.openxmlformats.org/officeDocument/2006/relationships/image" Target="media/image19.png"/><Relationship Id="rId103" Type="http://schemas.openxmlformats.org/officeDocument/2006/relationships/image" Target="media/image82.png"/><Relationship Id="rId310" Type="http://schemas.openxmlformats.org/officeDocument/2006/relationships/image" Target="media/image287.png"/><Relationship Id="rId492" Type="http://schemas.openxmlformats.org/officeDocument/2006/relationships/image" Target="media/image469.png"/><Relationship Id="rId548" Type="http://schemas.openxmlformats.org/officeDocument/2006/relationships/image" Target="media/image525.png"/><Relationship Id="rId713" Type="http://schemas.openxmlformats.org/officeDocument/2006/relationships/image" Target="media/image690.png"/><Relationship Id="rId755" Type="http://schemas.openxmlformats.org/officeDocument/2006/relationships/image" Target="media/image732.png"/><Relationship Id="rId797" Type="http://schemas.openxmlformats.org/officeDocument/2006/relationships/image" Target="media/image774.png"/><Relationship Id="rId920" Type="http://schemas.openxmlformats.org/officeDocument/2006/relationships/image" Target="media/image897.png"/><Relationship Id="rId91" Type="http://schemas.openxmlformats.org/officeDocument/2006/relationships/image" Target="media/image70.png"/><Relationship Id="rId145" Type="http://schemas.openxmlformats.org/officeDocument/2006/relationships/image" Target="media/image122.png"/><Relationship Id="rId187" Type="http://schemas.openxmlformats.org/officeDocument/2006/relationships/image" Target="media/image164.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615" Type="http://schemas.openxmlformats.org/officeDocument/2006/relationships/image" Target="media/image592.png"/><Relationship Id="rId822" Type="http://schemas.openxmlformats.org/officeDocument/2006/relationships/image" Target="media/image799.png"/><Relationship Id="rId212" Type="http://schemas.openxmlformats.org/officeDocument/2006/relationships/image" Target="media/image189.png"/><Relationship Id="rId254" Type="http://schemas.openxmlformats.org/officeDocument/2006/relationships/image" Target="media/image231.png"/><Relationship Id="rId657" Type="http://schemas.openxmlformats.org/officeDocument/2006/relationships/image" Target="media/image634.png"/><Relationship Id="rId699" Type="http://schemas.openxmlformats.org/officeDocument/2006/relationships/image" Target="media/image676.png"/><Relationship Id="rId864" Type="http://schemas.openxmlformats.org/officeDocument/2006/relationships/image" Target="media/image841.png"/><Relationship Id="rId49" Type="http://schemas.openxmlformats.org/officeDocument/2006/relationships/image" Target="media/image30.png"/><Relationship Id="rId114" Type="http://schemas.openxmlformats.org/officeDocument/2006/relationships/image" Target="media/image93.png"/><Relationship Id="rId296" Type="http://schemas.openxmlformats.org/officeDocument/2006/relationships/image" Target="media/image273.wmf"/><Relationship Id="rId461" Type="http://schemas.openxmlformats.org/officeDocument/2006/relationships/image" Target="media/image438.png"/><Relationship Id="rId517" Type="http://schemas.openxmlformats.org/officeDocument/2006/relationships/image" Target="media/image494.png"/><Relationship Id="rId559" Type="http://schemas.openxmlformats.org/officeDocument/2006/relationships/image" Target="media/image536.png"/><Relationship Id="rId724" Type="http://schemas.openxmlformats.org/officeDocument/2006/relationships/image" Target="media/image701.png"/><Relationship Id="rId766" Type="http://schemas.openxmlformats.org/officeDocument/2006/relationships/image" Target="media/image743.png"/><Relationship Id="rId931" Type="http://schemas.openxmlformats.org/officeDocument/2006/relationships/image" Target="media/image908.png"/><Relationship Id="rId60" Type="http://schemas.openxmlformats.org/officeDocument/2006/relationships/image" Target="media/image41.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6.png"/><Relationship Id="rId570" Type="http://schemas.openxmlformats.org/officeDocument/2006/relationships/image" Target="media/image547.png"/><Relationship Id="rId626" Type="http://schemas.openxmlformats.org/officeDocument/2006/relationships/image" Target="media/image603.png"/><Relationship Id="rId223" Type="http://schemas.openxmlformats.org/officeDocument/2006/relationships/image" Target="media/image200.png"/><Relationship Id="rId430" Type="http://schemas.openxmlformats.org/officeDocument/2006/relationships/image" Target="media/image407.png"/><Relationship Id="rId668" Type="http://schemas.openxmlformats.org/officeDocument/2006/relationships/image" Target="media/image645.png"/><Relationship Id="rId833" Type="http://schemas.openxmlformats.org/officeDocument/2006/relationships/image" Target="media/image810.png"/><Relationship Id="rId875" Type="http://schemas.openxmlformats.org/officeDocument/2006/relationships/image" Target="media/image852.png"/><Relationship Id="rId18" Type="http://schemas.openxmlformats.org/officeDocument/2006/relationships/image" Target="media/image6.png"/><Relationship Id="rId265" Type="http://schemas.openxmlformats.org/officeDocument/2006/relationships/image" Target="media/image242.png"/><Relationship Id="rId472" Type="http://schemas.openxmlformats.org/officeDocument/2006/relationships/image" Target="media/image449.png"/><Relationship Id="rId528" Type="http://schemas.openxmlformats.org/officeDocument/2006/relationships/image" Target="media/image505.png"/><Relationship Id="rId735" Type="http://schemas.openxmlformats.org/officeDocument/2006/relationships/image" Target="media/image712.png"/><Relationship Id="rId900" Type="http://schemas.openxmlformats.org/officeDocument/2006/relationships/image" Target="media/image877.png"/><Relationship Id="rId942" Type="http://schemas.openxmlformats.org/officeDocument/2006/relationships/image" Target="media/image919.png"/><Relationship Id="rId125" Type="http://schemas.openxmlformats.org/officeDocument/2006/relationships/image" Target="media/image103.png"/><Relationship Id="rId167" Type="http://schemas.openxmlformats.org/officeDocument/2006/relationships/image" Target="media/image144.png"/><Relationship Id="rId332" Type="http://schemas.openxmlformats.org/officeDocument/2006/relationships/image" Target="media/image309.png"/><Relationship Id="rId374" Type="http://schemas.openxmlformats.org/officeDocument/2006/relationships/image" Target="media/image351.png"/><Relationship Id="rId581" Type="http://schemas.openxmlformats.org/officeDocument/2006/relationships/image" Target="media/image558.png"/><Relationship Id="rId777" Type="http://schemas.openxmlformats.org/officeDocument/2006/relationships/image" Target="media/image754.png"/><Relationship Id="rId71" Type="http://schemas.openxmlformats.org/officeDocument/2006/relationships/image" Target="media/image52.png"/><Relationship Id="rId234" Type="http://schemas.openxmlformats.org/officeDocument/2006/relationships/image" Target="media/image211.png"/><Relationship Id="rId637" Type="http://schemas.openxmlformats.org/officeDocument/2006/relationships/image" Target="media/image614.png"/><Relationship Id="rId679" Type="http://schemas.openxmlformats.org/officeDocument/2006/relationships/image" Target="media/image656.png"/><Relationship Id="rId802" Type="http://schemas.openxmlformats.org/officeDocument/2006/relationships/image" Target="media/image779.png"/><Relationship Id="rId844" Type="http://schemas.openxmlformats.org/officeDocument/2006/relationships/image" Target="media/image821.png"/><Relationship Id="rId886" Type="http://schemas.openxmlformats.org/officeDocument/2006/relationships/image" Target="media/image863.png"/><Relationship Id="rId2" Type="http://schemas.openxmlformats.org/officeDocument/2006/relationships/customXml" Target="../customXml/item2.xml"/><Relationship Id="rId29" Type="http://schemas.openxmlformats.org/officeDocument/2006/relationships/image" Target="media/image14.png"/><Relationship Id="rId276" Type="http://schemas.openxmlformats.org/officeDocument/2006/relationships/image" Target="media/image253.png"/><Relationship Id="rId441" Type="http://schemas.openxmlformats.org/officeDocument/2006/relationships/image" Target="media/image418.png"/><Relationship Id="rId483" Type="http://schemas.openxmlformats.org/officeDocument/2006/relationships/image" Target="media/image460.png"/><Relationship Id="rId539" Type="http://schemas.openxmlformats.org/officeDocument/2006/relationships/image" Target="media/image516.png"/><Relationship Id="rId690" Type="http://schemas.openxmlformats.org/officeDocument/2006/relationships/image" Target="media/image667.png"/><Relationship Id="rId704" Type="http://schemas.openxmlformats.org/officeDocument/2006/relationships/image" Target="media/image681.png"/><Relationship Id="rId746" Type="http://schemas.openxmlformats.org/officeDocument/2006/relationships/image" Target="media/image723.png"/><Relationship Id="rId911" Type="http://schemas.openxmlformats.org/officeDocument/2006/relationships/image" Target="media/image888.png"/><Relationship Id="rId40" Type="http://schemas.openxmlformats.org/officeDocument/2006/relationships/image" Target="media/image21.png"/><Relationship Id="rId136" Type="http://schemas.openxmlformats.org/officeDocument/2006/relationships/image" Target="media/image113.png"/><Relationship Id="rId178" Type="http://schemas.openxmlformats.org/officeDocument/2006/relationships/image" Target="media/image155.png"/><Relationship Id="rId301" Type="http://schemas.openxmlformats.org/officeDocument/2006/relationships/image" Target="media/image278.png"/><Relationship Id="rId343" Type="http://schemas.openxmlformats.org/officeDocument/2006/relationships/image" Target="media/image320.png"/><Relationship Id="rId550" Type="http://schemas.openxmlformats.org/officeDocument/2006/relationships/image" Target="media/image527.png"/><Relationship Id="rId788" Type="http://schemas.openxmlformats.org/officeDocument/2006/relationships/image" Target="media/image765.png"/><Relationship Id="rId953" Type="http://schemas.microsoft.com/office/2011/relationships/people" Target="people.xml"/><Relationship Id="rId82" Type="http://schemas.openxmlformats.org/officeDocument/2006/relationships/image" Target="media/image63.png"/><Relationship Id="rId203" Type="http://schemas.openxmlformats.org/officeDocument/2006/relationships/image" Target="media/image180.png"/><Relationship Id="rId385" Type="http://schemas.openxmlformats.org/officeDocument/2006/relationships/image" Target="media/image362.png"/><Relationship Id="rId592" Type="http://schemas.openxmlformats.org/officeDocument/2006/relationships/image" Target="media/image569.png"/><Relationship Id="rId606" Type="http://schemas.openxmlformats.org/officeDocument/2006/relationships/image" Target="media/image583.png"/><Relationship Id="rId648" Type="http://schemas.openxmlformats.org/officeDocument/2006/relationships/image" Target="media/image625.png"/><Relationship Id="rId813" Type="http://schemas.openxmlformats.org/officeDocument/2006/relationships/image" Target="media/image790.png"/><Relationship Id="rId855" Type="http://schemas.openxmlformats.org/officeDocument/2006/relationships/image" Target="media/image832.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7.png"/><Relationship Id="rId452" Type="http://schemas.openxmlformats.org/officeDocument/2006/relationships/image" Target="media/image429.png"/><Relationship Id="rId494" Type="http://schemas.openxmlformats.org/officeDocument/2006/relationships/image" Target="media/image471.png"/><Relationship Id="rId508" Type="http://schemas.openxmlformats.org/officeDocument/2006/relationships/image" Target="media/image485.png"/><Relationship Id="rId715" Type="http://schemas.openxmlformats.org/officeDocument/2006/relationships/image" Target="media/image692.png"/><Relationship Id="rId897" Type="http://schemas.openxmlformats.org/officeDocument/2006/relationships/image" Target="media/image874.png"/><Relationship Id="rId922" Type="http://schemas.openxmlformats.org/officeDocument/2006/relationships/image" Target="media/image899.png"/><Relationship Id="rId105" Type="http://schemas.openxmlformats.org/officeDocument/2006/relationships/image" Target="media/image84.png"/><Relationship Id="rId147" Type="http://schemas.openxmlformats.org/officeDocument/2006/relationships/image" Target="media/image124.png"/><Relationship Id="rId312" Type="http://schemas.openxmlformats.org/officeDocument/2006/relationships/image" Target="media/image289.png"/><Relationship Id="rId354" Type="http://schemas.openxmlformats.org/officeDocument/2006/relationships/image" Target="media/image331.png"/><Relationship Id="rId757" Type="http://schemas.openxmlformats.org/officeDocument/2006/relationships/image" Target="media/image734.png"/><Relationship Id="rId799" Type="http://schemas.openxmlformats.org/officeDocument/2006/relationships/image" Target="media/image776.png"/><Relationship Id="rId51" Type="http://schemas.openxmlformats.org/officeDocument/2006/relationships/image" Target="media/image32.png"/><Relationship Id="rId93" Type="http://schemas.openxmlformats.org/officeDocument/2006/relationships/image" Target="media/image72.png"/><Relationship Id="rId189" Type="http://schemas.openxmlformats.org/officeDocument/2006/relationships/image" Target="media/image166.png"/><Relationship Id="rId396" Type="http://schemas.openxmlformats.org/officeDocument/2006/relationships/image" Target="media/image373.png"/><Relationship Id="rId561" Type="http://schemas.openxmlformats.org/officeDocument/2006/relationships/image" Target="media/image538.png"/><Relationship Id="rId617" Type="http://schemas.openxmlformats.org/officeDocument/2006/relationships/image" Target="media/image594.png"/><Relationship Id="rId659" Type="http://schemas.openxmlformats.org/officeDocument/2006/relationships/image" Target="media/image636.png"/><Relationship Id="rId824" Type="http://schemas.openxmlformats.org/officeDocument/2006/relationships/image" Target="media/image801.png"/><Relationship Id="rId866" Type="http://schemas.openxmlformats.org/officeDocument/2006/relationships/image" Target="media/image843.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8.png"/><Relationship Id="rId463" Type="http://schemas.openxmlformats.org/officeDocument/2006/relationships/image" Target="media/image440.png"/><Relationship Id="rId519" Type="http://schemas.openxmlformats.org/officeDocument/2006/relationships/image" Target="media/image496.png"/><Relationship Id="rId670" Type="http://schemas.openxmlformats.org/officeDocument/2006/relationships/image" Target="media/image647.png"/><Relationship Id="rId116" Type="http://schemas.openxmlformats.org/officeDocument/2006/relationships/image" Target="media/image95.png"/><Relationship Id="rId158" Type="http://schemas.openxmlformats.org/officeDocument/2006/relationships/image" Target="media/image135.png"/><Relationship Id="rId323" Type="http://schemas.openxmlformats.org/officeDocument/2006/relationships/image" Target="media/image300.png"/><Relationship Id="rId530" Type="http://schemas.openxmlformats.org/officeDocument/2006/relationships/image" Target="media/image507.png"/><Relationship Id="rId726" Type="http://schemas.openxmlformats.org/officeDocument/2006/relationships/image" Target="media/image703.png"/><Relationship Id="rId768" Type="http://schemas.openxmlformats.org/officeDocument/2006/relationships/image" Target="media/image745.png"/><Relationship Id="rId933" Type="http://schemas.openxmlformats.org/officeDocument/2006/relationships/image" Target="media/image910.png"/><Relationship Id="rId20" Type="http://schemas.openxmlformats.org/officeDocument/2006/relationships/image" Target="media/image8.wmf"/><Relationship Id="rId62" Type="http://schemas.openxmlformats.org/officeDocument/2006/relationships/image" Target="media/image43.png"/><Relationship Id="rId365" Type="http://schemas.openxmlformats.org/officeDocument/2006/relationships/image" Target="media/image342.png"/><Relationship Id="rId572" Type="http://schemas.openxmlformats.org/officeDocument/2006/relationships/image" Target="media/image549.png"/><Relationship Id="rId628" Type="http://schemas.openxmlformats.org/officeDocument/2006/relationships/image" Target="media/image605.png"/><Relationship Id="rId835" Type="http://schemas.openxmlformats.org/officeDocument/2006/relationships/image" Target="media/image812.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409.png"/><Relationship Id="rId474" Type="http://schemas.openxmlformats.org/officeDocument/2006/relationships/image" Target="media/image451.png"/><Relationship Id="rId877" Type="http://schemas.openxmlformats.org/officeDocument/2006/relationships/image" Target="media/image854.png"/><Relationship Id="rId127" Type="http://schemas.openxmlformats.org/officeDocument/2006/relationships/image" Target="media/image105.wmf"/><Relationship Id="rId681" Type="http://schemas.openxmlformats.org/officeDocument/2006/relationships/image" Target="media/image658.png"/><Relationship Id="rId737" Type="http://schemas.openxmlformats.org/officeDocument/2006/relationships/image" Target="media/image714.png"/><Relationship Id="rId779" Type="http://schemas.openxmlformats.org/officeDocument/2006/relationships/image" Target="media/image756.png"/><Relationship Id="rId902" Type="http://schemas.openxmlformats.org/officeDocument/2006/relationships/image" Target="media/image879.png"/><Relationship Id="rId944" Type="http://schemas.openxmlformats.org/officeDocument/2006/relationships/image" Target="media/image921.png"/><Relationship Id="rId31" Type="http://schemas.openxmlformats.org/officeDocument/2006/relationships/oleObject" Target="embeddings/oleObject4.bin"/><Relationship Id="rId73" Type="http://schemas.openxmlformats.org/officeDocument/2006/relationships/image" Target="media/image54.png"/><Relationship Id="rId169" Type="http://schemas.openxmlformats.org/officeDocument/2006/relationships/image" Target="media/image146.png"/><Relationship Id="rId334" Type="http://schemas.openxmlformats.org/officeDocument/2006/relationships/image" Target="media/image311.png"/><Relationship Id="rId376" Type="http://schemas.openxmlformats.org/officeDocument/2006/relationships/image" Target="media/image353.png"/><Relationship Id="rId541" Type="http://schemas.openxmlformats.org/officeDocument/2006/relationships/image" Target="media/image518.png"/><Relationship Id="rId583" Type="http://schemas.openxmlformats.org/officeDocument/2006/relationships/image" Target="media/image560.png"/><Relationship Id="rId639" Type="http://schemas.openxmlformats.org/officeDocument/2006/relationships/image" Target="media/image616.png"/><Relationship Id="rId790" Type="http://schemas.openxmlformats.org/officeDocument/2006/relationships/image" Target="media/image767.png"/><Relationship Id="rId804" Type="http://schemas.openxmlformats.org/officeDocument/2006/relationships/image" Target="media/image781.png"/><Relationship Id="rId4" Type="http://schemas.openxmlformats.org/officeDocument/2006/relationships/styles" Target="styles.xml"/><Relationship Id="rId180" Type="http://schemas.openxmlformats.org/officeDocument/2006/relationships/image" Target="media/image157.png"/><Relationship Id="rId236" Type="http://schemas.openxmlformats.org/officeDocument/2006/relationships/image" Target="media/image213.wmf"/><Relationship Id="rId278" Type="http://schemas.openxmlformats.org/officeDocument/2006/relationships/image" Target="media/image255.png"/><Relationship Id="rId401" Type="http://schemas.openxmlformats.org/officeDocument/2006/relationships/image" Target="media/image378.png"/><Relationship Id="rId443" Type="http://schemas.openxmlformats.org/officeDocument/2006/relationships/image" Target="media/image420.png"/><Relationship Id="rId650" Type="http://schemas.openxmlformats.org/officeDocument/2006/relationships/image" Target="media/image627.png"/><Relationship Id="rId846" Type="http://schemas.openxmlformats.org/officeDocument/2006/relationships/image" Target="media/image823.png"/><Relationship Id="rId888" Type="http://schemas.openxmlformats.org/officeDocument/2006/relationships/image" Target="media/image865.png"/><Relationship Id="rId303" Type="http://schemas.openxmlformats.org/officeDocument/2006/relationships/image" Target="media/image280.png"/><Relationship Id="rId485" Type="http://schemas.openxmlformats.org/officeDocument/2006/relationships/image" Target="media/image462.png"/><Relationship Id="rId692" Type="http://schemas.openxmlformats.org/officeDocument/2006/relationships/image" Target="media/image669.png"/><Relationship Id="rId706" Type="http://schemas.openxmlformats.org/officeDocument/2006/relationships/image" Target="media/image683.png"/><Relationship Id="rId748" Type="http://schemas.openxmlformats.org/officeDocument/2006/relationships/image" Target="media/image725.png"/><Relationship Id="rId913" Type="http://schemas.openxmlformats.org/officeDocument/2006/relationships/image" Target="media/image890.png"/><Relationship Id="rId42" Type="http://schemas.openxmlformats.org/officeDocument/2006/relationships/image" Target="media/image23.png"/><Relationship Id="rId84" Type="http://schemas.openxmlformats.org/officeDocument/2006/relationships/oleObject" Target="embeddings/oleObject9.bin"/><Relationship Id="rId138" Type="http://schemas.openxmlformats.org/officeDocument/2006/relationships/image" Target="media/image115.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87.png"/><Relationship Id="rId552" Type="http://schemas.openxmlformats.org/officeDocument/2006/relationships/image" Target="media/image529.png"/><Relationship Id="rId594" Type="http://schemas.openxmlformats.org/officeDocument/2006/relationships/image" Target="media/image571.png"/><Relationship Id="rId608" Type="http://schemas.openxmlformats.org/officeDocument/2006/relationships/image" Target="media/image585.png"/><Relationship Id="rId815" Type="http://schemas.openxmlformats.org/officeDocument/2006/relationships/image" Target="media/image792.png"/><Relationship Id="rId191" Type="http://schemas.openxmlformats.org/officeDocument/2006/relationships/image" Target="media/image168.wmf"/><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89.png"/><Relationship Id="rId857" Type="http://schemas.openxmlformats.org/officeDocument/2006/relationships/image" Target="media/image834.png"/><Relationship Id="rId899" Type="http://schemas.openxmlformats.org/officeDocument/2006/relationships/image" Target="media/image876.png"/><Relationship Id="rId107" Type="http://schemas.openxmlformats.org/officeDocument/2006/relationships/image" Target="media/image86.png"/><Relationship Id="rId289" Type="http://schemas.openxmlformats.org/officeDocument/2006/relationships/image" Target="media/image266.wmf"/><Relationship Id="rId454" Type="http://schemas.openxmlformats.org/officeDocument/2006/relationships/image" Target="media/image431.png"/><Relationship Id="rId496" Type="http://schemas.openxmlformats.org/officeDocument/2006/relationships/image" Target="media/image473.png"/><Relationship Id="rId661" Type="http://schemas.openxmlformats.org/officeDocument/2006/relationships/image" Target="media/image638.png"/><Relationship Id="rId717" Type="http://schemas.openxmlformats.org/officeDocument/2006/relationships/image" Target="media/image694.png"/><Relationship Id="rId759" Type="http://schemas.openxmlformats.org/officeDocument/2006/relationships/image" Target="media/image736.png"/><Relationship Id="rId924" Type="http://schemas.openxmlformats.org/officeDocument/2006/relationships/image" Target="media/image901.png"/><Relationship Id="rId11" Type="http://schemas.microsoft.com/office/2011/relationships/commentsExtended" Target="commentsExtended.xml"/><Relationship Id="rId53" Type="http://schemas.openxmlformats.org/officeDocument/2006/relationships/image" Target="media/image34.png"/><Relationship Id="rId149" Type="http://schemas.openxmlformats.org/officeDocument/2006/relationships/image" Target="media/image126.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521" Type="http://schemas.openxmlformats.org/officeDocument/2006/relationships/image" Target="media/image498.png"/><Relationship Id="rId563" Type="http://schemas.openxmlformats.org/officeDocument/2006/relationships/image" Target="media/image540.png"/><Relationship Id="rId619" Type="http://schemas.openxmlformats.org/officeDocument/2006/relationships/image" Target="media/image596.png"/><Relationship Id="rId770" Type="http://schemas.openxmlformats.org/officeDocument/2006/relationships/image" Target="media/image747.png"/><Relationship Id="rId95" Type="http://schemas.openxmlformats.org/officeDocument/2006/relationships/image" Target="media/image74.png"/><Relationship Id="rId160" Type="http://schemas.openxmlformats.org/officeDocument/2006/relationships/image" Target="media/image137.wmf"/><Relationship Id="rId216" Type="http://schemas.openxmlformats.org/officeDocument/2006/relationships/image" Target="media/image193.png"/><Relationship Id="rId423" Type="http://schemas.openxmlformats.org/officeDocument/2006/relationships/image" Target="media/image400.png"/><Relationship Id="rId826" Type="http://schemas.openxmlformats.org/officeDocument/2006/relationships/image" Target="media/image803.png"/><Relationship Id="rId868" Type="http://schemas.openxmlformats.org/officeDocument/2006/relationships/image" Target="media/image845.png"/><Relationship Id="rId258" Type="http://schemas.openxmlformats.org/officeDocument/2006/relationships/image" Target="media/image235.png"/><Relationship Id="rId465" Type="http://schemas.openxmlformats.org/officeDocument/2006/relationships/image" Target="media/image442.png"/><Relationship Id="rId630" Type="http://schemas.openxmlformats.org/officeDocument/2006/relationships/image" Target="media/image607.png"/><Relationship Id="rId672" Type="http://schemas.openxmlformats.org/officeDocument/2006/relationships/image" Target="media/image649.png"/><Relationship Id="rId728" Type="http://schemas.openxmlformats.org/officeDocument/2006/relationships/image" Target="media/image705.png"/><Relationship Id="rId935" Type="http://schemas.openxmlformats.org/officeDocument/2006/relationships/image" Target="media/image912.png"/><Relationship Id="rId22" Type="http://schemas.openxmlformats.org/officeDocument/2006/relationships/image" Target="media/image9.png"/><Relationship Id="rId64" Type="http://schemas.openxmlformats.org/officeDocument/2006/relationships/image" Target="media/image45.png"/><Relationship Id="rId118" Type="http://schemas.openxmlformats.org/officeDocument/2006/relationships/image" Target="media/image97.wmf"/><Relationship Id="rId325" Type="http://schemas.openxmlformats.org/officeDocument/2006/relationships/image" Target="media/image302.png"/><Relationship Id="rId367" Type="http://schemas.openxmlformats.org/officeDocument/2006/relationships/image" Target="media/image344.png"/><Relationship Id="rId532" Type="http://schemas.openxmlformats.org/officeDocument/2006/relationships/image" Target="media/image509.png"/><Relationship Id="rId574" Type="http://schemas.openxmlformats.org/officeDocument/2006/relationships/image" Target="media/image551.png"/><Relationship Id="rId171" Type="http://schemas.openxmlformats.org/officeDocument/2006/relationships/image" Target="media/image148.png"/><Relationship Id="rId227" Type="http://schemas.openxmlformats.org/officeDocument/2006/relationships/image" Target="media/image204.png"/><Relationship Id="rId781" Type="http://schemas.openxmlformats.org/officeDocument/2006/relationships/image" Target="media/image758.png"/><Relationship Id="rId837" Type="http://schemas.openxmlformats.org/officeDocument/2006/relationships/image" Target="media/image814.png"/><Relationship Id="rId879" Type="http://schemas.openxmlformats.org/officeDocument/2006/relationships/image" Target="media/image856.png"/><Relationship Id="rId269" Type="http://schemas.openxmlformats.org/officeDocument/2006/relationships/image" Target="media/image246.png"/><Relationship Id="rId434" Type="http://schemas.openxmlformats.org/officeDocument/2006/relationships/image" Target="media/image411.png"/><Relationship Id="rId476" Type="http://schemas.openxmlformats.org/officeDocument/2006/relationships/image" Target="media/image453.png"/><Relationship Id="rId641" Type="http://schemas.openxmlformats.org/officeDocument/2006/relationships/image" Target="media/image618.png"/><Relationship Id="rId683" Type="http://schemas.openxmlformats.org/officeDocument/2006/relationships/image" Target="media/image660.png"/><Relationship Id="rId739" Type="http://schemas.openxmlformats.org/officeDocument/2006/relationships/image" Target="media/image716.png"/><Relationship Id="rId890" Type="http://schemas.openxmlformats.org/officeDocument/2006/relationships/image" Target="media/image867.png"/><Relationship Id="rId904" Type="http://schemas.openxmlformats.org/officeDocument/2006/relationships/image" Target="media/image881.png"/><Relationship Id="rId33" Type="http://schemas.openxmlformats.org/officeDocument/2006/relationships/image" Target="media/image16.wmf"/><Relationship Id="rId129" Type="http://schemas.openxmlformats.org/officeDocument/2006/relationships/image" Target="media/image106.png"/><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78.png"/><Relationship Id="rId543" Type="http://schemas.openxmlformats.org/officeDocument/2006/relationships/image" Target="media/image520.png"/><Relationship Id="rId946" Type="http://schemas.openxmlformats.org/officeDocument/2006/relationships/image" Target="media/image923.png"/><Relationship Id="rId75" Type="http://schemas.openxmlformats.org/officeDocument/2006/relationships/image" Target="media/image56.png"/><Relationship Id="rId140" Type="http://schemas.openxmlformats.org/officeDocument/2006/relationships/image" Target="media/image117.png"/><Relationship Id="rId182" Type="http://schemas.openxmlformats.org/officeDocument/2006/relationships/image" Target="media/image159.png"/><Relationship Id="rId378" Type="http://schemas.openxmlformats.org/officeDocument/2006/relationships/image" Target="media/image355.png"/><Relationship Id="rId403" Type="http://schemas.openxmlformats.org/officeDocument/2006/relationships/image" Target="media/image380.png"/><Relationship Id="rId585" Type="http://schemas.openxmlformats.org/officeDocument/2006/relationships/image" Target="media/image562.png"/><Relationship Id="rId750" Type="http://schemas.openxmlformats.org/officeDocument/2006/relationships/image" Target="media/image727.png"/><Relationship Id="rId792" Type="http://schemas.openxmlformats.org/officeDocument/2006/relationships/image" Target="media/image769.png"/><Relationship Id="rId806" Type="http://schemas.openxmlformats.org/officeDocument/2006/relationships/image" Target="media/image783.png"/><Relationship Id="rId848" Type="http://schemas.openxmlformats.org/officeDocument/2006/relationships/image" Target="media/image825.png"/><Relationship Id="rId6" Type="http://schemas.openxmlformats.org/officeDocument/2006/relationships/webSettings" Target="webSettings.xml"/><Relationship Id="rId238" Type="http://schemas.openxmlformats.org/officeDocument/2006/relationships/image" Target="media/image215.png"/><Relationship Id="rId445" Type="http://schemas.openxmlformats.org/officeDocument/2006/relationships/image" Target="media/image422.png"/><Relationship Id="rId487" Type="http://schemas.openxmlformats.org/officeDocument/2006/relationships/image" Target="media/image464.png"/><Relationship Id="rId610" Type="http://schemas.openxmlformats.org/officeDocument/2006/relationships/image" Target="media/image587.png"/><Relationship Id="rId652" Type="http://schemas.openxmlformats.org/officeDocument/2006/relationships/image" Target="media/image629.png"/><Relationship Id="rId694" Type="http://schemas.openxmlformats.org/officeDocument/2006/relationships/image" Target="media/image671.png"/><Relationship Id="rId708" Type="http://schemas.openxmlformats.org/officeDocument/2006/relationships/image" Target="media/image685.png"/><Relationship Id="rId915" Type="http://schemas.openxmlformats.org/officeDocument/2006/relationships/image" Target="media/image892.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9.png"/><Relationship Id="rId44" Type="http://schemas.openxmlformats.org/officeDocument/2006/relationships/image" Target="media/image25.png"/><Relationship Id="rId86" Type="http://schemas.openxmlformats.org/officeDocument/2006/relationships/image" Target="media/image65.png"/><Relationship Id="rId151" Type="http://schemas.openxmlformats.org/officeDocument/2006/relationships/image" Target="media/image128.png"/><Relationship Id="rId389" Type="http://schemas.openxmlformats.org/officeDocument/2006/relationships/image" Target="media/image366.png"/><Relationship Id="rId554" Type="http://schemas.openxmlformats.org/officeDocument/2006/relationships/image" Target="media/image531.png"/><Relationship Id="rId596" Type="http://schemas.openxmlformats.org/officeDocument/2006/relationships/image" Target="media/image573.png"/><Relationship Id="rId761" Type="http://schemas.openxmlformats.org/officeDocument/2006/relationships/image" Target="media/image738.png"/><Relationship Id="rId817" Type="http://schemas.openxmlformats.org/officeDocument/2006/relationships/image" Target="media/image794.png"/><Relationship Id="rId859" Type="http://schemas.openxmlformats.org/officeDocument/2006/relationships/image" Target="media/image83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91.png"/><Relationship Id="rId456" Type="http://schemas.openxmlformats.org/officeDocument/2006/relationships/image" Target="media/image433.png"/><Relationship Id="rId498" Type="http://schemas.openxmlformats.org/officeDocument/2006/relationships/image" Target="media/image475.png"/><Relationship Id="rId621" Type="http://schemas.openxmlformats.org/officeDocument/2006/relationships/image" Target="media/image598.png"/><Relationship Id="rId663" Type="http://schemas.openxmlformats.org/officeDocument/2006/relationships/image" Target="media/image640.png"/><Relationship Id="rId870" Type="http://schemas.openxmlformats.org/officeDocument/2006/relationships/image" Target="media/image847.png"/><Relationship Id="rId13" Type="http://schemas.microsoft.com/office/2018/08/relationships/commentsExtensible" Target="commentsExtensible.xml"/><Relationship Id="rId109" Type="http://schemas.openxmlformats.org/officeDocument/2006/relationships/image" Target="media/image88.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500.png"/><Relationship Id="rId719" Type="http://schemas.openxmlformats.org/officeDocument/2006/relationships/image" Target="media/image696.png"/><Relationship Id="rId926" Type="http://schemas.openxmlformats.org/officeDocument/2006/relationships/image" Target="media/image903.png"/><Relationship Id="rId55" Type="http://schemas.openxmlformats.org/officeDocument/2006/relationships/image" Target="media/image36.png"/><Relationship Id="rId97" Type="http://schemas.openxmlformats.org/officeDocument/2006/relationships/image" Target="media/image76.png"/><Relationship Id="rId120" Type="http://schemas.openxmlformats.org/officeDocument/2006/relationships/image" Target="media/image98.png"/><Relationship Id="rId358" Type="http://schemas.openxmlformats.org/officeDocument/2006/relationships/image" Target="media/image335.png"/><Relationship Id="rId565" Type="http://schemas.openxmlformats.org/officeDocument/2006/relationships/image" Target="media/image542.png"/><Relationship Id="rId730" Type="http://schemas.openxmlformats.org/officeDocument/2006/relationships/image" Target="media/image707.png"/><Relationship Id="rId772" Type="http://schemas.openxmlformats.org/officeDocument/2006/relationships/image" Target="media/image749.png"/><Relationship Id="rId828" Type="http://schemas.openxmlformats.org/officeDocument/2006/relationships/image" Target="media/image80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402.png"/><Relationship Id="rId467" Type="http://schemas.openxmlformats.org/officeDocument/2006/relationships/image" Target="media/image444.png"/><Relationship Id="rId632" Type="http://schemas.openxmlformats.org/officeDocument/2006/relationships/image" Target="media/image609.png"/><Relationship Id="rId271" Type="http://schemas.openxmlformats.org/officeDocument/2006/relationships/image" Target="media/image248.png"/><Relationship Id="rId674" Type="http://schemas.openxmlformats.org/officeDocument/2006/relationships/image" Target="media/image651.png"/><Relationship Id="rId881" Type="http://schemas.openxmlformats.org/officeDocument/2006/relationships/image" Target="media/image858.png"/><Relationship Id="rId937" Type="http://schemas.openxmlformats.org/officeDocument/2006/relationships/image" Target="media/image914.png"/><Relationship Id="rId24" Type="http://schemas.openxmlformats.org/officeDocument/2006/relationships/oleObject" Target="embeddings/oleObject2.bin"/><Relationship Id="rId66" Type="http://schemas.openxmlformats.org/officeDocument/2006/relationships/image" Target="media/image47.png"/><Relationship Id="rId131" Type="http://schemas.openxmlformats.org/officeDocument/2006/relationships/image" Target="media/image108.png"/><Relationship Id="rId327" Type="http://schemas.openxmlformats.org/officeDocument/2006/relationships/image" Target="media/image304.png"/><Relationship Id="rId369" Type="http://schemas.openxmlformats.org/officeDocument/2006/relationships/image" Target="media/image346.png"/><Relationship Id="rId534" Type="http://schemas.openxmlformats.org/officeDocument/2006/relationships/image" Target="media/image511.png"/><Relationship Id="rId576" Type="http://schemas.openxmlformats.org/officeDocument/2006/relationships/image" Target="media/image553.png"/><Relationship Id="rId741" Type="http://schemas.openxmlformats.org/officeDocument/2006/relationships/image" Target="media/image718.png"/><Relationship Id="rId783" Type="http://schemas.openxmlformats.org/officeDocument/2006/relationships/image" Target="media/image760.png"/><Relationship Id="rId839" Type="http://schemas.openxmlformats.org/officeDocument/2006/relationships/image" Target="media/image81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7.png"/><Relationship Id="rId436" Type="http://schemas.openxmlformats.org/officeDocument/2006/relationships/image" Target="media/image413.png"/><Relationship Id="rId601" Type="http://schemas.openxmlformats.org/officeDocument/2006/relationships/image" Target="media/image578.png"/><Relationship Id="rId643" Type="http://schemas.openxmlformats.org/officeDocument/2006/relationships/image" Target="media/image620.png"/><Relationship Id="rId240" Type="http://schemas.openxmlformats.org/officeDocument/2006/relationships/image" Target="media/image217.png"/><Relationship Id="rId478" Type="http://schemas.openxmlformats.org/officeDocument/2006/relationships/image" Target="media/image455.png"/><Relationship Id="rId685" Type="http://schemas.openxmlformats.org/officeDocument/2006/relationships/image" Target="media/image662.png"/><Relationship Id="rId850" Type="http://schemas.openxmlformats.org/officeDocument/2006/relationships/image" Target="media/image827.png"/><Relationship Id="rId892" Type="http://schemas.openxmlformats.org/officeDocument/2006/relationships/image" Target="media/image869.png"/><Relationship Id="rId906" Type="http://schemas.openxmlformats.org/officeDocument/2006/relationships/image" Target="media/image883.png"/><Relationship Id="rId948" Type="http://schemas.openxmlformats.org/officeDocument/2006/relationships/image" Target="media/image925.png"/><Relationship Id="rId35" Type="http://schemas.openxmlformats.org/officeDocument/2006/relationships/oleObject" Target="embeddings/oleObject7.bin"/><Relationship Id="rId77" Type="http://schemas.openxmlformats.org/officeDocument/2006/relationships/image" Target="media/image58.png"/><Relationship Id="rId100" Type="http://schemas.openxmlformats.org/officeDocument/2006/relationships/image" Target="media/image79.png"/><Relationship Id="rId282" Type="http://schemas.openxmlformats.org/officeDocument/2006/relationships/image" Target="media/image259.png"/><Relationship Id="rId338" Type="http://schemas.openxmlformats.org/officeDocument/2006/relationships/image" Target="media/image315.png"/><Relationship Id="rId503" Type="http://schemas.openxmlformats.org/officeDocument/2006/relationships/image" Target="media/image480.png"/><Relationship Id="rId545" Type="http://schemas.openxmlformats.org/officeDocument/2006/relationships/image" Target="media/image522.png"/><Relationship Id="rId587" Type="http://schemas.openxmlformats.org/officeDocument/2006/relationships/image" Target="media/image564.png"/><Relationship Id="rId710" Type="http://schemas.openxmlformats.org/officeDocument/2006/relationships/image" Target="media/image687.png"/><Relationship Id="rId752" Type="http://schemas.openxmlformats.org/officeDocument/2006/relationships/image" Target="media/image729.png"/><Relationship Id="rId808" Type="http://schemas.openxmlformats.org/officeDocument/2006/relationships/image" Target="media/image785.png"/><Relationship Id="rId8" Type="http://schemas.openxmlformats.org/officeDocument/2006/relationships/endnotes" Target="endnotes.xml"/><Relationship Id="rId142" Type="http://schemas.openxmlformats.org/officeDocument/2006/relationships/image" Target="media/image119.png"/><Relationship Id="rId184" Type="http://schemas.openxmlformats.org/officeDocument/2006/relationships/image" Target="media/image161.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24.png"/><Relationship Id="rId612" Type="http://schemas.openxmlformats.org/officeDocument/2006/relationships/image" Target="media/image589.png"/><Relationship Id="rId794" Type="http://schemas.openxmlformats.org/officeDocument/2006/relationships/image" Target="media/image771.png"/><Relationship Id="rId251" Type="http://schemas.openxmlformats.org/officeDocument/2006/relationships/image" Target="media/image228.png"/><Relationship Id="rId489" Type="http://schemas.openxmlformats.org/officeDocument/2006/relationships/image" Target="media/image466.png"/><Relationship Id="rId654" Type="http://schemas.openxmlformats.org/officeDocument/2006/relationships/image" Target="media/image631.png"/><Relationship Id="rId696" Type="http://schemas.openxmlformats.org/officeDocument/2006/relationships/image" Target="media/image673.png"/><Relationship Id="rId861" Type="http://schemas.openxmlformats.org/officeDocument/2006/relationships/image" Target="media/image838.png"/><Relationship Id="rId917" Type="http://schemas.openxmlformats.org/officeDocument/2006/relationships/image" Target="media/image894.png"/><Relationship Id="rId46" Type="http://schemas.openxmlformats.org/officeDocument/2006/relationships/image" Target="media/image27.png"/><Relationship Id="rId293" Type="http://schemas.openxmlformats.org/officeDocument/2006/relationships/image" Target="media/image270.wmf"/><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image" Target="media/image491.png"/><Relationship Id="rId556" Type="http://schemas.openxmlformats.org/officeDocument/2006/relationships/image" Target="media/image533.png"/><Relationship Id="rId721" Type="http://schemas.openxmlformats.org/officeDocument/2006/relationships/image" Target="media/image698.png"/><Relationship Id="rId763" Type="http://schemas.openxmlformats.org/officeDocument/2006/relationships/image" Target="media/image740.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7.png"/><Relationship Id="rId416" Type="http://schemas.openxmlformats.org/officeDocument/2006/relationships/image" Target="media/image393.png"/><Relationship Id="rId598" Type="http://schemas.openxmlformats.org/officeDocument/2006/relationships/image" Target="media/image575.png"/><Relationship Id="rId819" Type="http://schemas.openxmlformats.org/officeDocument/2006/relationships/image" Target="media/image796.png"/><Relationship Id="rId220" Type="http://schemas.openxmlformats.org/officeDocument/2006/relationships/image" Target="media/image197.png"/><Relationship Id="rId458" Type="http://schemas.openxmlformats.org/officeDocument/2006/relationships/image" Target="media/image435.png"/><Relationship Id="rId623" Type="http://schemas.openxmlformats.org/officeDocument/2006/relationships/image" Target="media/image600.png"/><Relationship Id="rId665" Type="http://schemas.openxmlformats.org/officeDocument/2006/relationships/image" Target="media/image642.png"/><Relationship Id="rId830" Type="http://schemas.openxmlformats.org/officeDocument/2006/relationships/image" Target="media/image807.png"/><Relationship Id="rId872" Type="http://schemas.openxmlformats.org/officeDocument/2006/relationships/image" Target="media/image849.png"/><Relationship Id="rId928" Type="http://schemas.openxmlformats.org/officeDocument/2006/relationships/image" Target="media/image905.png"/><Relationship Id="rId15" Type="http://schemas.openxmlformats.org/officeDocument/2006/relationships/image" Target="media/image3.png"/><Relationship Id="rId57" Type="http://schemas.openxmlformats.org/officeDocument/2006/relationships/image" Target="media/image38.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502.png"/><Relationship Id="rId567" Type="http://schemas.openxmlformats.org/officeDocument/2006/relationships/image" Target="media/image544.png"/><Relationship Id="rId732" Type="http://schemas.openxmlformats.org/officeDocument/2006/relationships/image" Target="media/image709.png"/><Relationship Id="rId99" Type="http://schemas.openxmlformats.org/officeDocument/2006/relationships/image" Target="media/image78.png"/><Relationship Id="rId122" Type="http://schemas.openxmlformats.org/officeDocument/2006/relationships/image" Target="media/image100.png"/><Relationship Id="rId164" Type="http://schemas.openxmlformats.org/officeDocument/2006/relationships/image" Target="media/image141.png"/><Relationship Id="rId371" Type="http://schemas.openxmlformats.org/officeDocument/2006/relationships/image" Target="media/image348.png"/><Relationship Id="rId774" Type="http://schemas.openxmlformats.org/officeDocument/2006/relationships/image" Target="media/image751.png"/><Relationship Id="rId427" Type="http://schemas.openxmlformats.org/officeDocument/2006/relationships/image" Target="media/image404.png"/><Relationship Id="rId469" Type="http://schemas.openxmlformats.org/officeDocument/2006/relationships/image" Target="media/image446.png"/><Relationship Id="rId634" Type="http://schemas.openxmlformats.org/officeDocument/2006/relationships/image" Target="media/image611.png"/><Relationship Id="rId676" Type="http://schemas.openxmlformats.org/officeDocument/2006/relationships/image" Target="media/image653.png"/><Relationship Id="rId841" Type="http://schemas.openxmlformats.org/officeDocument/2006/relationships/image" Target="media/image818.png"/><Relationship Id="rId883" Type="http://schemas.openxmlformats.org/officeDocument/2006/relationships/image" Target="media/image860.png"/><Relationship Id="rId26" Type="http://schemas.openxmlformats.org/officeDocument/2006/relationships/image" Target="media/image12.png"/><Relationship Id="rId231" Type="http://schemas.openxmlformats.org/officeDocument/2006/relationships/image" Target="media/image208.wmf"/><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57.png"/><Relationship Id="rId536" Type="http://schemas.openxmlformats.org/officeDocument/2006/relationships/image" Target="media/image513.png"/><Relationship Id="rId701" Type="http://schemas.openxmlformats.org/officeDocument/2006/relationships/image" Target="media/image678.png"/><Relationship Id="rId939" Type="http://schemas.openxmlformats.org/officeDocument/2006/relationships/image" Target="media/image916.png"/><Relationship Id="rId68" Type="http://schemas.openxmlformats.org/officeDocument/2006/relationships/image" Target="media/image49.png"/><Relationship Id="rId133" Type="http://schemas.openxmlformats.org/officeDocument/2006/relationships/image" Target="media/image110.png"/><Relationship Id="rId175" Type="http://schemas.openxmlformats.org/officeDocument/2006/relationships/image" Target="media/image152.png"/><Relationship Id="rId340" Type="http://schemas.openxmlformats.org/officeDocument/2006/relationships/image" Target="media/image317.png"/><Relationship Id="rId578" Type="http://schemas.openxmlformats.org/officeDocument/2006/relationships/image" Target="media/image555.png"/><Relationship Id="rId743" Type="http://schemas.openxmlformats.org/officeDocument/2006/relationships/image" Target="media/image720.png"/><Relationship Id="rId785" Type="http://schemas.openxmlformats.org/officeDocument/2006/relationships/image" Target="media/image762.png"/><Relationship Id="rId950" Type="http://schemas.openxmlformats.org/officeDocument/2006/relationships/image" Target="media/image927.png"/><Relationship Id="rId200" Type="http://schemas.openxmlformats.org/officeDocument/2006/relationships/image" Target="media/image177.png"/><Relationship Id="rId382" Type="http://schemas.openxmlformats.org/officeDocument/2006/relationships/image" Target="media/image359.png"/><Relationship Id="rId438" Type="http://schemas.openxmlformats.org/officeDocument/2006/relationships/image" Target="media/image415.png"/><Relationship Id="rId603" Type="http://schemas.openxmlformats.org/officeDocument/2006/relationships/image" Target="media/image580.png"/><Relationship Id="rId645" Type="http://schemas.openxmlformats.org/officeDocument/2006/relationships/image" Target="media/image622.png"/><Relationship Id="rId687" Type="http://schemas.openxmlformats.org/officeDocument/2006/relationships/image" Target="media/image664.png"/><Relationship Id="rId810" Type="http://schemas.openxmlformats.org/officeDocument/2006/relationships/image" Target="media/image787.png"/><Relationship Id="rId852" Type="http://schemas.openxmlformats.org/officeDocument/2006/relationships/image" Target="media/image829.png"/><Relationship Id="rId908" Type="http://schemas.openxmlformats.org/officeDocument/2006/relationships/image" Target="media/image88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68.png"/><Relationship Id="rId505" Type="http://schemas.openxmlformats.org/officeDocument/2006/relationships/image" Target="media/image482.png"/><Relationship Id="rId712" Type="http://schemas.openxmlformats.org/officeDocument/2006/relationships/image" Target="media/image689.png"/><Relationship Id="rId894" Type="http://schemas.openxmlformats.org/officeDocument/2006/relationships/image" Target="media/image871.png"/><Relationship Id="rId37" Type="http://schemas.openxmlformats.org/officeDocument/2006/relationships/image" Target="media/image18.png"/><Relationship Id="rId79" Type="http://schemas.openxmlformats.org/officeDocument/2006/relationships/image" Target="media/image60.png"/><Relationship Id="rId102" Type="http://schemas.openxmlformats.org/officeDocument/2006/relationships/image" Target="media/image81.png"/><Relationship Id="rId144" Type="http://schemas.openxmlformats.org/officeDocument/2006/relationships/image" Target="media/image121.wmf"/><Relationship Id="rId547" Type="http://schemas.openxmlformats.org/officeDocument/2006/relationships/image" Target="media/image524.png"/><Relationship Id="rId589" Type="http://schemas.openxmlformats.org/officeDocument/2006/relationships/image" Target="media/image566.png"/><Relationship Id="rId754" Type="http://schemas.openxmlformats.org/officeDocument/2006/relationships/image" Target="media/image731.png"/><Relationship Id="rId796" Type="http://schemas.openxmlformats.org/officeDocument/2006/relationships/image" Target="media/image773.png"/><Relationship Id="rId90" Type="http://schemas.openxmlformats.org/officeDocument/2006/relationships/image" Target="media/image69.png"/><Relationship Id="rId186" Type="http://schemas.openxmlformats.org/officeDocument/2006/relationships/image" Target="media/image163.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6.png"/><Relationship Id="rId614" Type="http://schemas.openxmlformats.org/officeDocument/2006/relationships/image" Target="media/image591.png"/><Relationship Id="rId656" Type="http://schemas.openxmlformats.org/officeDocument/2006/relationships/image" Target="media/image633.png"/><Relationship Id="rId821" Type="http://schemas.openxmlformats.org/officeDocument/2006/relationships/image" Target="media/image798.png"/><Relationship Id="rId863" Type="http://schemas.openxmlformats.org/officeDocument/2006/relationships/image" Target="media/image840.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7.png"/><Relationship Id="rId516" Type="http://schemas.openxmlformats.org/officeDocument/2006/relationships/image" Target="media/image493.png"/><Relationship Id="rId698" Type="http://schemas.openxmlformats.org/officeDocument/2006/relationships/image" Target="media/image675.png"/><Relationship Id="rId919" Type="http://schemas.openxmlformats.org/officeDocument/2006/relationships/image" Target="media/image896.png"/><Relationship Id="rId48" Type="http://schemas.openxmlformats.org/officeDocument/2006/relationships/image" Target="media/image29.png"/><Relationship Id="rId113" Type="http://schemas.openxmlformats.org/officeDocument/2006/relationships/image" Target="media/image92.png"/><Relationship Id="rId320" Type="http://schemas.openxmlformats.org/officeDocument/2006/relationships/image" Target="media/image297.png"/><Relationship Id="rId558" Type="http://schemas.openxmlformats.org/officeDocument/2006/relationships/image" Target="media/image535.png"/><Relationship Id="rId723" Type="http://schemas.openxmlformats.org/officeDocument/2006/relationships/image" Target="media/image700.png"/><Relationship Id="rId765" Type="http://schemas.openxmlformats.org/officeDocument/2006/relationships/image" Target="media/image742.png"/><Relationship Id="rId930" Type="http://schemas.openxmlformats.org/officeDocument/2006/relationships/image" Target="media/image907.png"/><Relationship Id="rId155" Type="http://schemas.openxmlformats.org/officeDocument/2006/relationships/image" Target="media/image132.png"/><Relationship Id="rId197" Type="http://schemas.openxmlformats.org/officeDocument/2006/relationships/image" Target="media/image174.wmf"/><Relationship Id="rId362" Type="http://schemas.openxmlformats.org/officeDocument/2006/relationships/image" Target="media/image339.png"/><Relationship Id="rId418" Type="http://schemas.openxmlformats.org/officeDocument/2006/relationships/image" Target="media/image395.png"/><Relationship Id="rId625" Type="http://schemas.openxmlformats.org/officeDocument/2006/relationships/image" Target="media/image602.png"/><Relationship Id="rId832" Type="http://schemas.openxmlformats.org/officeDocument/2006/relationships/image" Target="media/image809.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48.png"/><Relationship Id="rId667" Type="http://schemas.openxmlformats.org/officeDocument/2006/relationships/image" Target="media/image644.png"/><Relationship Id="rId874" Type="http://schemas.openxmlformats.org/officeDocument/2006/relationships/image" Target="media/image851.png"/><Relationship Id="rId17" Type="http://schemas.openxmlformats.org/officeDocument/2006/relationships/image" Target="media/image5.png"/><Relationship Id="rId59" Type="http://schemas.openxmlformats.org/officeDocument/2006/relationships/image" Target="media/image40.png"/><Relationship Id="rId124" Type="http://schemas.openxmlformats.org/officeDocument/2006/relationships/image" Target="media/image102.png"/><Relationship Id="rId527" Type="http://schemas.openxmlformats.org/officeDocument/2006/relationships/image" Target="media/image504.png"/><Relationship Id="rId569" Type="http://schemas.openxmlformats.org/officeDocument/2006/relationships/image" Target="media/image546.png"/><Relationship Id="rId734" Type="http://schemas.openxmlformats.org/officeDocument/2006/relationships/image" Target="media/image711.png"/><Relationship Id="rId776" Type="http://schemas.openxmlformats.org/officeDocument/2006/relationships/image" Target="media/image753.png"/><Relationship Id="rId941" Type="http://schemas.openxmlformats.org/officeDocument/2006/relationships/image" Target="media/image918.png"/><Relationship Id="rId70" Type="http://schemas.openxmlformats.org/officeDocument/2006/relationships/image" Target="media/image51.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6.png"/><Relationship Id="rId580" Type="http://schemas.openxmlformats.org/officeDocument/2006/relationships/image" Target="media/image557.png"/><Relationship Id="rId636" Type="http://schemas.openxmlformats.org/officeDocument/2006/relationships/image" Target="media/image613.png"/><Relationship Id="rId801" Type="http://schemas.openxmlformats.org/officeDocument/2006/relationships/image" Target="media/image778.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7.png"/><Relationship Id="rId678" Type="http://schemas.openxmlformats.org/officeDocument/2006/relationships/image" Target="media/image655.png"/><Relationship Id="rId843" Type="http://schemas.openxmlformats.org/officeDocument/2006/relationships/image" Target="media/image820.png"/><Relationship Id="rId885" Type="http://schemas.openxmlformats.org/officeDocument/2006/relationships/image" Target="media/image862.png"/><Relationship Id="rId28" Type="http://schemas.openxmlformats.org/officeDocument/2006/relationships/oleObject" Target="embeddings/oleObject3.bin"/><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59.png"/><Relationship Id="rId538" Type="http://schemas.openxmlformats.org/officeDocument/2006/relationships/image" Target="media/image515.png"/><Relationship Id="rId703" Type="http://schemas.openxmlformats.org/officeDocument/2006/relationships/image" Target="media/image680.png"/><Relationship Id="rId745" Type="http://schemas.openxmlformats.org/officeDocument/2006/relationships/image" Target="media/image722.png"/><Relationship Id="rId910" Type="http://schemas.openxmlformats.org/officeDocument/2006/relationships/image" Target="media/image887.png"/><Relationship Id="rId952" Type="http://schemas.openxmlformats.org/officeDocument/2006/relationships/fontTable" Target="fontTable.xml"/><Relationship Id="rId81" Type="http://schemas.openxmlformats.org/officeDocument/2006/relationships/image" Target="media/image62.png"/><Relationship Id="rId135" Type="http://schemas.openxmlformats.org/officeDocument/2006/relationships/image" Target="media/image112.png"/><Relationship Id="rId177" Type="http://schemas.openxmlformats.org/officeDocument/2006/relationships/image" Target="media/image154.png"/><Relationship Id="rId342" Type="http://schemas.openxmlformats.org/officeDocument/2006/relationships/image" Target="media/image319.png"/><Relationship Id="rId384" Type="http://schemas.openxmlformats.org/officeDocument/2006/relationships/image" Target="media/image361.png"/><Relationship Id="rId591" Type="http://schemas.openxmlformats.org/officeDocument/2006/relationships/image" Target="media/image568.png"/><Relationship Id="rId605" Type="http://schemas.openxmlformats.org/officeDocument/2006/relationships/image" Target="media/image582.png"/><Relationship Id="rId787" Type="http://schemas.openxmlformats.org/officeDocument/2006/relationships/image" Target="media/image764.png"/><Relationship Id="rId812" Type="http://schemas.openxmlformats.org/officeDocument/2006/relationships/image" Target="media/image789.png"/><Relationship Id="rId202" Type="http://schemas.openxmlformats.org/officeDocument/2006/relationships/image" Target="media/image179.png"/><Relationship Id="rId244" Type="http://schemas.openxmlformats.org/officeDocument/2006/relationships/image" Target="media/image221.png"/><Relationship Id="rId647" Type="http://schemas.openxmlformats.org/officeDocument/2006/relationships/image" Target="media/image624.png"/><Relationship Id="rId689" Type="http://schemas.openxmlformats.org/officeDocument/2006/relationships/image" Target="media/image666.png"/><Relationship Id="rId854" Type="http://schemas.openxmlformats.org/officeDocument/2006/relationships/image" Target="media/image831.png"/><Relationship Id="rId896" Type="http://schemas.openxmlformats.org/officeDocument/2006/relationships/image" Target="media/image873.png"/><Relationship Id="rId39" Type="http://schemas.openxmlformats.org/officeDocument/2006/relationships/image" Target="media/image20.png"/><Relationship Id="rId286" Type="http://schemas.openxmlformats.org/officeDocument/2006/relationships/image" Target="media/image263.png"/><Relationship Id="rId451" Type="http://schemas.openxmlformats.org/officeDocument/2006/relationships/image" Target="media/image428.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6.png"/><Relationship Id="rId714" Type="http://schemas.openxmlformats.org/officeDocument/2006/relationships/image" Target="media/image691.png"/><Relationship Id="rId756" Type="http://schemas.openxmlformats.org/officeDocument/2006/relationships/image" Target="media/image733.png"/><Relationship Id="rId921" Type="http://schemas.openxmlformats.org/officeDocument/2006/relationships/image" Target="media/image898.png"/><Relationship Id="rId50" Type="http://schemas.openxmlformats.org/officeDocument/2006/relationships/image" Target="media/image31.png"/><Relationship Id="rId104" Type="http://schemas.openxmlformats.org/officeDocument/2006/relationships/image" Target="media/image83.png"/><Relationship Id="rId146" Type="http://schemas.openxmlformats.org/officeDocument/2006/relationships/image" Target="media/image123.png"/><Relationship Id="rId188" Type="http://schemas.openxmlformats.org/officeDocument/2006/relationships/image" Target="media/image165.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560" Type="http://schemas.openxmlformats.org/officeDocument/2006/relationships/image" Target="media/image537.png"/><Relationship Id="rId798" Type="http://schemas.openxmlformats.org/officeDocument/2006/relationships/image" Target="media/image775.png"/><Relationship Id="rId92" Type="http://schemas.openxmlformats.org/officeDocument/2006/relationships/image" Target="media/image71.png"/><Relationship Id="rId213" Type="http://schemas.openxmlformats.org/officeDocument/2006/relationships/image" Target="media/image190.png"/><Relationship Id="rId420" Type="http://schemas.openxmlformats.org/officeDocument/2006/relationships/image" Target="media/image397.png"/><Relationship Id="rId616" Type="http://schemas.openxmlformats.org/officeDocument/2006/relationships/image" Target="media/image593.png"/><Relationship Id="rId658" Type="http://schemas.openxmlformats.org/officeDocument/2006/relationships/image" Target="media/image635.png"/><Relationship Id="rId823" Type="http://schemas.openxmlformats.org/officeDocument/2006/relationships/image" Target="media/image800.png"/><Relationship Id="rId865" Type="http://schemas.openxmlformats.org/officeDocument/2006/relationships/image" Target="media/image842.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39.png"/><Relationship Id="rId518" Type="http://schemas.openxmlformats.org/officeDocument/2006/relationships/image" Target="media/image495.png"/><Relationship Id="rId725" Type="http://schemas.openxmlformats.org/officeDocument/2006/relationships/image" Target="media/image702.png"/><Relationship Id="rId932" Type="http://schemas.openxmlformats.org/officeDocument/2006/relationships/image" Target="media/image909.png"/><Relationship Id="rId115" Type="http://schemas.openxmlformats.org/officeDocument/2006/relationships/image" Target="media/image94.png"/><Relationship Id="rId157" Type="http://schemas.openxmlformats.org/officeDocument/2006/relationships/image" Target="media/image134.png"/><Relationship Id="rId322" Type="http://schemas.openxmlformats.org/officeDocument/2006/relationships/image" Target="media/image299.png"/><Relationship Id="rId364" Type="http://schemas.openxmlformats.org/officeDocument/2006/relationships/image" Target="media/image341.png"/><Relationship Id="rId767" Type="http://schemas.openxmlformats.org/officeDocument/2006/relationships/image" Target="media/image744.png"/><Relationship Id="rId61" Type="http://schemas.openxmlformats.org/officeDocument/2006/relationships/image" Target="media/image42.png"/><Relationship Id="rId199" Type="http://schemas.openxmlformats.org/officeDocument/2006/relationships/image" Target="media/image176.png"/><Relationship Id="rId571" Type="http://schemas.openxmlformats.org/officeDocument/2006/relationships/image" Target="media/image548.png"/><Relationship Id="rId627" Type="http://schemas.openxmlformats.org/officeDocument/2006/relationships/image" Target="media/image604.png"/><Relationship Id="rId669" Type="http://schemas.openxmlformats.org/officeDocument/2006/relationships/image" Target="media/image646.png"/><Relationship Id="rId834" Type="http://schemas.openxmlformats.org/officeDocument/2006/relationships/image" Target="media/image811.png"/><Relationship Id="rId876" Type="http://schemas.openxmlformats.org/officeDocument/2006/relationships/image" Target="media/image853.png"/><Relationship Id="rId19" Type="http://schemas.openxmlformats.org/officeDocument/2006/relationships/image" Target="media/image7.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408.png"/><Relationship Id="rId473" Type="http://schemas.openxmlformats.org/officeDocument/2006/relationships/image" Target="media/image450.png"/><Relationship Id="rId529" Type="http://schemas.openxmlformats.org/officeDocument/2006/relationships/image" Target="media/image506.png"/><Relationship Id="rId680" Type="http://schemas.openxmlformats.org/officeDocument/2006/relationships/image" Target="media/image657.png"/><Relationship Id="rId736" Type="http://schemas.openxmlformats.org/officeDocument/2006/relationships/image" Target="media/image713.png"/><Relationship Id="rId901" Type="http://schemas.openxmlformats.org/officeDocument/2006/relationships/image" Target="media/image878.png"/><Relationship Id="rId30" Type="http://schemas.openxmlformats.org/officeDocument/2006/relationships/image" Target="media/image15.wmf"/><Relationship Id="rId126" Type="http://schemas.openxmlformats.org/officeDocument/2006/relationships/image" Target="media/image104.png"/><Relationship Id="rId168" Type="http://schemas.openxmlformats.org/officeDocument/2006/relationships/image" Target="media/image145.png"/><Relationship Id="rId333" Type="http://schemas.openxmlformats.org/officeDocument/2006/relationships/image" Target="media/image310.png"/><Relationship Id="rId540" Type="http://schemas.openxmlformats.org/officeDocument/2006/relationships/image" Target="media/image517.png"/><Relationship Id="rId778" Type="http://schemas.openxmlformats.org/officeDocument/2006/relationships/image" Target="media/image755.png"/><Relationship Id="rId943" Type="http://schemas.openxmlformats.org/officeDocument/2006/relationships/image" Target="media/image920.png"/><Relationship Id="rId72" Type="http://schemas.openxmlformats.org/officeDocument/2006/relationships/image" Target="media/image53.png"/><Relationship Id="rId375" Type="http://schemas.openxmlformats.org/officeDocument/2006/relationships/image" Target="media/image352.png"/><Relationship Id="rId582" Type="http://schemas.openxmlformats.org/officeDocument/2006/relationships/image" Target="media/image559.png"/><Relationship Id="rId638" Type="http://schemas.openxmlformats.org/officeDocument/2006/relationships/image" Target="media/image615.png"/><Relationship Id="rId803" Type="http://schemas.openxmlformats.org/officeDocument/2006/relationships/image" Target="media/image780.png"/><Relationship Id="rId845" Type="http://schemas.openxmlformats.org/officeDocument/2006/relationships/image" Target="media/image822.png"/><Relationship Id="rId3" Type="http://schemas.openxmlformats.org/officeDocument/2006/relationships/numbering" Target="numbering.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7.png"/><Relationship Id="rId442" Type="http://schemas.openxmlformats.org/officeDocument/2006/relationships/image" Target="media/image419.png"/><Relationship Id="rId484" Type="http://schemas.openxmlformats.org/officeDocument/2006/relationships/image" Target="media/image461.png"/><Relationship Id="rId705" Type="http://schemas.openxmlformats.org/officeDocument/2006/relationships/image" Target="media/image682.png"/><Relationship Id="rId887" Type="http://schemas.openxmlformats.org/officeDocument/2006/relationships/image" Target="media/image864.png"/><Relationship Id="rId137" Type="http://schemas.openxmlformats.org/officeDocument/2006/relationships/image" Target="media/image114.png"/><Relationship Id="rId302" Type="http://schemas.openxmlformats.org/officeDocument/2006/relationships/image" Target="media/image279.png"/><Relationship Id="rId344" Type="http://schemas.openxmlformats.org/officeDocument/2006/relationships/image" Target="media/image321.png"/><Relationship Id="rId691" Type="http://schemas.openxmlformats.org/officeDocument/2006/relationships/image" Target="media/image668.png"/><Relationship Id="rId747" Type="http://schemas.openxmlformats.org/officeDocument/2006/relationships/image" Target="media/image724.png"/><Relationship Id="rId789" Type="http://schemas.openxmlformats.org/officeDocument/2006/relationships/image" Target="media/image766.png"/><Relationship Id="rId912" Type="http://schemas.openxmlformats.org/officeDocument/2006/relationships/image" Target="media/image889.png"/><Relationship Id="rId954" Type="http://schemas.openxmlformats.org/officeDocument/2006/relationships/theme" Target="theme/theme1.xml"/><Relationship Id="rId41" Type="http://schemas.openxmlformats.org/officeDocument/2006/relationships/image" Target="media/image22.png"/><Relationship Id="rId83" Type="http://schemas.openxmlformats.org/officeDocument/2006/relationships/oleObject" Target="embeddings/oleObject8.bin"/><Relationship Id="rId179" Type="http://schemas.openxmlformats.org/officeDocument/2006/relationships/image" Target="media/image156.png"/><Relationship Id="rId386" Type="http://schemas.openxmlformats.org/officeDocument/2006/relationships/image" Target="media/image363.png"/><Relationship Id="rId551" Type="http://schemas.openxmlformats.org/officeDocument/2006/relationships/image" Target="media/image528.png"/><Relationship Id="rId593" Type="http://schemas.openxmlformats.org/officeDocument/2006/relationships/image" Target="media/image570.png"/><Relationship Id="rId607" Type="http://schemas.openxmlformats.org/officeDocument/2006/relationships/image" Target="media/image584.png"/><Relationship Id="rId649" Type="http://schemas.openxmlformats.org/officeDocument/2006/relationships/image" Target="media/image626.png"/><Relationship Id="rId814" Type="http://schemas.openxmlformats.org/officeDocument/2006/relationships/image" Target="media/image791.png"/><Relationship Id="rId856" Type="http://schemas.openxmlformats.org/officeDocument/2006/relationships/image" Target="media/image833.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image" Target="media/image223.png"/><Relationship Id="rId288" Type="http://schemas.openxmlformats.org/officeDocument/2006/relationships/image" Target="media/image265.wmf"/><Relationship Id="rId411" Type="http://schemas.openxmlformats.org/officeDocument/2006/relationships/image" Target="media/image388.png"/><Relationship Id="rId453" Type="http://schemas.openxmlformats.org/officeDocument/2006/relationships/image" Target="media/image430.png"/><Relationship Id="rId509" Type="http://schemas.openxmlformats.org/officeDocument/2006/relationships/image" Target="media/image486.png"/><Relationship Id="rId660" Type="http://schemas.openxmlformats.org/officeDocument/2006/relationships/image" Target="media/image637.png"/><Relationship Id="rId898" Type="http://schemas.openxmlformats.org/officeDocument/2006/relationships/image" Target="media/image875.png"/><Relationship Id="rId106" Type="http://schemas.openxmlformats.org/officeDocument/2006/relationships/image" Target="media/image85.png"/><Relationship Id="rId313" Type="http://schemas.openxmlformats.org/officeDocument/2006/relationships/image" Target="media/image290.png"/><Relationship Id="rId495" Type="http://schemas.openxmlformats.org/officeDocument/2006/relationships/image" Target="media/image472.png"/><Relationship Id="rId716" Type="http://schemas.openxmlformats.org/officeDocument/2006/relationships/image" Target="media/image693.png"/><Relationship Id="rId758" Type="http://schemas.openxmlformats.org/officeDocument/2006/relationships/image" Target="media/image735.png"/><Relationship Id="rId923" Type="http://schemas.openxmlformats.org/officeDocument/2006/relationships/image" Target="media/image900.png"/><Relationship Id="rId10" Type="http://schemas.openxmlformats.org/officeDocument/2006/relationships/comments" Target="comments.xml"/><Relationship Id="rId52" Type="http://schemas.openxmlformats.org/officeDocument/2006/relationships/image" Target="media/image33.png"/><Relationship Id="rId94" Type="http://schemas.openxmlformats.org/officeDocument/2006/relationships/image" Target="media/image73.png"/><Relationship Id="rId148" Type="http://schemas.openxmlformats.org/officeDocument/2006/relationships/image" Target="media/image125.png"/><Relationship Id="rId355" Type="http://schemas.openxmlformats.org/officeDocument/2006/relationships/image" Target="media/image332.png"/><Relationship Id="rId397" Type="http://schemas.openxmlformats.org/officeDocument/2006/relationships/image" Target="media/image374.png"/><Relationship Id="rId520" Type="http://schemas.openxmlformats.org/officeDocument/2006/relationships/image" Target="media/image497.png"/><Relationship Id="rId562" Type="http://schemas.openxmlformats.org/officeDocument/2006/relationships/image" Target="media/image539.png"/><Relationship Id="rId618" Type="http://schemas.openxmlformats.org/officeDocument/2006/relationships/image" Target="media/image595.png"/><Relationship Id="rId825" Type="http://schemas.openxmlformats.org/officeDocument/2006/relationships/image" Target="media/image802.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9.png"/><Relationship Id="rId464" Type="http://schemas.openxmlformats.org/officeDocument/2006/relationships/image" Target="media/image441.png"/><Relationship Id="rId867" Type="http://schemas.openxmlformats.org/officeDocument/2006/relationships/image" Target="media/image844.png"/><Relationship Id="rId299" Type="http://schemas.openxmlformats.org/officeDocument/2006/relationships/image" Target="media/image276.png"/><Relationship Id="rId727" Type="http://schemas.openxmlformats.org/officeDocument/2006/relationships/image" Target="media/image704.png"/><Relationship Id="rId934" Type="http://schemas.openxmlformats.org/officeDocument/2006/relationships/image" Target="media/image911.png"/><Relationship Id="rId63" Type="http://schemas.openxmlformats.org/officeDocument/2006/relationships/image" Target="media/image44.png"/><Relationship Id="rId159" Type="http://schemas.openxmlformats.org/officeDocument/2006/relationships/image" Target="media/image136.png"/><Relationship Id="rId366" Type="http://schemas.openxmlformats.org/officeDocument/2006/relationships/image" Target="media/image343.png"/><Relationship Id="rId573" Type="http://schemas.openxmlformats.org/officeDocument/2006/relationships/image" Target="media/image550.png"/><Relationship Id="rId780" Type="http://schemas.openxmlformats.org/officeDocument/2006/relationships/image" Target="media/image757.png"/><Relationship Id="rId226" Type="http://schemas.openxmlformats.org/officeDocument/2006/relationships/image" Target="media/image203.png"/><Relationship Id="rId433" Type="http://schemas.openxmlformats.org/officeDocument/2006/relationships/image" Target="media/image410.png"/><Relationship Id="rId878" Type="http://schemas.openxmlformats.org/officeDocument/2006/relationships/image" Target="media/image855.png"/><Relationship Id="rId640" Type="http://schemas.openxmlformats.org/officeDocument/2006/relationships/image" Target="media/image617.png"/><Relationship Id="rId738" Type="http://schemas.openxmlformats.org/officeDocument/2006/relationships/image" Target="media/image715.png"/><Relationship Id="rId945" Type="http://schemas.openxmlformats.org/officeDocument/2006/relationships/image" Target="media/image922.png"/><Relationship Id="rId74" Type="http://schemas.openxmlformats.org/officeDocument/2006/relationships/image" Target="media/image55.png"/><Relationship Id="rId377" Type="http://schemas.openxmlformats.org/officeDocument/2006/relationships/image" Target="media/image354.png"/><Relationship Id="rId500" Type="http://schemas.openxmlformats.org/officeDocument/2006/relationships/image" Target="media/image477.png"/><Relationship Id="rId584" Type="http://schemas.openxmlformats.org/officeDocument/2006/relationships/image" Target="media/image561.png"/><Relationship Id="rId805" Type="http://schemas.openxmlformats.org/officeDocument/2006/relationships/image" Target="media/image782.png"/><Relationship Id="rId5" Type="http://schemas.openxmlformats.org/officeDocument/2006/relationships/settings" Target="settings.xml"/><Relationship Id="rId237" Type="http://schemas.openxmlformats.org/officeDocument/2006/relationships/image" Target="media/image214.png"/><Relationship Id="rId791" Type="http://schemas.openxmlformats.org/officeDocument/2006/relationships/image" Target="media/image768.png"/><Relationship Id="rId889" Type="http://schemas.openxmlformats.org/officeDocument/2006/relationships/image" Target="media/image866.png"/><Relationship Id="rId444" Type="http://schemas.openxmlformats.org/officeDocument/2006/relationships/image" Target="media/image421.png"/><Relationship Id="rId651" Type="http://schemas.openxmlformats.org/officeDocument/2006/relationships/image" Target="media/image628.png"/><Relationship Id="rId749" Type="http://schemas.openxmlformats.org/officeDocument/2006/relationships/image" Target="media/image726.png"/><Relationship Id="rId290" Type="http://schemas.openxmlformats.org/officeDocument/2006/relationships/image" Target="media/image267.wmf"/><Relationship Id="rId304" Type="http://schemas.openxmlformats.org/officeDocument/2006/relationships/image" Target="media/image281.png"/><Relationship Id="rId388" Type="http://schemas.openxmlformats.org/officeDocument/2006/relationships/image" Target="media/image365.png"/><Relationship Id="rId511" Type="http://schemas.openxmlformats.org/officeDocument/2006/relationships/image" Target="media/image488.png"/><Relationship Id="rId609" Type="http://schemas.openxmlformats.org/officeDocument/2006/relationships/image" Target="media/image586.png"/><Relationship Id="rId85" Type="http://schemas.openxmlformats.org/officeDocument/2006/relationships/image" Target="media/image64.png"/><Relationship Id="rId150" Type="http://schemas.openxmlformats.org/officeDocument/2006/relationships/image" Target="media/image127.wmf"/><Relationship Id="rId595" Type="http://schemas.openxmlformats.org/officeDocument/2006/relationships/image" Target="media/image572.png"/><Relationship Id="rId816" Type="http://schemas.openxmlformats.org/officeDocument/2006/relationships/image" Target="media/image793.png"/><Relationship Id="rId248" Type="http://schemas.openxmlformats.org/officeDocument/2006/relationships/image" Target="media/image225.png"/><Relationship Id="rId455" Type="http://schemas.openxmlformats.org/officeDocument/2006/relationships/image" Target="media/image432.png"/><Relationship Id="rId662" Type="http://schemas.openxmlformats.org/officeDocument/2006/relationships/image" Target="media/image639.png"/><Relationship Id="rId12" Type="http://schemas.microsoft.com/office/2016/09/relationships/commentsIds" Target="commentsIds.xml"/><Relationship Id="rId108" Type="http://schemas.openxmlformats.org/officeDocument/2006/relationships/image" Target="media/image87.png"/><Relationship Id="rId315" Type="http://schemas.openxmlformats.org/officeDocument/2006/relationships/image" Target="media/image292.png"/><Relationship Id="rId522" Type="http://schemas.openxmlformats.org/officeDocument/2006/relationships/image" Target="media/image499.png"/><Relationship Id="rId96" Type="http://schemas.openxmlformats.org/officeDocument/2006/relationships/image" Target="media/image75.png"/><Relationship Id="rId161" Type="http://schemas.openxmlformats.org/officeDocument/2006/relationships/image" Target="media/image138.png"/><Relationship Id="rId399" Type="http://schemas.openxmlformats.org/officeDocument/2006/relationships/image" Target="media/image376.png"/><Relationship Id="rId827" Type="http://schemas.openxmlformats.org/officeDocument/2006/relationships/image" Target="media/image804.png"/><Relationship Id="rId259" Type="http://schemas.openxmlformats.org/officeDocument/2006/relationships/image" Target="media/image236.png"/><Relationship Id="rId466" Type="http://schemas.openxmlformats.org/officeDocument/2006/relationships/image" Target="media/image443.png"/><Relationship Id="rId673" Type="http://schemas.openxmlformats.org/officeDocument/2006/relationships/image" Target="media/image650.png"/><Relationship Id="rId880" Type="http://schemas.openxmlformats.org/officeDocument/2006/relationships/image" Target="media/image857.png"/><Relationship Id="rId23" Type="http://schemas.openxmlformats.org/officeDocument/2006/relationships/image" Target="media/image10.wmf"/><Relationship Id="rId119" Type="http://schemas.openxmlformats.org/officeDocument/2006/relationships/oleObject" Target="embeddings/oleObject10.bin"/><Relationship Id="rId326" Type="http://schemas.openxmlformats.org/officeDocument/2006/relationships/image" Target="media/image303.png"/><Relationship Id="rId533" Type="http://schemas.openxmlformats.org/officeDocument/2006/relationships/image" Target="media/image510.png"/><Relationship Id="rId740" Type="http://schemas.openxmlformats.org/officeDocument/2006/relationships/image" Target="media/image717.png"/><Relationship Id="rId838" Type="http://schemas.openxmlformats.org/officeDocument/2006/relationships/image" Target="media/image815.png"/><Relationship Id="rId172" Type="http://schemas.openxmlformats.org/officeDocument/2006/relationships/image" Target="media/image149.png"/><Relationship Id="rId477" Type="http://schemas.openxmlformats.org/officeDocument/2006/relationships/image" Target="media/image454.png"/><Relationship Id="rId600" Type="http://schemas.openxmlformats.org/officeDocument/2006/relationships/image" Target="media/image577.png"/><Relationship Id="rId684" Type="http://schemas.openxmlformats.org/officeDocument/2006/relationships/image" Target="media/image661.png"/><Relationship Id="rId337" Type="http://schemas.openxmlformats.org/officeDocument/2006/relationships/image" Target="media/image314.png"/><Relationship Id="rId891" Type="http://schemas.openxmlformats.org/officeDocument/2006/relationships/image" Target="media/image868.png"/><Relationship Id="rId905" Type="http://schemas.openxmlformats.org/officeDocument/2006/relationships/image" Target="media/image882.png"/><Relationship Id="rId34" Type="http://schemas.openxmlformats.org/officeDocument/2006/relationships/oleObject" Target="embeddings/oleObject6.bin"/><Relationship Id="rId544" Type="http://schemas.openxmlformats.org/officeDocument/2006/relationships/image" Target="media/image521.png"/><Relationship Id="rId751" Type="http://schemas.openxmlformats.org/officeDocument/2006/relationships/image" Target="media/image728.png"/><Relationship Id="rId849" Type="http://schemas.openxmlformats.org/officeDocument/2006/relationships/image" Target="media/image826.png"/><Relationship Id="rId183" Type="http://schemas.openxmlformats.org/officeDocument/2006/relationships/image" Target="media/image160.png"/><Relationship Id="rId390" Type="http://schemas.openxmlformats.org/officeDocument/2006/relationships/image" Target="media/image367.png"/><Relationship Id="rId404" Type="http://schemas.openxmlformats.org/officeDocument/2006/relationships/image" Target="media/image381.png"/><Relationship Id="rId611" Type="http://schemas.openxmlformats.org/officeDocument/2006/relationships/image" Target="media/image588.png"/><Relationship Id="rId250" Type="http://schemas.openxmlformats.org/officeDocument/2006/relationships/image" Target="media/image227.png"/><Relationship Id="rId488" Type="http://schemas.openxmlformats.org/officeDocument/2006/relationships/image" Target="media/image465.png"/><Relationship Id="rId695" Type="http://schemas.openxmlformats.org/officeDocument/2006/relationships/image" Target="media/image672.png"/><Relationship Id="rId709" Type="http://schemas.openxmlformats.org/officeDocument/2006/relationships/image" Target="media/image686.png"/><Relationship Id="rId916" Type="http://schemas.openxmlformats.org/officeDocument/2006/relationships/image" Target="media/image893.png"/><Relationship Id="rId45" Type="http://schemas.openxmlformats.org/officeDocument/2006/relationships/image" Target="media/image26.png"/><Relationship Id="rId110" Type="http://schemas.openxmlformats.org/officeDocument/2006/relationships/image" Target="media/image89.png"/><Relationship Id="rId348" Type="http://schemas.openxmlformats.org/officeDocument/2006/relationships/image" Target="media/image325.png"/><Relationship Id="rId555" Type="http://schemas.openxmlformats.org/officeDocument/2006/relationships/image" Target="media/image532.png"/><Relationship Id="rId762" Type="http://schemas.openxmlformats.org/officeDocument/2006/relationships/image" Target="media/image739.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92.png"/><Relationship Id="rId622" Type="http://schemas.openxmlformats.org/officeDocument/2006/relationships/image" Target="media/image599.png"/><Relationship Id="rId261" Type="http://schemas.openxmlformats.org/officeDocument/2006/relationships/image" Target="media/image238.png"/><Relationship Id="rId499" Type="http://schemas.openxmlformats.org/officeDocument/2006/relationships/image" Target="media/image476.png"/><Relationship Id="rId927" Type="http://schemas.openxmlformats.org/officeDocument/2006/relationships/image" Target="media/image904.png"/><Relationship Id="rId56" Type="http://schemas.openxmlformats.org/officeDocument/2006/relationships/image" Target="media/image37.png"/><Relationship Id="rId359" Type="http://schemas.openxmlformats.org/officeDocument/2006/relationships/image" Target="media/image336.png"/><Relationship Id="rId566" Type="http://schemas.openxmlformats.org/officeDocument/2006/relationships/image" Target="media/image543.png"/><Relationship Id="rId773" Type="http://schemas.openxmlformats.org/officeDocument/2006/relationships/image" Target="media/image750.png"/><Relationship Id="rId121" Type="http://schemas.openxmlformats.org/officeDocument/2006/relationships/image" Target="media/image99.png"/><Relationship Id="rId219" Type="http://schemas.openxmlformats.org/officeDocument/2006/relationships/image" Target="media/image196.png"/><Relationship Id="rId426" Type="http://schemas.openxmlformats.org/officeDocument/2006/relationships/image" Target="media/image403.png"/><Relationship Id="rId633" Type="http://schemas.openxmlformats.org/officeDocument/2006/relationships/image" Target="media/image610.png"/><Relationship Id="rId840" Type="http://schemas.openxmlformats.org/officeDocument/2006/relationships/image" Target="media/image817.png"/><Relationship Id="rId938" Type="http://schemas.openxmlformats.org/officeDocument/2006/relationships/image" Target="media/image915.png"/><Relationship Id="rId67" Type="http://schemas.openxmlformats.org/officeDocument/2006/relationships/image" Target="media/image48.png"/><Relationship Id="rId272" Type="http://schemas.openxmlformats.org/officeDocument/2006/relationships/image" Target="media/image249.png"/><Relationship Id="rId577" Type="http://schemas.openxmlformats.org/officeDocument/2006/relationships/image" Target="media/image554.png"/><Relationship Id="rId700" Type="http://schemas.openxmlformats.org/officeDocument/2006/relationships/image" Target="media/image677.png"/><Relationship Id="rId132" Type="http://schemas.openxmlformats.org/officeDocument/2006/relationships/image" Target="media/image109.png"/><Relationship Id="rId784" Type="http://schemas.openxmlformats.org/officeDocument/2006/relationships/image" Target="media/image761.png"/><Relationship Id="rId437" Type="http://schemas.openxmlformats.org/officeDocument/2006/relationships/image" Target="media/image414.png"/><Relationship Id="rId644" Type="http://schemas.openxmlformats.org/officeDocument/2006/relationships/image" Target="media/image621.png"/><Relationship Id="rId851" Type="http://schemas.openxmlformats.org/officeDocument/2006/relationships/image" Target="media/image828.png"/><Relationship Id="rId283" Type="http://schemas.openxmlformats.org/officeDocument/2006/relationships/image" Target="media/image260.png"/><Relationship Id="rId490" Type="http://schemas.openxmlformats.org/officeDocument/2006/relationships/image" Target="media/image467.png"/><Relationship Id="rId504" Type="http://schemas.openxmlformats.org/officeDocument/2006/relationships/image" Target="media/image481.png"/><Relationship Id="rId711" Type="http://schemas.openxmlformats.org/officeDocument/2006/relationships/image" Target="media/image688.png"/><Relationship Id="rId949" Type="http://schemas.openxmlformats.org/officeDocument/2006/relationships/image" Target="media/image926.png"/><Relationship Id="rId78" Type="http://schemas.openxmlformats.org/officeDocument/2006/relationships/image" Target="media/image59.png"/><Relationship Id="rId143" Type="http://schemas.openxmlformats.org/officeDocument/2006/relationships/image" Target="media/image120.png"/><Relationship Id="rId350" Type="http://schemas.openxmlformats.org/officeDocument/2006/relationships/image" Target="media/image327.png"/><Relationship Id="rId588" Type="http://schemas.openxmlformats.org/officeDocument/2006/relationships/image" Target="media/image565.png"/><Relationship Id="rId795" Type="http://schemas.openxmlformats.org/officeDocument/2006/relationships/image" Target="media/image772.png"/><Relationship Id="rId809" Type="http://schemas.openxmlformats.org/officeDocument/2006/relationships/image" Target="media/image7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86FF8F-6B83-4C88-ADCE-89F776DA0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227</Pages>
  <Words>23654</Words>
  <Characters>134833</Characters>
  <Application>Microsoft Office Word</Application>
  <DocSecurity>0</DocSecurity>
  <Lines>1123</Lines>
  <Paragraphs>316</Paragraphs>
  <ScaleCrop>false</ScaleCrop>
  <Company>HP Inc.</Company>
  <LinksUpToDate>false</LinksUpToDate>
  <CharactersWithSpaces>158171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拋棄ぬ難受</dc:creator>
  <cp:lastModifiedBy>wen shikui</cp:lastModifiedBy>
  <cp:revision>23</cp:revision>
  <dcterms:created xsi:type="dcterms:W3CDTF">2020-06-11T11:03:00Z</dcterms:created>
  <dcterms:modified xsi:type="dcterms:W3CDTF">2020-07-09T12:49:00Z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